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45" w:rsidRPr="00593845" w:rsidRDefault="00593845" w:rsidP="005938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59384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7145B980" wp14:editId="1AEA5D3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845" w:rsidRPr="00593845" w:rsidRDefault="00593845" w:rsidP="005938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Карелия, город Кемь</w:t>
      </w:r>
    </w:p>
    <w:p w:rsidR="00593845" w:rsidRPr="00593845" w:rsidRDefault="00593845" w:rsidP="00593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8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КОНТРОЛЬНО-СЧЕТНЫЙ КОМИТЕТ </w:t>
      </w:r>
    </w:p>
    <w:p w:rsidR="00593845" w:rsidRPr="00593845" w:rsidRDefault="00593845" w:rsidP="00593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8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КЕМСКОГО МУНИЦИПАЛЬНОГО ОКРУГА </w:t>
      </w:r>
    </w:p>
    <w:p w:rsidR="00593845" w:rsidRDefault="00593845" w:rsidP="005938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845" w:rsidRDefault="00593845" w:rsidP="0059384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372E" w:rsidRPr="005E259C" w:rsidRDefault="002D372E" w:rsidP="005E259C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</w:t>
      </w:r>
    </w:p>
    <w:p w:rsidR="002D372E" w:rsidRPr="005E259C" w:rsidRDefault="002D372E" w:rsidP="005E259C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Председателем </w:t>
      </w:r>
    </w:p>
    <w:p w:rsidR="002D372E" w:rsidRPr="005E259C" w:rsidRDefault="002D372E" w:rsidP="005E259C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Контрольно-счетного комитета </w:t>
      </w:r>
    </w:p>
    <w:p w:rsidR="002D372E" w:rsidRPr="005E259C" w:rsidRDefault="002D372E" w:rsidP="005E259C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</w:t>
      </w:r>
    </w:p>
    <w:p w:rsidR="002D372E" w:rsidRPr="005E259C" w:rsidRDefault="002D372E" w:rsidP="005E259C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«___» ________20__</w:t>
      </w:r>
      <w:r w:rsidR="00EF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EF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EF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EF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__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2D372E" w:rsidRPr="005E259C" w:rsidRDefault="002D372E" w:rsidP="005E259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</w:p>
    <w:p w:rsidR="00593845" w:rsidRPr="005E259C" w:rsidRDefault="00593845" w:rsidP="005E259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результатах контрольного мероприятия</w:t>
      </w:r>
      <w:r w:rsidR="002D372E"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 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3845" w:rsidRPr="00593845" w:rsidRDefault="00593845" w:rsidP="005E259C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«29</w:t>
      </w:r>
      <w:r w:rsidRPr="00593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мая 2026</w:t>
      </w:r>
      <w:r w:rsidRPr="00593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(тема) контрольного мероприятия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целевого, эффективного расходования средств бюджета по организации проведения мероприятий по отлову и содержанию бе</w:t>
      </w:r>
      <w:r w:rsidR="007C2E31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знадзорных животных за 2025 год.</w:t>
      </w:r>
    </w:p>
    <w:p w:rsidR="00593845" w:rsidRPr="005E259C" w:rsidRDefault="00593845" w:rsidP="005E259C">
      <w:pPr>
        <w:autoSpaceDE w:val="0"/>
        <w:autoSpaceDN w:val="0"/>
        <w:adjustRightInd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проведения контрольного мероприятия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3845" w:rsidRPr="005E259C" w:rsidRDefault="00593845" w:rsidP="005E259C">
      <w:pPr>
        <w:autoSpaceDE w:val="0"/>
        <w:autoSpaceDN w:val="0"/>
        <w:adjustRightInd w:val="0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–Пункт 11 Плана работы Контрольно-счетного комитета </w:t>
      </w:r>
      <w:proofErr w:type="spellStart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на 2026 год;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–Распоряжение Председателя Контрольно-счетного комитета </w:t>
      </w:r>
      <w:proofErr w:type="spellStart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от 30 апреля 2026 года № 18-р «О проведении проверки целевого, эффективного расходования средств бюджета по организации проведения мероприятий по отлову и содержанию безнадзорных животных за 2025 год».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proofErr w:type="gramStart"/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ь(</w:t>
      </w:r>
      <w:proofErr w:type="gramEnd"/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и) контрольного мероприятия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целевого, эффективного расходования средств бюджета </w:t>
      </w:r>
      <w:proofErr w:type="spellStart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проведения контрольного мероприятия: 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18 мая 2026 г. по 29 мая 2026 г.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контрольного мероприятия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253BF5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Проверяемый период деятельности: 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год.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Исполнители контрольного мероприятия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Петухова Т.Ю., инспектор Контрольно-счетного комитета </w:t>
      </w:r>
      <w:proofErr w:type="spellStart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593845" w:rsidRPr="005E259C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Нормативные документы, использованные в работе: </w:t>
      </w:r>
    </w:p>
    <w:p w:rsidR="00593845" w:rsidRPr="005E259C" w:rsidRDefault="00593845" w:rsidP="005E259C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Федерации»;</w:t>
      </w:r>
    </w:p>
    <w:p w:rsidR="00593845" w:rsidRPr="005E259C" w:rsidRDefault="00593845" w:rsidP="005E259C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Закон Республики Карелия от 19.12.2019 № 2424-ЗРК (в редакции от 22.12.2022) </w:t>
      </w:r>
      <w:r w:rsidR="001941A9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наделении органов местного самоуправления муниципальных районов, муниципальных округов и городских округов отдельными государственными полномочиями Республики Карелия в</w:t>
      </w:r>
      <w:r w:rsidR="002D372E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обращения с животными»;</w:t>
      </w:r>
    </w:p>
    <w:p w:rsidR="00593845" w:rsidRPr="005E259C" w:rsidRDefault="00593845" w:rsidP="005E259C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Постановление Правительства Республики Карелия от 21.01.2008       № 10-П «О порядке расходования субвенций местным бюджетам, финансовое обеспечение которых осуществляется за счет собственных доходов и источников финансирования дефици</w:t>
      </w:r>
      <w:r w:rsidR="002D372E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бюджета Республики Карелия»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845" w:rsidRPr="005E259C" w:rsidRDefault="00593845" w:rsidP="005E259C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Постановление Правительства Республики Карелия от 24.01.2020    № 11-П «Об утверждении порядка осуществления деятельности по обраще</w:t>
      </w:r>
      <w:r w:rsidR="002D372E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 животными без владельцев»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845" w:rsidRPr="005E259C" w:rsidRDefault="00593845" w:rsidP="005E259C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Постановление Правительства Республики Карелия от 04.07.2023      № 315-П «Об утверждении порядка предотвращения причинения животными без владельцев вреда жизни или здоровью граждан на территории Республики Карелия»;</w:t>
      </w:r>
    </w:p>
    <w:p w:rsidR="00593845" w:rsidRPr="005E259C" w:rsidRDefault="00593845" w:rsidP="005E259C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Правительства Республики Карелия от 06.02.2020       № 38-П  (в редакции от 18.11.2022)</w:t>
      </w:r>
      <w:r w:rsidR="001941A9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организации деятельности приютов для животных и </w:t>
      </w:r>
      <w:r w:rsidR="002D372E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 содержания животных в них»;</w:t>
      </w:r>
    </w:p>
    <w:p w:rsidR="00593845" w:rsidRPr="005E259C" w:rsidRDefault="00593845" w:rsidP="005E259C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05.04.2013 № 44-ФЗ «О контрактной системе в сфере закупок товаров, работ, услуг для обеспечения госуда</w:t>
      </w:r>
      <w:r w:rsidR="002D372E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нужд»;</w:t>
      </w:r>
    </w:p>
    <w:p w:rsidR="00593845" w:rsidRPr="005E259C" w:rsidRDefault="00593845" w:rsidP="005E259C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Закон Республики Карелия от 16.12.2024 № 3013-ЗРК «О бюджете Республики Карелия на 2025 год и на плановый период 2026 и 2027 годов»;</w:t>
      </w:r>
    </w:p>
    <w:p w:rsidR="00593845" w:rsidRPr="005E259C" w:rsidRDefault="00593845" w:rsidP="005E259C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Министерства финансов Республики Карелия от 16.01.2019  № 5 (в редакции от 30.01.2023) «Об утверждении типовой формы соглашения о порядке взаимодействия по вопросам осуществления государственных полномочий, выполнения целевых прогнозных показателей и заданий по осуществлению государственных полномочий Республики Карелия, контроля полноты и качества осуществления государственных полномочий Республики Карелия и по вопросам обеспечения государственных гарантий 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прав на получение общедоступного и бесплатного дошкольного</w:t>
      </w:r>
      <w:proofErr w:type="gramEnd"/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организациях»;</w:t>
      </w:r>
    </w:p>
    <w:p w:rsidR="00593845" w:rsidRPr="00593845" w:rsidRDefault="00593845" w:rsidP="005E259C">
      <w:pPr>
        <w:pStyle w:val="a6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Министерства сельского и рыбного хозяйства Республики Карелия № 41/МСХ-П, Министерства финансов Республики Карелия № 54 от 30.01.2023 «Об утверждении форм отчетов о расходовании субвенций на осуществление отдельных государственных полномочий Республики Карелия по организации мероприятий при осуществлении деятельности по обраще</w:t>
      </w:r>
      <w:r w:rsidR="00B13C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 животными без владельцев».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Оформленные акты, заключения, справки </w:t>
      </w:r>
      <w:r w:rsidRPr="005E2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т.п., использованные в отчете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941A9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="001941A9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29.05.2026.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Неполученные документы из числа затребованных с указанием причин или иные факты, препятствовавшие работе</w:t>
      </w:r>
      <w:r w:rsidRPr="005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1941A9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контрольного мероприятия (анализ соблюдения нормативных правовых актов, установленные нарушения и недостатки в проверяемой сфере и в деятельности объектов контрольного мероприятия с оценкой ущерба или нарушения): 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нарушение Постановления Правительства Республики Карелия от 04.07.2023 № 315-П «Об утверждении порядка предотвращения причинения животными без владельцев вреда жизни или здоровью граждан на территории Республики Карелия» перечень мест,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Администрацией </w:t>
      </w:r>
      <w:proofErr w:type="spell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муниципального района не определен, нормативно – правовой акт</w:t>
      </w:r>
      <w:proofErr w:type="gram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отсутствует.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нарушение пункта 10 Постановления Правительства Республики Карелия от 24.01.2020 № 11-П «Об утверждении порядка осуществления деятельности по обращению с животными без владельцев» графики отлова, формируемые Администрацией </w:t>
      </w:r>
      <w:proofErr w:type="spell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района по мере поступления устных и письменных заявок от физических или юридических лиц на отлов животных без владельцев, отсутствуют.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пункта 14 Порядка Постановления № 11-П Администрацией </w:t>
      </w:r>
      <w:proofErr w:type="spell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журнал учета заявок на отлов животных без владельцев не ведется.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нарушение пункта 12 Постановления Правительства Республики Карелия от 24.01.2020 № 11-П «Об утверждении порядка 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осуществления деятельности по обращению с животными без владельцев» информирование населения в 2025 году не осуществлялось. 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(Приложение №1 форма 30с) о расходовании субвенций  по состоянию на 01.02.2025, 01.03.2025, 01.04.2025, 01.05.2025, 01.06.2025, 01.07.2025, 01.08.2025, 01.09.2025 предоставлен по форме утвержденной Приказом Министерства сельского и рыбного хозяйства Республики Карелия № 322, Министерства финансов Республики Карелия № 907 от 25.12.2020, которая утратила силу.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о расходовании субвенций по состоянию на 01.07.2025 включает в себя исполнение по количеству животных 45 особей, в то время как в рамках контракта дата крайней выставленной счет – фактуры, с учетом которой совокупное количество особей составило 45 – 04.07.2025. 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Установлены недостатки текстовой части Муниципального к</w:t>
      </w:r>
      <w:r w:rsidR="00CB2C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онтракта от 11.02.2025 №1аэф-25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прилагаемому к нему Технического задания. </w:t>
      </w:r>
      <w:proofErr w:type="gramEnd"/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пункта 3.2 раздела 3 Муниципального контракта     №1аэф-25 от 11.02.2025  в Акте приема – сдачи оказанных услуг подписи организации по оказанию ветеринарных услуг и представителя Администрации </w:t>
      </w:r>
      <w:proofErr w:type="spell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отсутствуют.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Оплата ветеринарных усл</w:t>
      </w:r>
      <w:r w:rsidR="00CB2C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уг произведена </w:t>
      </w:r>
      <w:proofErr w:type="spellStart"/>
      <w:r w:rsidR="00CB2C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Кемской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МОО ЗЖ «Лапы, уши, хвост» безналичным способом и наличным расчетом в </w:t>
      </w:r>
      <w:proofErr w:type="spell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Кемском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ветеринарном участке, что является нарушением усл</w:t>
      </w:r>
      <w:r w:rsidR="00403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овий пункта 3.1, 3.2  договора</w:t>
      </w:r>
      <w:r w:rsidR="00EA1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№29/05/2022 от 13.05.2022 </w:t>
      </w:r>
      <w:bookmarkStart w:id="0" w:name="_GoBack"/>
      <w:bookmarkEnd w:id="0"/>
      <w:r w:rsidR="00403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 ГБУ РК «Республиканский центр ветеринарии и консультирования» и </w:t>
      </w:r>
      <w:proofErr w:type="spell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Кемской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МОО ЗЖ «Лапы, уши, хвост». 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 срок оплаты оказанных услуг по Муниципальному контракту №1аэф-25 (счет – фактура №1 от 18.03.2025), установленный статьей 309 Гражданского кодекса Российской Федерации, частью 13.1 статьи 34 Закона № 44-ФЗ (оплата с превышением 7 (семи) рабочих дней).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Присутствие органа  местного самоуправления при отлове животных без владельцев не подтверждено в актах отлова животных без владельцев, отсутствуют подписи представителя органа местного самоуправления. 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Отлов животных без владельцев не предусмотрен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Уставом </w:t>
      </w:r>
      <w:proofErr w:type="spell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Кемской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МОО ЗЖ «Лапы, уши, хвост», который утвержден Учредительным собранием, протокол №1 от 29 августа 2019 года.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нарушение пункта 4.4 раздела IV Технического задания  животные без владельцев, поступившие в приют для животных, размещаются в карантинном помещении  с нарушением установленного срока.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Расчет в счетах – фактуры  за содержание особей  без владельцев в приемниках (приютах) для животных произведен </w:t>
      </w:r>
      <w:proofErr w:type="spell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Кемской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МОО ЗЖ «Лапы, уши, хвост» за содержание одной особи одни сутки. </w:t>
      </w:r>
    </w:p>
    <w:p w:rsidR="00593845" w:rsidRPr="005E259C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Расхождение по оплате за содержание животных без владельцев в приемниках (приютах) для животных Муниципального контракта №1аэф-25  составило 384 750,00 рублей. 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Расхождение количества особей при оплате за ветеринарные услуги. В рамках Муниципального контракта №1аэф-25 оплачено за выполненные услуги 45 особям. Проверкой установлено:</w:t>
      </w:r>
    </w:p>
    <w:p w:rsidR="00593845" w:rsidRPr="005E259C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–в </w:t>
      </w:r>
      <w:r w:rsidR="00B73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1941A9"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ндивидуальных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карточках учета животных без владельцев услуга оказана 43 особям.</w:t>
      </w:r>
    </w:p>
    <w:p w:rsidR="00593845" w:rsidRPr="005E259C" w:rsidRDefault="00230BE7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593845"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фактически по информации ГБУ РК «РЦВК» и </w:t>
      </w:r>
      <w:proofErr w:type="spellStart"/>
      <w:r w:rsidR="00593845"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Кемского</w:t>
      </w:r>
      <w:proofErr w:type="spellEnd"/>
      <w:r w:rsidR="00593845"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ветеринарного участка услуга оказана 39 особям.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 контрактом №1аэф-25 предусмотрен Перечень оказываемых услуг (Приложение к контракту) в который входит оказание ветеринарных услуг. </w:t>
      </w:r>
    </w:p>
    <w:p w:rsidR="00593845" w:rsidRPr="005E259C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к оплате за ветеринарные услуги,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 контрактом №1аэф-25,  которые представляет Исполнитель Заказчику по счетам – фактурам составляет 666 000,00 рублей. </w:t>
      </w:r>
    </w:p>
    <w:p w:rsidR="00593845" w:rsidRPr="005E259C" w:rsidRDefault="00593845" w:rsidP="005E259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Расходы, понесенные Исполнителем за </w:t>
      </w:r>
      <w:proofErr w:type="gram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аналогичные ветеринарные услуги, предусмотренные Муниципальным контрактом №1аэф-25 составляют</w:t>
      </w:r>
      <w:proofErr w:type="gram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304 289,30 рублей.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Установлены недостатки текстовой части договора №2</w:t>
      </w:r>
      <w:proofErr w:type="gram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/С</w:t>
      </w:r>
      <w:proofErr w:type="gram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25.08.2025 и пр</w:t>
      </w:r>
      <w:r w:rsidR="00403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илагаемому к нему Технического за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дания. </w:t>
      </w:r>
    </w:p>
    <w:p w:rsidR="00593845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нарушение пункта 3.2 раздела 3</w:t>
      </w:r>
      <w:r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 №2</w:t>
      </w:r>
      <w:proofErr w:type="gram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/С</w:t>
      </w:r>
      <w:proofErr w:type="gram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25.08.2025 в Акте приема – сдачи оказанных услуг подписи организации по оказанию ветеринарных услуг и представителя Администрации </w:t>
      </w:r>
      <w:proofErr w:type="spell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Кемского</w:t>
      </w:r>
      <w:proofErr w:type="spell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отсутствуют.</w:t>
      </w:r>
    </w:p>
    <w:p w:rsidR="00BF6593" w:rsidRPr="005E259C" w:rsidRDefault="00593845" w:rsidP="005E259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услуги в счет-фактуре/счет по договору №2</w:t>
      </w:r>
      <w:proofErr w:type="gramStart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/С</w:t>
      </w:r>
      <w:proofErr w:type="gramEnd"/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25.08.2025 не соответствует требованиям письма Минфина России от </w:t>
      </w:r>
      <w:r w:rsidR="004031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июля 2011 года №03-07-09/22</w:t>
      </w:r>
      <w:r w:rsidR="008C0238" w:rsidRPr="005E2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0BE7" w:rsidRPr="00593845" w:rsidRDefault="00230BE7" w:rsidP="005E259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238" w:rsidRPr="005E259C" w:rsidRDefault="00593845" w:rsidP="004031C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38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Предложения:</w:t>
      </w:r>
      <w:r w:rsidRPr="005E25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1941A9" w:rsidRPr="005E259C" w:rsidRDefault="001941A9" w:rsidP="002C509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Раз</w:t>
      </w:r>
      <w:r w:rsidR="008C0238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рабо</w:t>
      </w: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тать нормативно – правовые акты </w:t>
      </w:r>
      <w:r w:rsidR="008C0238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в соо</w:t>
      </w: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тветствии с </w:t>
      </w:r>
      <w:r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Постановления</w:t>
      </w:r>
      <w:r w:rsidR="008C0238"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ми</w:t>
      </w:r>
      <w:r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Правительства Республики Карелия от 04.07.2023 </w:t>
      </w:r>
      <w:r w:rsidR="008C0238"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            </w:t>
      </w:r>
      <w:r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№ 315-П, от </w:t>
      </w:r>
      <w:r w:rsidR="008C0238"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24.01.2020 №11-П.</w:t>
      </w:r>
    </w:p>
    <w:p w:rsidR="005E259C" w:rsidRPr="005E259C" w:rsidRDefault="005E259C" w:rsidP="002C509A">
      <w:pPr>
        <w:pStyle w:val="a6"/>
        <w:numPr>
          <w:ilvl w:val="0"/>
          <w:numId w:val="4"/>
        </w:numPr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</w:pPr>
      <w:r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Осуществлять на постоянной основе </w:t>
      </w:r>
      <w:proofErr w:type="gramStart"/>
      <w:r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>контроль за</w:t>
      </w:r>
      <w:proofErr w:type="gramEnd"/>
      <w:r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составлением договоров (контрактов).</w:t>
      </w:r>
    </w:p>
    <w:p w:rsidR="008C0238" w:rsidRPr="005E259C" w:rsidRDefault="00230BE7" w:rsidP="005E259C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lastRenderedPageBreak/>
        <w:t>Обеспечить органу местного самоуправления наличие</w:t>
      </w:r>
      <w:r w:rsidR="008C0238"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подписей</w:t>
      </w:r>
      <w:r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в первичных документах.</w:t>
      </w:r>
      <w:r w:rsidR="008C0238" w:rsidRPr="005E259C">
        <w:rPr>
          <w:rFonts w:ascii="Times New Roman" w:eastAsia="Calibri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8C0238" w:rsidRPr="005E259C" w:rsidRDefault="008C0238" w:rsidP="005E259C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с</w:t>
      </w:r>
      <w:r w:rsidR="00230BE7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облюдение сроков оплаты оказанн</w:t>
      </w: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ых услуг</w:t>
      </w:r>
      <w:r w:rsidR="00230BE7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C0238" w:rsidRPr="005E259C" w:rsidRDefault="008C0238" w:rsidP="005E259C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</w:t>
      </w:r>
      <w:r w:rsidR="00230BE7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присутствие </w:t>
      </w: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Представителя Администрации при отлове животных без владельцев</w:t>
      </w:r>
      <w:r w:rsidR="00230BE7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C0238" w:rsidRPr="005E259C" w:rsidRDefault="008C0238" w:rsidP="005E259C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проверку первичных документов, поступающих в Администрацию по опла</w:t>
      </w:r>
      <w:r w:rsidR="00230BE7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те вып</w:t>
      </w: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олнен</w:t>
      </w:r>
      <w:r w:rsidR="00230BE7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ых услуг в рамках испол</w:t>
      </w:r>
      <w:r w:rsidR="00230BE7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ения м</w:t>
      </w:r>
      <w:r w:rsidR="00230BE7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еропр</w:t>
      </w: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иятий  безнадзорных животных, в том числе сос</w:t>
      </w:r>
      <w:r w:rsidR="00230BE7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тавление счетов – </w:t>
      </w:r>
      <w:r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фактур в соответствии с установленными требованиями.</w:t>
      </w:r>
    </w:p>
    <w:p w:rsidR="001941A9" w:rsidRPr="005E259C" w:rsidRDefault="001941A9" w:rsidP="005E259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3845" w:rsidRPr="00593845" w:rsidRDefault="00593845" w:rsidP="002C509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38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Направить отчет: </w:t>
      </w:r>
      <w:r w:rsidRPr="00593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Главе </w:t>
      </w:r>
      <w:proofErr w:type="spellStart"/>
      <w:r w:rsidRPr="00593845">
        <w:rPr>
          <w:rFonts w:ascii="Times New Roman" w:eastAsia="Calibri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593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округа, Совет </w:t>
      </w:r>
      <w:proofErr w:type="spellStart"/>
      <w:r w:rsidRPr="00593845">
        <w:rPr>
          <w:rFonts w:ascii="Times New Roman" w:eastAsia="Calibri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593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253BF5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Прокуратура </w:t>
      </w:r>
      <w:proofErr w:type="spellStart"/>
      <w:r w:rsidR="002D372E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>Кемского</w:t>
      </w:r>
      <w:proofErr w:type="spellEnd"/>
      <w:r w:rsidR="002D372E" w:rsidRPr="005E2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="00B734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7340F" w:rsidRPr="00B7340F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  <w:t>ГБУ РК «Республиканский центр ветеринарии и консультирования»</w:t>
      </w:r>
      <w:r w:rsidR="00B7340F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  <w:t xml:space="preserve">, </w:t>
      </w:r>
      <w:proofErr w:type="spellStart"/>
      <w:r w:rsidR="00B7340F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  <w:t>Кемской</w:t>
      </w:r>
      <w:proofErr w:type="spellEnd"/>
      <w:r w:rsidR="00B7340F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  <w:t xml:space="preserve"> местной</w:t>
      </w:r>
      <w:r w:rsidR="00EA1F8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  <w:t xml:space="preserve"> общественной организации</w:t>
      </w:r>
      <w:r w:rsidR="00B7340F" w:rsidRPr="00B7340F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  <w:t xml:space="preserve"> защиты животных «Лапы, уши, хвост»</w:t>
      </w:r>
    </w:p>
    <w:p w:rsidR="00593845" w:rsidRPr="00593845" w:rsidRDefault="00593845" w:rsidP="005E259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3845" w:rsidRPr="00593845" w:rsidRDefault="00593845" w:rsidP="002C509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5938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Предлагаемые </w:t>
      </w:r>
      <w:r w:rsidRPr="00B7340F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представления</w:t>
      </w:r>
      <w:r w:rsidRPr="005938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и/или предписания:</w:t>
      </w:r>
      <w:r w:rsidR="00253BF5" w:rsidRPr="005E25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53BF5" w:rsidRPr="005E259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да</w:t>
      </w:r>
      <w:r w:rsidR="001941A9" w:rsidRPr="005E259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09045B" w:rsidRPr="005E259C" w:rsidRDefault="0009045B" w:rsidP="005E259C">
      <w:pPr>
        <w:rPr>
          <w:rFonts w:ascii="Times New Roman" w:hAnsi="Times New Roman" w:cs="Times New Roman"/>
          <w:sz w:val="28"/>
          <w:szCs w:val="28"/>
        </w:rPr>
      </w:pPr>
    </w:p>
    <w:p w:rsidR="0009045B" w:rsidRPr="005E259C" w:rsidRDefault="0009045B" w:rsidP="005E259C">
      <w:pPr>
        <w:rPr>
          <w:rFonts w:ascii="Times New Roman" w:hAnsi="Times New Roman" w:cs="Times New Roman"/>
          <w:sz w:val="28"/>
          <w:szCs w:val="28"/>
        </w:rPr>
      </w:pPr>
    </w:p>
    <w:p w:rsidR="0009045B" w:rsidRPr="005E259C" w:rsidRDefault="0009045B" w:rsidP="005E259C">
      <w:pPr>
        <w:rPr>
          <w:rFonts w:ascii="Times New Roman" w:hAnsi="Times New Roman" w:cs="Times New Roman"/>
          <w:sz w:val="28"/>
          <w:szCs w:val="28"/>
        </w:rPr>
      </w:pPr>
    </w:p>
    <w:p w:rsidR="0009045B" w:rsidRPr="005E259C" w:rsidRDefault="0009045B" w:rsidP="005E259C">
      <w:pPr>
        <w:rPr>
          <w:rFonts w:ascii="Times New Roman" w:hAnsi="Times New Roman" w:cs="Times New Roman"/>
          <w:sz w:val="28"/>
          <w:szCs w:val="28"/>
        </w:rPr>
      </w:pPr>
    </w:p>
    <w:p w:rsidR="0009045B" w:rsidRPr="005E259C" w:rsidRDefault="0009045B" w:rsidP="005E259C">
      <w:pPr>
        <w:rPr>
          <w:rFonts w:ascii="Times New Roman" w:hAnsi="Times New Roman" w:cs="Times New Roman"/>
          <w:sz w:val="28"/>
          <w:szCs w:val="28"/>
        </w:rPr>
      </w:pPr>
    </w:p>
    <w:p w:rsidR="0009045B" w:rsidRPr="005E259C" w:rsidRDefault="0009045B" w:rsidP="005E259C">
      <w:pPr>
        <w:rPr>
          <w:rFonts w:ascii="Times New Roman" w:hAnsi="Times New Roman" w:cs="Times New Roman"/>
          <w:sz w:val="28"/>
          <w:szCs w:val="28"/>
        </w:rPr>
      </w:pPr>
    </w:p>
    <w:p w:rsidR="005E259C" w:rsidRDefault="005E259C" w:rsidP="005E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AA" w:rsidRDefault="00054BAA" w:rsidP="005E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AA" w:rsidRDefault="00054BAA" w:rsidP="005E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AA" w:rsidRDefault="00054BAA" w:rsidP="005E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AA" w:rsidRDefault="00054BAA" w:rsidP="005E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AA" w:rsidRDefault="00054BAA" w:rsidP="005E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AA" w:rsidRDefault="00054BAA" w:rsidP="005E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AA" w:rsidRDefault="00054BAA" w:rsidP="005E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4BAA" w:rsidRPr="005E259C" w:rsidRDefault="00054BAA" w:rsidP="005E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59C" w:rsidRPr="005E259C" w:rsidRDefault="005E259C" w:rsidP="005E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340F" w:rsidRDefault="00253BF5" w:rsidP="005E25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</w:t>
      </w:r>
    </w:p>
    <w:p w:rsidR="00253BF5" w:rsidRPr="00253BF5" w:rsidRDefault="00253BF5" w:rsidP="005E25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комитета</w:t>
      </w:r>
    </w:p>
    <w:p w:rsidR="00F31E73" w:rsidRPr="007C56D7" w:rsidRDefault="00253BF5" w:rsidP="00F31E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3BF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</w:t>
      </w:r>
      <w:proofErr w:type="spellEnd"/>
      <w:r w:rsidRPr="0025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E259C" w:rsidRPr="005E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253BF5">
        <w:rPr>
          <w:rFonts w:ascii="Times New Roman" w:eastAsia="Times New Roman" w:hAnsi="Times New Roman" w:cs="Times New Roman"/>
          <w:sz w:val="28"/>
          <w:szCs w:val="28"/>
          <w:lang w:eastAsia="ru-RU"/>
        </w:rPr>
        <w:t>Т.Ю. Петухова</w:t>
      </w:r>
    </w:p>
    <w:sectPr w:rsidR="00F31E73" w:rsidRPr="007C56D7" w:rsidSect="007C56D7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A59" w:rsidRDefault="001B6A59" w:rsidP="007C56D7">
      <w:pPr>
        <w:spacing w:after="0" w:line="240" w:lineRule="auto"/>
      </w:pPr>
      <w:r>
        <w:separator/>
      </w:r>
    </w:p>
  </w:endnote>
  <w:endnote w:type="continuationSeparator" w:id="0">
    <w:p w:rsidR="001B6A59" w:rsidRDefault="001B6A59" w:rsidP="007C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10594"/>
      <w:docPartObj>
        <w:docPartGallery w:val="Page Numbers (Bottom of Page)"/>
        <w:docPartUnique/>
      </w:docPartObj>
    </w:sdtPr>
    <w:sdtEndPr/>
    <w:sdtContent>
      <w:p w:rsidR="007C56D7" w:rsidRDefault="007C56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6BD">
          <w:rPr>
            <w:noProof/>
          </w:rPr>
          <w:t>6</w:t>
        </w:r>
        <w:r>
          <w:fldChar w:fldCharType="end"/>
        </w:r>
      </w:p>
    </w:sdtContent>
  </w:sdt>
  <w:p w:rsidR="007C56D7" w:rsidRDefault="007C56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A59" w:rsidRDefault="001B6A59" w:rsidP="007C56D7">
      <w:pPr>
        <w:spacing w:after="0" w:line="240" w:lineRule="auto"/>
      </w:pPr>
      <w:r>
        <w:separator/>
      </w:r>
    </w:p>
  </w:footnote>
  <w:footnote w:type="continuationSeparator" w:id="0">
    <w:p w:rsidR="001B6A59" w:rsidRDefault="001B6A59" w:rsidP="007C5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08E"/>
    <w:multiLevelType w:val="hybridMultilevel"/>
    <w:tmpl w:val="3B60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45545"/>
    <w:multiLevelType w:val="hybridMultilevel"/>
    <w:tmpl w:val="516CEEF4"/>
    <w:lvl w:ilvl="0" w:tplc="44A8308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8C52BC9"/>
    <w:multiLevelType w:val="hybridMultilevel"/>
    <w:tmpl w:val="4BA8ED4A"/>
    <w:lvl w:ilvl="0" w:tplc="E4146586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D05F7F"/>
    <w:multiLevelType w:val="hybridMultilevel"/>
    <w:tmpl w:val="59E04A06"/>
    <w:lvl w:ilvl="0" w:tplc="5A062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A1"/>
    <w:rsid w:val="0000018D"/>
    <w:rsid w:val="00054BAA"/>
    <w:rsid w:val="00073B08"/>
    <w:rsid w:val="0009045B"/>
    <w:rsid w:val="001941A9"/>
    <w:rsid w:val="001B6A59"/>
    <w:rsid w:val="001D0287"/>
    <w:rsid w:val="00230BE7"/>
    <w:rsid w:val="00253BF5"/>
    <w:rsid w:val="002A79D4"/>
    <w:rsid w:val="002C509A"/>
    <w:rsid w:val="002D372E"/>
    <w:rsid w:val="003160EE"/>
    <w:rsid w:val="00347297"/>
    <w:rsid w:val="003F582E"/>
    <w:rsid w:val="004031CA"/>
    <w:rsid w:val="0043620E"/>
    <w:rsid w:val="004416BD"/>
    <w:rsid w:val="005119ED"/>
    <w:rsid w:val="00593845"/>
    <w:rsid w:val="005E259C"/>
    <w:rsid w:val="00625CEE"/>
    <w:rsid w:val="0064009B"/>
    <w:rsid w:val="00675AB9"/>
    <w:rsid w:val="007C2E31"/>
    <w:rsid w:val="007C56D7"/>
    <w:rsid w:val="008C0238"/>
    <w:rsid w:val="00952C21"/>
    <w:rsid w:val="009D2B20"/>
    <w:rsid w:val="00B02C4A"/>
    <w:rsid w:val="00B13CA4"/>
    <w:rsid w:val="00B464A1"/>
    <w:rsid w:val="00B7340F"/>
    <w:rsid w:val="00CB2CDB"/>
    <w:rsid w:val="00D85D0D"/>
    <w:rsid w:val="00E9490D"/>
    <w:rsid w:val="00EA1F8D"/>
    <w:rsid w:val="00EF50E0"/>
    <w:rsid w:val="00F31E73"/>
    <w:rsid w:val="00FB3B78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4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E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384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C5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56D7"/>
  </w:style>
  <w:style w:type="paragraph" w:styleId="a9">
    <w:name w:val="footer"/>
    <w:basedOn w:val="a"/>
    <w:link w:val="aa"/>
    <w:uiPriority w:val="99"/>
    <w:unhideWhenUsed/>
    <w:rsid w:val="007C5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5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4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E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384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C5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56D7"/>
  </w:style>
  <w:style w:type="paragraph" w:styleId="a9">
    <w:name w:val="footer"/>
    <w:basedOn w:val="a"/>
    <w:link w:val="aa"/>
    <w:uiPriority w:val="99"/>
    <w:unhideWhenUsed/>
    <w:rsid w:val="007C5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609D-2232-4C47-92FB-13298426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9</cp:revision>
  <cp:lastPrinted>2026-06-03T07:02:00Z</cp:lastPrinted>
  <dcterms:created xsi:type="dcterms:W3CDTF">2026-06-01T13:46:00Z</dcterms:created>
  <dcterms:modified xsi:type="dcterms:W3CDTF">2026-06-03T07:03:00Z</dcterms:modified>
</cp:coreProperties>
</file>