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52" w:rsidRPr="00124E52" w:rsidRDefault="00124E52" w:rsidP="00124E52">
      <w:pPr>
        <w:jc w:val="center"/>
        <w:outlineLvl w:val="2"/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  <w:lang w:bidi="ar-SA"/>
        </w:rPr>
        <w:t xml:space="preserve">КОНТРОЛЬНО-СЧЕТНЫЙ КОМИТЕТ </w:t>
      </w:r>
    </w:p>
    <w:p w:rsidR="00124E52" w:rsidRPr="00124E52" w:rsidRDefault="00124E52" w:rsidP="00124E52">
      <w:pPr>
        <w:jc w:val="center"/>
        <w:outlineLvl w:val="2"/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bCs/>
          <w:snapToGrid w:val="0"/>
          <w:color w:val="auto"/>
          <w:sz w:val="28"/>
          <w:szCs w:val="28"/>
          <w:lang w:bidi="ar-SA"/>
        </w:rPr>
        <w:t xml:space="preserve">КЕМСКОГО МУНИЦИПАЛЬНОГО ОКРУГА </w:t>
      </w:r>
    </w:p>
    <w:p w:rsidR="00124E52" w:rsidRPr="00124E52" w:rsidRDefault="00124E52" w:rsidP="00124E5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both"/>
        <w:outlineLvl w:val="2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ind w:right="-2"/>
        <w:jc w:val="both"/>
        <w:outlineLvl w:val="2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Стандарт внешнего муниципального финансового контроля </w:t>
      </w:r>
    </w:p>
    <w:p w:rsidR="00124E52" w:rsidRPr="00124E52" w:rsidRDefault="00124E52" w:rsidP="00124E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center"/>
        <w:outlineLvl w:val="8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  <w:t>КОНТРОЛЬ РЕАЛИЗАЦИИ РЕЗУЛЬТАТОВ</w:t>
      </w:r>
    </w:p>
    <w:p w:rsidR="00124E52" w:rsidRDefault="00124E52" w:rsidP="00124E52">
      <w:pPr>
        <w:jc w:val="center"/>
        <w:outlineLvl w:val="8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  <w:t xml:space="preserve">КОНТРОЛЬНЫХ И ЭКСПЕРТНО - АНАЛИТИЧЕСКИХ </w:t>
      </w:r>
      <w:r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bidi="ar-SA"/>
        </w:rPr>
        <w:t>МЕРОПРИЯТИЙ</w:t>
      </w:r>
    </w:p>
    <w:p w:rsidR="00124E52" w:rsidRPr="00124E52" w:rsidRDefault="00124E52" w:rsidP="00124E52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24E52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="00E93226">
        <w:rPr>
          <w:rFonts w:ascii="Times New Roman" w:eastAsia="Times New Roman" w:hAnsi="Times New Roman" w:cs="Times New Roman"/>
          <w:color w:val="auto"/>
          <w:lang w:bidi="ar-SA"/>
        </w:rPr>
        <w:t>ТВЕРЖДЕНО</w:t>
      </w:r>
    </w:p>
    <w:p w:rsidR="00124E52" w:rsidRPr="00124E52" w:rsidRDefault="00E93226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124E52" w:rsidRPr="00124E52">
        <w:rPr>
          <w:rFonts w:ascii="Times New Roman" w:eastAsia="Times New Roman" w:hAnsi="Times New Roman" w:cs="Times New Roman"/>
          <w:color w:val="auto"/>
          <w:lang w:bidi="ar-SA"/>
        </w:rPr>
        <w:t>риказом</w:t>
      </w: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24E52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Контрольно-счетного комитета </w:t>
      </w:r>
    </w:p>
    <w:p w:rsidR="00124E52" w:rsidRP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24E52">
        <w:rPr>
          <w:rFonts w:ascii="Times New Roman" w:eastAsia="Times New Roman" w:hAnsi="Times New Roman" w:cs="Times New Roman"/>
          <w:color w:val="auto"/>
          <w:lang w:bidi="ar-SA"/>
        </w:rPr>
        <w:t>Кемского муниципального округа</w:t>
      </w:r>
    </w:p>
    <w:p w:rsidR="00124E52" w:rsidRDefault="00124E52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24E52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E93226">
        <w:rPr>
          <w:rFonts w:ascii="Times New Roman" w:eastAsia="Times New Roman" w:hAnsi="Times New Roman" w:cs="Times New Roman"/>
          <w:color w:val="auto"/>
          <w:lang w:bidi="ar-SA"/>
        </w:rPr>
        <w:t>21</w:t>
      </w:r>
      <w:r w:rsidRPr="00124E52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="00E93226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Pr="00124E52">
        <w:rPr>
          <w:rFonts w:ascii="Times New Roman" w:eastAsia="Times New Roman" w:hAnsi="Times New Roman" w:cs="Times New Roman"/>
          <w:color w:val="auto"/>
          <w:lang w:bidi="ar-SA"/>
        </w:rPr>
        <w:t xml:space="preserve">.2026 г. № </w:t>
      </w:r>
      <w:r w:rsidR="00E93226">
        <w:rPr>
          <w:rFonts w:ascii="Times New Roman" w:eastAsia="Times New Roman" w:hAnsi="Times New Roman" w:cs="Times New Roman"/>
          <w:color w:val="auto"/>
          <w:lang w:bidi="ar-SA"/>
        </w:rPr>
        <w:t>47</w:t>
      </w:r>
      <w:r w:rsidRPr="00124E52">
        <w:rPr>
          <w:rFonts w:ascii="Times New Roman" w:eastAsia="Times New Roman" w:hAnsi="Times New Roman" w:cs="Times New Roman"/>
          <w:color w:val="auto"/>
          <w:lang w:bidi="ar-SA"/>
        </w:rPr>
        <w:t>-ОД</w:t>
      </w:r>
    </w:p>
    <w:p w:rsidR="004F48E3" w:rsidRDefault="004F48E3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48E3" w:rsidRDefault="004F48E3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48E3" w:rsidRPr="00124E52" w:rsidRDefault="004F48E3" w:rsidP="00124E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124E52" w:rsidRPr="00124E52" w:rsidRDefault="00124E52" w:rsidP="00124E52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:rsidR="00E93226" w:rsidRDefault="00E93226" w:rsidP="00124E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93226" w:rsidRDefault="00E93226" w:rsidP="00124E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4E52" w:rsidRPr="00124E52" w:rsidRDefault="00124E52" w:rsidP="00124E5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4E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 год</w:t>
      </w:r>
    </w:p>
    <w:p w:rsidR="00124E52" w:rsidRDefault="00124E52">
      <w:pPr>
        <w:pStyle w:val="1"/>
        <w:ind w:firstLine="0"/>
        <w:jc w:val="center"/>
        <w:rPr>
          <w:b/>
          <w:bCs/>
          <w:sz w:val="30"/>
          <w:szCs w:val="30"/>
        </w:rPr>
      </w:pPr>
    </w:p>
    <w:p w:rsidR="00280F05" w:rsidRDefault="00A023A6" w:rsidP="00E93226">
      <w:pPr>
        <w:pStyle w:val="1"/>
        <w:ind w:firstLine="0"/>
        <w:jc w:val="center"/>
        <w:rPr>
          <w:bCs/>
        </w:rPr>
      </w:pPr>
      <w:r w:rsidRPr="00E93226">
        <w:rPr>
          <w:bCs/>
        </w:rPr>
        <w:t>Содержание: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9073"/>
        <w:gridCol w:w="1134"/>
      </w:tblGrid>
      <w:tr w:rsidR="00B77C58" w:rsidRPr="00B77C58" w:rsidTr="00433C93">
        <w:trPr>
          <w:trHeight w:val="480"/>
        </w:trPr>
        <w:tc>
          <w:tcPr>
            <w:tcW w:w="9073" w:type="dxa"/>
            <w:vAlign w:val="center"/>
          </w:tcPr>
          <w:p w:rsidR="00B77C58" w:rsidRPr="00B77C58" w:rsidRDefault="00B77C58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7C58" w:rsidRPr="00B77C58" w:rsidRDefault="00B77C58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 w:rsidRPr="00B77C58">
              <w:rPr>
                <w:sz w:val="24"/>
                <w:szCs w:val="24"/>
              </w:rPr>
              <w:t>Стр.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  <w:r w:rsidR="00E93226" w:rsidRPr="00B77C58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93226" w:rsidRPr="00B77C58">
              <w:rPr>
                <w:sz w:val="24"/>
                <w:szCs w:val="24"/>
              </w:rPr>
              <w:t>Содержание контроля реализации результатов проведенных мероприятий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93226" w:rsidRPr="00B77C58">
              <w:rPr>
                <w:sz w:val="24"/>
                <w:szCs w:val="24"/>
              </w:rPr>
              <w:t>Анализ итогов рассмотрения отчетов (заключений) и других документов, подготовленных по результатам проведенных м</w:t>
            </w:r>
            <w:r w:rsidR="00B77C58">
              <w:rPr>
                <w:sz w:val="24"/>
                <w:szCs w:val="24"/>
              </w:rPr>
              <w:t>ероприятий</w:t>
            </w:r>
            <w:proofErr w:type="gramStart"/>
            <w:r w:rsidR="00B77C58">
              <w:rPr>
                <w:sz w:val="24"/>
                <w:szCs w:val="24"/>
              </w:rPr>
              <w:t xml:space="preserve"> К</w:t>
            </w:r>
            <w:proofErr w:type="gramEnd"/>
            <w:r w:rsidR="00B77C58">
              <w:rPr>
                <w:sz w:val="24"/>
                <w:szCs w:val="24"/>
              </w:rPr>
              <w:t>онтрольно – счетным комитетом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93226" w:rsidRPr="00B77C58">
              <w:rPr>
                <w:sz w:val="24"/>
                <w:szCs w:val="24"/>
              </w:rPr>
              <w:t>Рассмотрение информационных писем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77C58" w:rsidRPr="00B77C58">
              <w:rPr>
                <w:sz w:val="24"/>
                <w:szCs w:val="24"/>
              </w:rPr>
              <w:t xml:space="preserve">Контроль полноты и своевременности принятия мер по представлениям (предписаниям) Контрольно </w:t>
            </w:r>
            <w:r w:rsidR="00F87A8C">
              <w:rPr>
                <w:sz w:val="24"/>
                <w:szCs w:val="24"/>
              </w:rPr>
              <w:t>–</w:t>
            </w:r>
            <w:r w:rsidR="00B77C58" w:rsidRPr="00B77C58">
              <w:rPr>
                <w:sz w:val="24"/>
                <w:szCs w:val="24"/>
              </w:rPr>
              <w:t xml:space="preserve"> счетно</w:t>
            </w:r>
            <w:r w:rsidR="00F87A8C">
              <w:rPr>
                <w:sz w:val="24"/>
                <w:szCs w:val="24"/>
              </w:rPr>
              <w:t>го комитета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B77C58" w:rsidRPr="00B77C58">
              <w:rPr>
                <w:sz w:val="24"/>
                <w:szCs w:val="24"/>
              </w:rPr>
              <w:t>Особенности организации контрольных мероприятий по проверке выполнения представлений</w:t>
            </w:r>
            <w:proofErr w:type="gramStart"/>
            <w:r w:rsidR="00B77C58" w:rsidRPr="00B77C58">
              <w:rPr>
                <w:sz w:val="24"/>
                <w:szCs w:val="24"/>
              </w:rPr>
              <w:t xml:space="preserve"> К</w:t>
            </w:r>
            <w:proofErr w:type="gramEnd"/>
            <w:r w:rsidR="00B77C58" w:rsidRPr="00B77C58">
              <w:rPr>
                <w:sz w:val="24"/>
                <w:szCs w:val="24"/>
              </w:rPr>
              <w:t xml:space="preserve">онтрольно </w:t>
            </w:r>
            <w:r w:rsidR="00F87A8C">
              <w:rPr>
                <w:sz w:val="24"/>
                <w:szCs w:val="24"/>
              </w:rPr>
              <w:t>–</w:t>
            </w:r>
            <w:r w:rsidR="00B77C58" w:rsidRPr="00B77C58">
              <w:rPr>
                <w:sz w:val="24"/>
                <w:szCs w:val="24"/>
              </w:rPr>
              <w:t xml:space="preserve"> счетно</w:t>
            </w:r>
            <w:r w:rsidR="00F87A8C">
              <w:rPr>
                <w:sz w:val="24"/>
                <w:szCs w:val="24"/>
              </w:rPr>
              <w:t>го комитета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3226" w:rsidRPr="00B77C58" w:rsidTr="00433C93">
        <w:trPr>
          <w:trHeight w:val="480"/>
        </w:trPr>
        <w:tc>
          <w:tcPr>
            <w:tcW w:w="9073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77C58" w:rsidRPr="00B77C58">
              <w:rPr>
                <w:sz w:val="24"/>
                <w:szCs w:val="24"/>
              </w:rPr>
              <w:t>Анализ итогов рассмотрения правоохранительными органами материалов контрольных (экспертно-аналитических) мероприятий, направленных в их адрес</w:t>
            </w:r>
            <w:proofErr w:type="gramStart"/>
            <w:r w:rsidR="00B77C58" w:rsidRPr="00B77C58">
              <w:rPr>
                <w:sz w:val="24"/>
                <w:szCs w:val="24"/>
              </w:rPr>
              <w:t xml:space="preserve"> К</w:t>
            </w:r>
            <w:proofErr w:type="gramEnd"/>
            <w:r w:rsidR="00B77C58" w:rsidRPr="00B77C58">
              <w:rPr>
                <w:sz w:val="24"/>
                <w:szCs w:val="24"/>
              </w:rPr>
              <w:t xml:space="preserve">онтрольно </w:t>
            </w:r>
            <w:r w:rsidR="00F87A8C">
              <w:rPr>
                <w:sz w:val="24"/>
                <w:szCs w:val="24"/>
              </w:rPr>
              <w:t>–</w:t>
            </w:r>
            <w:r w:rsidR="00B77C58" w:rsidRPr="00B77C58">
              <w:rPr>
                <w:sz w:val="24"/>
                <w:szCs w:val="24"/>
              </w:rPr>
              <w:t xml:space="preserve"> счетно</w:t>
            </w:r>
            <w:r w:rsidR="00F87A8C">
              <w:rPr>
                <w:sz w:val="24"/>
                <w:szCs w:val="24"/>
              </w:rPr>
              <w:t>го комитета</w:t>
            </w:r>
          </w:p>
        </w:tc>
        <w:tc>
          <w:tcPr>
            <w:tcW w:w="1134" w:type="dxa"/>
            <w:vAlign w:val="center"/>
          </w:tcPr>
          <w:p w:rsidR="00E93226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C58" w:rsidRPr="00B77C58" w:rsidTr="00433C93">
        <w:trPr>
          <w:trHeight w:val="480"/>
        </w:trPr>
        <w:tc>
          <w:tcPr>
            <w:tcW w:w="9073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77C58" w:rsidRPr="00B77C58">
              <w:rPr>
                <w:sz w:val="24"/>
                <w:szCs w:val="24"/>
              </w:rPr>
              <w:t>Результаты принятых решений по протоколам об административных правонарушениях, составленных уполномоченными должностными лицами</w:t>
            </w:r>
            <w:proofErr w:type="gramStart"/>
            <w:r w:rsidR="00B77C58" w:rsidRPr="00B77C58">
              <w:rPr>
                <w:sz w:val="24"/>
                <w:szCs w:val="24"/>
              </w:rPr>
              <w:t xml:space="preserve"> К</w:t>
            </w:r>
            <w:proofErr w:type="gramEnd"/>
            <w:r w:rsidR="00B77C58" w:rsidRPr="00B77C58">
              <w:rPr>
                <w:sz w:val="24"/>
                <w:szCs w:val="24"/>
              </w:rPr>
              <w:t xml:space="preserve">онтрольно </w:t>
            </w:r>
            <w:r w:rsidR="00F87A8C">
              <w:rPr>
                <w:sz w:val="24"/>
                <w:szCs w:val="24"/>
              </w:rPr>
              <w:t>–</w:t>
            </w:r>
            <w:r w:rsidR="00B77C58" w:rsidRPr="00B77C58">
              <w:rPr>
                <w:sz w:val="24"/>
                <w:szCs w:val="24"/>
              </w:rPr>
              <w:t xml:space="preserve"> счетно</w:t>
            </w:r>
            <w:r w:rsidR="00F87A8C">
              <w:rPr>
                <w:sz w:val="24"/>
                <w:szCs w:val="24"/>
              </w:rPr>
              <w:t>го комитета</w:t>
            </w:r>
          </w:p>
        </w:tc>
        <w:tc>
          <w:tcPr>
            <w:tcW w:w="1134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C58" w:rsidRPr="00B77C58" w:rsidTr="00433C93">
        <w:trPr>
          <w:trHeight w:val="480"/>
        </w:trPr>
        <w:tc>
          <w:tcPr>
            <w:tcW w:w="9073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B77C58" w:rsidRPr="00B77C58">
              <w:rPr>
                <w:sz w:val="24"/>
                <w:szCs w:val="24"/>
              </w:rPr>
              <w:t>Результаты принятых решений по уведомлениям</w:t>
            </w:r>
            <w:proofErr w:type="gramStart"/>
            <w:r w:rsidR="00B77C58" w:rsidRPr="00B77C58">
              <w:rPr>
                <w:sz w:val="24"/>
                <w:szCs w:val="24"/>
              </w:rPr>
              <w:t xml:space="preserve"> К</w:t>
            </w:r>
            <w:proofErr w:type="gramEnd"/>
            <w:r w:rsidR="00B77C58" w:rsidRPr="00B77C58">
              <w:rPr>
                <w:sz w:val="24"/>
                <w:szCs w:val="24"/>
              </w:rPr>
              <w:t>онтрольно - счетн</w:t>
            </w:r>
            <w:r w:rsidR="00F87A8C">
              <w:rPr>
                <w:sz w:val="24"/>
                <w:szCs w:val="24"/>
              </w:rPr>
              <w:t>ым</w:t>
            </w:r>
            <w:r w:rsidR="00B77C58" w:rsidRPr="00B77C58">
              <w:rPr>
                <w:sz w:val="24"/>
                <w:szCs w:val="24"/>
              </w:rPr>
              <w:t xml:space="preserve"> </w:t>
            </w:r>
            <w:r w:rsidR="00F87A8C">
              <w:rPr>
                <w:sz w:val="24"/>
                <w:szCs w:val="24"/>
              </w:rPr>
              <w:t>комитетом</w:t>
            </w:r>
            <w:r w:rsidR="00B77C58" w:rsidRPr="00B77C58">
              <w:rPr>
                <w:sz w:val="24"/>
                <w:szCs w:val="24"/>
              </w:rPr>
              <w:t xml:space="preserve"> о применении бюджетных мер принуждения</w:t>
            </w:r>
          </w:p>
        </w:tc>
        <w:tc>
          <w:tcPr>
            <w:tcW w:w="1134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7C58" w:rsidRPr="00B77C58" w:rsidTr="00433C93">
        <w:trPr>
          <w:trHeight w:val="480"/>
        </w:trPr>
        <w:tc>
          <w:tcPr>
            <w:tcW w:w="9073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B77C58" w:rsidRPr="00B77C58">
              <w:rPr>
                <w:sz w:val="24"/>
                <w:szCs w:val="24"/>
              </w:rPr>
              <w:t xml:space="preserve">Оформление и использование </w:t>
            </w:r>
            <w:proofErr w:type="gramStart"/>
            <w:r w:rsidR="00B77C58" w:rsidRPr="00B77C58">
              <w:rPr>
                <w:sz w:val="24"/>
                <w:szCs w:val="24"/>
              </w:rPr>
              <w:t>итогов контроля реализации результатов проведенных мероприятий</w:t>
            </w:r>
            <w:proofErr w:type="gramEnd"/>
          </w:p>
        </w:tc>
        <w:tc>
          <w:tcPr>
            <w:tcW w:w="1134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7C58" w:rsidRPr="00B77C58" w:rsidTr="00433C93">
        <w:trPr>
          <w:trHeight w:val="480"/>
        </w:trPr>
        <w:tc>
          <w:tcPr>
            <w:tcW w:w="9073" w:type="dxa"/>
            <w:vAlign w:val="center"/>
          </w:tcPr>
          <w:p w:rsidR="00B77C58" w:rsidRPr="00B77C58" w:rsidRDefault="00B77C58" w:rsidP="00433C93">
            <w:pPr>
              <w:pStyle w:val="1"/>
              <w:ind w:hanging="9"/>
              <w:rPr>
                <w:sz w:val="24"/>
                <w:szCs w:val="24"/>
              </w:rPr>
            </w:pPr>
            <w:r w:rsidRPr="00B77C58">
              <w:rPr>
                <w:sz w:val="24"/>
                <w:szCs w:val="24"/>
              </w:rPr>
              <w:t>Приложение: Форма итогов контроля реализации результатов контрольного (экспертно-аналитического) мероприятия</w:t>
            </w:r>
          </w:p>
        </w:tc>
        <w:tc>
          <w:tcPr>
            <w:tcW w:w="1134" w:type="dxa"/>
            <w:vAlign w:val="center"/>
          </w:tcPr>
          <w:p w:rsidR="00B77C58" w:rsidRPr="00B77C58" w:rsidRDefault="00433C93" w:rsidP="00433C93">
            <w:pPr>
              <w:pStyle w:val="1"/>
              <w:ind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B77C58" w:rsidRDefault="00A023A6" w:rsidP="00B77C58">
      <w:pPr>
        <w:pStyle w:val="a7"/>
        <w:tabs>
          <w:tab w:val="left" w:pos="368"/>
          <w:tab w:val="right" w:leader="dot" w:pos="9411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</w:p>
    <w:p w:rsidR="00280F05" w:rsidRDefault="00A023A6">
      <w:pPr>
        <w:pStyle w:val="a7"/>
        <w:tabs>
          <w:tab w:val="right" w:leader="dot" w:pos="9411"/>
        </w:tabs>
        <w:jc w:val="both"/>
        <w:sectPr w:rsidR="00280F05" w:rsidSect="00124E52">
          <w:headerReference w:type="default" r:id="rId8"/>
          <w:footerReference w:type="default" r:id="rId9"/>
          <w:headerReference w:type="first" r:id="rId10"/>
          <w:pgSz w:w="11900" w:h="16840"/>
          <w:pgMar w:top="993" w:right="661" w:bottom="1647" w:left="1677" w:header="0" w:footer="3" w:gutter="0"/>
          <w:pgNumType w:start="1"/>
          <w:cols w:space="720"/>
          <w:noEndnote/>
          <w:titlePg/>
          <w:docGrid w:linePitch="360"/>
        </w:sectPr>
      </w:pPr>
      <w:r>
        <w:fldChar w:fldCharType="end"/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348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lastRenderedPageBreak/>
        <w:t>Общие положения</w:t>
      </w:r>
    </w:p>
    <w:p w:rsidR="00280F05" w:rsidRPr="0013395B" w:rsidRDefault="00A023A6" w:rsidP="0013395B">
      <w:pPr>
        <w:pStyle w:val="11"/>
        <w:keepNext/>
        <w:keepLines/>
        <w:numPr>
          <w:ilvl w:val="1"/>
          <w:numId w:val="2"/>
        </w:numPr>
        <w:tabs>
          <w:tab w:val="left" w:pos="1275"/>
        </w:tabs>
        <w:spacing w:line="276" w:lineRule="auto"/>
        <w:jc w:val="both"/>
        <w:rPr>
          <w:sz w:val="24"/>
          <w:szCs w:val="24"/>
        </w:rPr>
      </w:pPr>
      <w:bookmarkStart w:id="1" w:name="bookmark2"/>
      <w:r w:rsidRPr="0013395B">
        <w:rPr>
          <w:sz w:val="24"/>
          <w:szCs w:val="24"/>
        </w:rPr>
        <w:t>Стандарт внешнего муниципального финансового контроля «Контроль реализации результатов контрольных и экспертно</w:t>
      </w:r>
      <w:r w:rsidR="000E7626" w:rsidRPr="0013395B">
        <w:rPr>
          <w:sz w:val="24"/>
          <w:szCs w:val="24"/>
        </w:rPr>
        <w:t xml:space="preserve"> – </w:t>
      </w:r>
      <w:r w:rsidRPr="0013395B">
        <w:rPr>
          <w:sz w:val="24"/>
          <w:szCs w:val="24"/>
        </w:rPr>
        <w:softHyphen/>
        <w:t>ана</w:t>
      </w:r>
      <w:r w:rsidR="000E7626" w:rsidRPr="0013395B">
        <w:rPr>
          <w:sz w:val="24"/>
          <w:szCs w:val="24"/>
        </w:rPr>
        <w:t>литических мероприятий» (далее –</w:t>
      </w:r>
      <w:r w:rsidRPr="0013395B">
        <w:rPr>
          <w:sz w:val="24"/>
          <w:szCs w:val="24"/>
        </w:rPr>
        <w:t xml:space="preserve"> Стандарт) разработан для методологического обеспечения осуществления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0E7626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0E7626" w:rsidRPr="0013395B">
        <w:rPr>
          <w:sz w:val="24"/>
          <w:szCs w:val="24"/>
        </w:rPr>
        <w:t>ым комитетом</w:t>
      </w:r>
      <w:r w:rsidRPr="0013395B">
        <w:rPr>
          <w:sz w:val="24"/>
          <w:szCs w:val="24"/>
        </w:rPr>
        <w:t xml:space="preserve"> </w:t>
      </w:r>
      <w:r w:rsidR="000E7626" w:rsidRPr="0013395B">
        <w:rPr>
          <w:sz w:val="24"/>
          <w:szCs w:val="24"/>
        </w:rPr>
        <w:t>Кемского</w:t>
      </w:r>
      <w:r w:rsidRPr="0013395B">
        <w:rPr>
          <w:sz w:val="24"/>
          <w:szCs w:val="24"/>
        </w:rPr>
        <w:t xml:space="preserve"> муниципа</w:t>
      </w:r>
      <w:r w:rsidR="000E7626" w:rsidRPr="0013395B">
        <w:rPr>
          <w:sz w:val="24"/>
          <w:szCs w:val="24"/>
        </w:rPr>
        <w:t>льного округа (далее – Контрольно –</w:t>
      </w:r>
      <w:r w:rsidRPr="0013395B">
        <w:rPr>
          <w:sz w:val="24"/>
          <w:szCs w:val="24"/>
        </w:rPr>
        <w:t xml:space="preserve"> счетн</w:t>
      </w:r>
      <w:r w:rsidR="000E7626" w:rsidRPr="0013395B">
        <w:rPr>
          <w:sz w:val="24"/>
          <w:szCs w:val="24"/>
        </w:rPr>
        <w:t>ый комитет</w:t>
      </w:r>
      <w:r w:rsidRPr="0013395B">
        <w:rPr>
          <w:sz w:val="24"/>
          <w:szCs w:val="24"/>
        </w:rPr>
        <w:t>) контроля за реализацией документов, подготовленных по результатам прове</w:t>
      </w:r>
      <w:r w:rsidR="000E7626" w:rsidRPr="0013395B">
        <w:rPr>
          <w:sz w:val="24"/>
          <w:szCs w:val="24"/>
        </w:rPr>
        <w:t>денных контрольных и экспертно –</w:t>
      </w:r>
      <w:r w:rsidRPr="0013395B">
        <w:rPr>
          <w:sz w:val="24"/>
          <w:szCs w:val="24"/>
        </w:rPr>
        <w:t xml:space="preserve"> аналитических мероприятий (далее </w:t>
      </w:r>
      <w:r w:rsidR="000E7626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контроль реализации результатов проведенных мероприятий, результаты проведенных мероприятий).</w:t>
      </w:r>
      <w:bookmarkEnd w:id="1"/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Правовыми основаниями разработки Стандарта являются:</w:t>
      </w:r>
    </w:p>
    <w:p w:rsidR="00280F05" w:rsidRPr="0013395B" w:rsidRDefault="000E762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4A0291" w:rsidRPr="0013395B">
        <w:rPr>
          <w:sz w:val="24"/>
          <w:szCs w:val="24"/>
        </w:rPr>
        <w:t xml:space="preserve"> </w:t>
      </w:r>
      <w:r w:rsidR="00A023A6" w:rsidRPr="0013395B">
        <w:rPr>
          <w:sz w:val="24"/>
          <w:szCs w:val="24"/>
        </w:rPr>
        <w:t>Бюджетный кодекс Российской Федерации;</w:t>
      </w:r>
    </w:p>
    <w:p w:rsidR="00280F05" w:rsidRPr="0013395B" w:rsidRDefault="004A0291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4A0291" w:rsidRPr="0013395B" w:rsidRDefault="004A0291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утвержденные Коллегией Счетной палаты Российской Федерации (постановление Коллегии Счетной палаты РФ от 29.03.2022 №2ПК).</w:t>
      </w:r>
    </w:p>
    <w:p w:rsidR="004A0291" w:rsidRPr="0013395B" w:rsidRDefault="004A0291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 Положение о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счетном комитете  Кемского муниципального округа, утвержденное решением Совета Кемского муниципального округа от 27.11.2025 №1-5/56;</w:t>
      </w:r>
    </w:p>
    <w:p w:rsidR="004A0291" w:rsidRPr="0013395B" w:rsidRDefault="004A0291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Регламент Контрольно-счетного комитета Кемского муниципального округа, утвержденный приказом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 от 12.01.2026 г. №1-ОД;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При подготовке стандарта использован стандарт внешнего государственного аудита (контроля) СГА 106 «Контроль реализации результатов контрольных и экспертно-аналитических мероприятий» (утвержден постановлением Коллегии Счетной палаты Российской Федерации от 27.07.2018 №10ПК).</w:t>
      </w:r>
    </w:p>
    <w:p w:rsidR="00280F05" w:rsidRPr="0013395B" w:rsidRDefault="00A023A6" w:rsidP="0013395B">
      <w:pPr>
        <w:pStyle w:val="11"/>
        <w:keepNext/>
        <w:keepLines/>
        <w:numPr>
          <w:ilvl w:val="1"/>
          <w:numId w:val="2"/>
        </w:numPr>
        <w:tabs>
          <w:tab w:val="left" w:pos="1275"/>
        </w:tabs>
        <w:spacing w:line="276" w:lineRule="auto"/>
        <w:jc w:val="both"/>
        <w:rPr>
          <w:sz w:val="24"/>
          <w:szCs w:val="24"/>
        </w:rPr>
      </w:pPr>
      <w:bookmarkStart w:id="2" w:name="bookmark4"/>
      <w:r w:rsidRPr="0013395B">
        <w:rPr>
          <w:sz w:val="24"/>
          <w:szCs w:val="24"/>
        </w:rPr>
        <w:t>Стандарт предназначен для использ</w:t>
      </w:r>
      <w:r w:rsidR="004A0291" w:rsidRPr="0013395B">
        <w:rPr>
          <w:sz w:val="24"/>
          <w:szCs w:val="24"/>
        </w:rPr>
        <w:t>ования сотрудниками</w:t>
      </w:r>
      <w:proofErr w:type="gramStart"/>
      <w:r w:rsidR="004A0291" w:rsidRPr="0013395B">
        <w:rPr>
          <w:sz w:val="24"/>
          <w:szCs w:val="24"/>
        </w:rPr>
        <w:t xml:space="preserve"> К</w:t>
      </w:r>
      <w:proofErr w:type="gramEnd"/>
      <w:r w:rsidR="004A0291" w:rsidRPr="0013395B">
        <w:rPr>
          <w:sz w:val="24"/>
          <w:szCs w:val="24"/>
        </w:rPr>
        <w:t>онтрольно – счетного комитета</w:t>
      </w:r>
      <w:r w:rsidRPr="0013395B">
        <w:rPr>
          <w:sz w:val="24"/>
          <w:szCs w:val="24"/>
        </w:rPr>
        <w:t xml:space="preserve"> при организации и проведении контроля реализации результатов проведенных мероприятий.</w:t>
      </w:r>
      <w:bookmarkEnd w:id="2"/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75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Целью Стандарта является установление общих правил и процедур организации и осуществления контроля реализации результатов проведенных мероприятий.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Задачами Стандарта являются:</w:t>
      </w:r>
    </w:p>
    <w:p w:rsidR="00280F05" w:rsidRPr="0013395B" w:rsidRDefault="004A0291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определение механизма организации и осуществления контроля реализации результатов проведенных мероприятий;</w:t>
      </w:r>
    </w:p>
    <w:p w:rsidR="00280F05" w:rsidRPr="0013395B" w:rsidRDefault="004A0291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установление правил и процедур контроля реализации результатов проведенных мероприятий;</w:t>
      </w:r>
    </w:p>
    <w:p w:rsidR="00280F05" w:rsidRPr="0013395B" w:rsidRDefault="004A0291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определение порядка оформления итогов контроля</w:t>
      </w:r>
      <w:r w:rsidR="006C63A0" w:rsidRPr="0013395B">
        <w:rPr>
          <w:sz w:val="24"/>
          <w:szCs w:val="24"/>
        </w:rPr>
        <w:t>,</w:t>
      </w:r>
      <w:r w:rsidR="00A023A6" w:rsidRPr="0013395B">
        <w:rPr>
          <w:sz w:val="24"/>
          <w:szCs w:val="24"/>
        </w:rPr>
        <w:t xml:space="preserve"> реализации результатов проведенных мероприятий.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62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При организации и осуществлении контроля реализации проведенных мер</w:t>
      </w:r>
      <w:r w:rsidR="006C63A0" w:rsidRPr="0013395B">
        <w:rPr>
          <w:sz w:val="24"/>
          <w:szCs w:val="24"/>
        </w:rPr>
        <w:t>оприятий сотрудники</w:t>
      </w:r>
      <w:proofErr w:type="gramStart"/>
      <w:r w:rsidR="006C63A0" w:rsidRPr="0013395B">
        <w:rPr>
          <w:sz w:val="24"/>
          <w:szCs w:val="24"/>
        </w:rPr>
        <w:t xml:space="preserve"> К</w:t>
      </w:r>
      <w:proofErr w:type="gramEnd"/>
      <w:r w:rsidR="006C63A0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6C63A0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>обязаны руководствоваться Конституцией Российской Феде</w:t>
      </w:r>
      <w:r w:rsidR="006C63A0" w:rsidRPr="0013395B">
        <w:rPr>
          <w:sz w:val="24"/>
          <w:szCs w:val="24"/>
        </w:rPr>
        <w:t>рации, Положением о Контрольно –</w:t>
      </w:r>
      <w:r w:rsidRPr="0013395B">
        <w:rPr>
          <w:sz w:val="24"/>
          <w:szCs w:val="24"/>
        </w:rPr>
        <w:t xml:space="preserve"> счетно</w:t>
      </w:r>
      <w:r w:rsidR="006C63A0" w:rsidRPr="0013395B">
        <w:rPr>
          <w:sz w:val="24"/>
          <w:szCs w:val="24"/>
        </w:rPr>
        <w:t>м комитете</w:t>
      </w:r>
      <w:r w:rsidRPr="0013395B">
        <w:rPr>
          <w:sz w:val="24"/>
          <w:szCs w:val="24"/>
        </w:rPr>
        <w:t xml:space="preserve">, </w:t>
      </w:r>
      <w:r w:rsidR="006C63A0" w:rsidRPr="0013395B">
        <w:rPr>
          <w:sz w:val="24"/>
          <w:szCs w:val="24"/>
        </w:rPr>
        <w:t>а также Регламентом Контрольно –</w:t>
      </w:r>
      <w:r w:rsidRPr="0013395B">
        <w:rPr>
          <w:sz w:val="24"/>
          <w:szCs w:val="24"/>
        </w:rPr>
        <w:t xml:space="preserve"> счетно</w:t>
      </w:r>
      <w:r w:rsidR="006C63A0" w:rsidRPr="0013395B">
        <w:rPr>
          <w:sz w:val="24"/>
          <w:szCs w:val="24"/>
        </w:rPr>
        <w:t>го</w:t>
      </w:r>
      <w:r w:rsidRPr="0013395B">
        <w:rPr>
          <w:sz w:val="24"/>
          <w:szCs w:val="24"/>
        </w:rPr>
        <w:t xml:space="preserve"> </w:t>
      </w:r>
      <w:r w:rsidR="006C63A0" w:rsidRPr="0013395B">
        <w:rPr>
          <w:sz w:val="24"/>
          <w:szCs w:val="24"/>
        </w:rPr>
        <w:t>комитета</w:t>
      </w:r>
      <w:r w:rsidRPr="0013395B">
        <w:rPr>
          <w:sz w:val="24"/>
          <w:szCs w:val="24"/>
        </w:rPr>
        <w:t xml:space="preserve">, приказами </w:t>
      </w:r>
      <w:r w:rsidR="0013395B" w:rsidRPr="0013395B">
        <w:rPr>
          <w:sz w:val="24"/>
          <w:szCs w:val="24"/>
        </w:rPr>
        <w:t xml:space="preserve">Контрольно – счетного комитета </w:t>
      </w:r>
      <w:r w:rsidRPr="0013395B">
        <w:rPr>
          <w:sz w:val="24"/>
          <w:szCs w:val="24"/>
        </w:rPr>
        <w:t xml:space="preserve">и </w:t>
      </w:r>
      <w:r w:rsidR="0013395B">
        <w:rPr>
          <w:sz w:val="24"/>
          <w:szCs w:val="24"/>
        </w:rPr>
        <w:t xml:space="preserve">настоящим </w:t>
      </w:r>
      <w:r w:rsidRPr="0013395B">
        <w:rPr>
          <w:sz w:val="24"/>
          <w:szCs w:val="24"/>
        </w:rPr>
        <w:t>Стандартом.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66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По вопросам контроля реализации результатов проведенных мероприятий </w:t>
      </w:r>
      <w:r w:rsidRPr="0013395B">
        <w:rPr>
          <w:sz w:val="24"/>
          <w:szCs w:val="24"/>
        </w:rPr>
        <w:lastRenderedPageBreak/>
        <w:t>применение Стандарта является приоритетным по сравнению с другими стандартами внешнего муниципального финансово</w:t>
      </w:r>
      <w:r w:rsidR="006C63A0" w:rsidRPr="0013395B">
        <w:rPr>
          <w:sz w:val="24"/>
          <w:szCs w:val="24"/>
        </w:rPr>
        <w:t>го контроля</w:t>
      </w:r>
      <w:proofErr w:type="gramStart"/>
      <w:r w:rsidR="006C63A0" w:rsidRPr="0013395B">
        <w:rPr>
          <w:sz w:val="24"/>
          <w:szCs w:val="24"/>
        </w:rPr>
        <w:t xml:space="preserve"> К</w:t>
      </w:r>
      <w:proofErr w:type="gramEnd"/>
      <w:r w:rsidR="006C63A0" w:rsidRPr="0013395B">
        <w:rPr>
          <w:sz w:val="24"/>
          <w:szCs w:val="24"/>
        </w:rPr>
        <w:t>онтрольно – счетного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Для целей Стандарта используются следующие основные понятия:</w:t>
      </w:r>
    </w:p>
    <w:p w:rsidR="00280F05" w:rsidRPr="0013395B" w:rsidRDefault="006C63A0" w:rsidP="0013395B">
      <w:pPr>
        <w:pStyle w:val="1"/>
        <w:numPr>
          <w:ilvl w:val="0"/>
          <w:numId w:val="4"/>
        </w:numPr>
        <w:tabs>
          <w:tab w:val="left" w:pos="108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объект контроля –</w:t>
      </w:r>
      <w:r w:rsidR="00A023A6" w:rsidRPr="0013395B">
        <w:rPr>
          <w:sz w:val="24"/>
          <w:szCs w:val="24"/>
        </w:rPr>
        <w:t xml:space="preserve"> юридическое или физическое лицо, в отношении которого осуществляется внешний муниципальный финансовый контроль посредством пров</w:t>
      </w:r>
      <w:r w:rsidRPr="0013395B">
        <w:rPr>
          <w:sz w:val="24"/>
          <w:szCs w:val="24"/>
        </w:rPr>
        <w:t>едения контрольного (экспертно –</w:t>
      </w:r>
      <w:r w:rsidR="00A023A6" w:rsidRPr="0013395B">
        <w:rPr>
          <w:sz w:val="24"/>
          <w:szCs w:val="24"/>
        </w:rPr>
        <w:t xml:space="preserve"> аналитического) мероприятия;</w:t>
      </w:r>
    </w:p>
    <w:p w:rsidR="00280F05" w:rsidRPr="0013395B" w:rsidRDefault="006C63A0" w:rsidP="0013395B">
      <w:pPr>
        <w:pStyle w:val="1"/>
        <w:numPr>
          <w:ilvl w:val="0"/>
          <w:numId w:val="4"/>
        </w:numPr>
        <w:tabs>
          <w:tab w:val="left" w:pos="108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нарушение –</w:t>
      </w:r>
      <w:r w:rsidR="00A023A6" w:rsidRPr="0013395B">
        <w:rPr>
          <w:sz w:val="24"/>
          <w:szCs w:val="24"/>
        </w:rPr>
        <w:t xml:space="preserve"> действие (бездействие) должностных лиц объекта контроля или иных лиц, противоречащее законодательным или иным нормативным правовым актам, актам распорядительного характера, локальным правовым актам, договорам (соглашениям);</w:t>
      </w:r>
    </w:p>
    <w:p w:rsidR="00280F05" w:rsidRPr="0013395B" w:rsidRDefault="006C63A0" w:rsidP="0013395B">
      <w:pPr>
        <w:pStyle w:val="1"/>
        <w:numPr>
          <w:ilvl w:val="0"/>
          <w:numId w:val="4"/>
        </w:numPr>
        <w:tabs>
          <w:tab w:val="left" w:pos="1089"/>
        </w:tabs>
        <w:spacing w:after="300"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недостаток –</w:t>
      </w:r>
      <w:r w:rsidR="00A023A6" w:rsidRPr="0013395B">
        <w:rPr>
          <w:sz w:val="24"/>
          <w:szCs w:val="24"/>
        </w:rPr>
        <w:t xml:space="preserve"> факт или событие, не являющееся нарушением, но создающее предпосылки и (или) условия для возникновения нарушений в деятельности объекта контроля или влекущее риски возникновения иных негативных последствий.</w:t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345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Содержание контроля реализации результатов</w:t>
      </w:r>
      <w:r w:rsidRPr="0013395B">
        <w:rPr>
          <w:b/>
          <w:bCs/>
          <w:sz w:val="24"/>
          <w:szCs w:val="24"/>
        </w:rPr>
        <w:br/>
        <w:t>проведенных мероприятий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3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Под результатами проведенных мероприятий понимаются требования, предложения (рекомендации), содержащиеся в документах, оформляемых по результатам проведенных мероприятий и направляемых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- счетн</w:t>
      </w:r>
      <w:r w:rsidR="006C63A0" w:rsidRPr="0013395B">
        <w:rPr>
          <w:sz w:val="24"/>
          <w:szCs w:val="24"/>
        </w:rPr>
        <w:t>ым</w:t>
      </w:r>
      <w:r w:rsidRPr="0013395B">
        <w:rPr>
          <w:sz w:val="24"/>
          <w:szCs w:val="24"/>
        </w:rPr>
        <w:t xml:space="preserve"> </w:t>
      </w:r>
      <w:r w:rsidR="006C63A0" w:rsidRPr="0013395B">
        <w:rPr>
          <w:sz w:val="24"/>
          <w:szCs w:val="24"/>
        </w:rPr>
        <w:t xml:space="preserve">комитетом </w:t>
      </w:r>
      <w:r w:rsidRPr="0013395B">
        <w:rPr>
          <w:sz w:val="24"/>
          <w:szCs w:val="24"/>
        </w:rPr>
        <w:t>объектам контроля, органам местного самоуправления, правоохранительным органам, иным</w:t>
      </w:r>
      <w:r w:rsidR="006C63A0" w:rsidRPr="0013395B">
        <w:rPr>
          <w:sz w:val="24"/>
          <w:szCs w:val="24"/>
        </w:rPr>
        <w:t xml:space="preserve"> органам и организациям (далее –</w:t>
      </w:r>
      <w:r w:rsidRPr="0013395B">
        <w:rPr>
          <w:sz w:val="24"/>
          <w:szCs w:val="24"/>
        </w:rPr>
        <w:t xml:space="preserve"> доку</w:t>
      </w:r>
      <w:r w:rsidR="006C63A0" w:rsidRPr="0013395B">
        <w:rPr>
          <w:sz w:val="24"/>
          <w:szCs w:val="24"/>
        </w:rPr>
        <w:t>менты, направленные Контрольно – счетным комитетом</w:t>
      </w:r>
      <w:r w:rsidRPr="0013395B">
        <w:rPr>
          <w:sz w:val="24"/>
          <w:szCs w:val="24"/>
        </w:rPr>
        <w:t>).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Под реализацией результатов проведенных мероприятий понимаются итоги рассмотрения (исполнения) объектами контроля, органами местного самоуправления, правоохранительными органами, иными органами и организациями следующих документов, напр</w:t>
      </w:r>
      <w:r w:rsidR="00126ED6">
        <w:rPr>
          <w:sz w:val="24"/>
          <w:szCs w:val="24"/>
        </w:rPr>
        <w:t>авленных</w:t>
      </w:r>
      <w:proofErr w:type="gramStart"/>
      <w:r w:rsidR="00126ED6">
        <w:rPr>
          <w:sz w:val="24"/>
          <w:szCs w:val="24"/>
        </w:rPr>
        <w:t xml:space="preserve"> К</w:t>
      </w:r>
      <w:proofErr w:type="gramEnd"/>
      <w:r w:rsidR="00126ED6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</w:t>
      </w:r>
      <w:r w:rsidR="006C63A0" w:rsidRPr="0013395B">
        <w:rPr>
          <w:sz w:val="24"/>
          <w:szCs w:val="24"/>
        </w:rPr>
        <w:t>ым</w:t>
      </w:r>
      <w:r w:rsidRPr="0013395B">
        <w:rPr>
          <w:sz w:val="24"/>
          <w:szCs w:val="24"/>
        </w:rPr>
        <w:t xml:space="preserve"> </w:t>
      </w:r>
      <w:r w:rsidR="006C63A0" w:rsidRPr="0013395B">
        <w:rPr>
          <w:sz w:val="24"/>
          <w:szCs w:val="24"/>
        </w:rPr>
        <w:t>комитетом</w:t>
      </w:r>
      <w:r w:rsidRPr="0013395B">
        <w:rPr>
          <w:sz w:val="24"/>
          <w:szCs w:val="24"/>
        </w:rPr>
        <w:t xml:space="preserve"> по результатам проведенных мероприятий:</w:t>
      </w:r>
    </w:p>
    <w:p w:rsidR="00280F05" w:rsidRPr="0013395B" w:rsidRDefault="006C63A0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отчет (заключение) по результатам проведенных мероприятий;</w:t>
      </w:r>
    </w:p>
    <w:p w:rsidR="00280F05" w:rsidRPr="0013395B" w:rsidRDefault="006C63A0" w:rsidP="0013395B">
      <w:pPr>
        <w:pStyle w:val="1"/>
        <w:tabs>
          <w:tab w:val="left" w:pos="0"/>
        </w:tabs>
        <w:spacing w:after="40" w:line="276" w:lineRule="auto"/>
        <w:ind w:left="720" w:firstLine="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представление;</w:t>
      </w:r>
    </w:p>
    <w:p w:rsidR="00280F05" w:rsidRPr="0013395B" w:rsidRDefault="006C63A0" w:rsidP="0013395B">
      <w:pPr>
        <w:pStyle w:val="1"/>
        <w:tabs>
          <w:tab w:val="left" w:pos="0"/>
        </w:tabs>
        <w:spacing w:after="40"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предписание;</w:t>
      </w:r>
    </w:p>
    <w:p w:rsidR="00280F05" w:rsidRPr="0013395B" w:rsidRDefault="006C63A0" w:rsidP="0013395B">
      <w:pPr>
        <w:pStyle w:val="1"/>
        <w:tabs>
          <w:tab w:val="left" w:pos="0"/>
        </w:tabs>
        <w:spacing w:line="276" w:lineRule="auto"/>
        <w:ind w:left="720" w:firstLine="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информационное письмо;</w:t>
      </w:r>
    </w:p>
    <w:p w:rsidR="00280F05" w:rsidRPr="0013395B" w:rsidRDefault="006C63A0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обращение в правоохранительные органы, органы государственного (муниципального) контроля (надзора);</w:t>
      </w:r>
    </w:p>
    <w:p w:rsidR="00280F05" w:rsidRPr="0013395B" w:rsidRDefault="002B6DB0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протоколы об административных правонарушениях, составленные уполномоченными должност</w:t>
      </w:r>
      <w:r w:rsidRPr="0013395B">
        <w:rPr>
          <w:sz w:val="24"/>
          <w:szCs w:val="24"/>
        </w:rPr>
        <w:t>ными лицами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>, в случаях, установленных законодательством;</w:t>
      </w:r>
    </w:p>
    <w:p w:rsidR="00280F05" w:rsidRPr="0013395B" w:rsidRDefault="002B6DB0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уведомления о применении бюджетных мер принуждения;</w:t>
      </w:r>
    </w:p>
    <w:p w:rsidR="00280F05" w:rsidRPr="0013395B" w:rsidRDefault="002B6DB0" w:rsidP="0013395B">
      <w:pPr>
        <w:pStyle w:val="1"/>
        <w:tabs>
          <w:tab w:val="left" w:pos="0"/>
        </w:tabs>
        <w:spacing w:after="40"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иные документы.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85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Целью контроля реализации результатов проведенных мероприятий является полное, качественное и своевременное выполнение требований, предложений и рекомендаций, изложенных в докум</w:t>
      </w:r>
      <w:r w:rsidR="002B6DB0" w:rsidRPr="0013395B">
        <w:rPr>
          <w:sz w:val="24"/>
          <w:szCs w:val="24"/>
        </w:rPr>
        <w:t>ентах, направляемых</w:t>
      </w:r>
      <w:proofErr w:type="gramStart"/>
      <w:r w:rsidR="002B6DB0" w:rsidRPr="0013395B">
        <w:rPr>
          <w:sz w:val="24"/>
          <w:szCs w:val="24"/>
        </w:rPr>
        <w:t xml:space="preserve"> К</w:t>
      </w:r>
      <w:proofErr w:type="gramEnd"/>
      <w:r w:rsidR="002B6DB0" w:rsidRPr="0013395B">
        <w:rPr>
          <w:sz w:val="24"/>
          <w:szCs w:val="24"/>
        </w:rPr>
        <w:t>онтрольно – счетным комитетом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Задачами контроля реализации результатов проведенных мероприятий являются:</w:t>
      </w:r>
    </w:p>
    <w:p w:rsidR="00280F05" w:rsidRPr="0013395B" w:rsidRDefault="002B6DB0" w:rsidP="0013395B">
      <w:pPr>
        <w:pStyle w:val="1"/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обеспечение своевременного и полног</w:t>
      </w:r>
      <w:r w:rsidRPr="0013395B">
        <w:rPr>
          <w:sz w:val="24"/>
          <w:szCs w:val="24"/>
        </w:rPr>
        <w:t>о получения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счетным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>комитетом</w:t>
      </w:r>
      <w:r w:rsidR="00A023A6" w:rsidRPr="0013395B">
        <w:rPr>
          <w:sz w:val="24"/>
          <w:szCs w:val="24"/>
        </w:rPr>
        <w:t xml:space="preserve"> информации о рассмотрении (исполнении) объектами контроля, местного самоуправления, правоохранительными органами, иными органами и организациями документ</w:t>
      </w:r>
      <w:r w:rsidRPr="0013395B">
        <w:rPr>
          <w:sz w:val="24"/>
          <w:szCs w:val="24"/>
        </w:rPr>
        <w:t>ов, направленных им Контрольно –</w:t>
      </w:r>
      <w:r w:rsidR="00A023A6" w:rsidRPr="0013395B">
        <w:rPr>
          <w:sz w:val="24"/>
          <w:szCs w:val="24"/>
        </w:rPr>
        <w:t xml:space="preserve"> счетн</w:t>
      </w:r>
      <w:r w:rsidRPr="0013395B">
        <w:rPr>
          <w:sz w:val="24"/>
          <w:szCs w:val="24"/>
        </w:rPr>
        <w:t>ым комитетом</w:t>
      </w:r>
      <w:r w:rsidR="00A023A6" w:rsidRPr="0013395B">
        <w:rPr>
          <w:sz w:val="24"/>
          <w:szCs w:val="24"/>
        </w:rPr>
        <w:t xml:space="preserve"> по результатам проведенных мероприятий;</w:t>
      </w:r>
    </w:p>
    <w:p w:rsidR="00280F05" w:rsidRPr="0013395B" w:rsidRDefault="002B6DB0" w:rsidP="0013395B">
      <w:pPr>
        <w:pStyle w:val="1"/>
        <w:tabs>
          <w:tab w:val="left" w:pos="0"/>
          <w:tab w:val="left" w:pos="1485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определение результативности проведенных мероприятий;</w:t>
      </w:r>
    </w:p>
    <w:p w:rsidR="00280F05" w:rsidRPr="0013395B" w:rsidRDefault="002B6DB0" w:rsidP="0013395B">
      <w:pPr>
        <w:pStyle w:val="1"/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lastRenderedPageBreak/>
        <w:t xml:space="preserve">– </w:t>
      </w:r>
      <w:r w:rsidR="00A023A6" w:rsidRPr="0013395B">
        <w:rPr>
          <w:sz w:val="24"/>
          <w:szCs w:val="24"/>
        </w:rPr>
        <w:t>оперативная выработка и принятие в необходимых случаях дополнительных мер для устранения выявленных нарушений и недостатков, их причин, отмеченных в представлениях и предписаниях</w:t>
      </w:r>
      <w:proofErr w:type="gramStart"/>
      <w:r w:rsidR="00A023A6" w:rsidRPr="0013395B">
        <w:rPr>
          <w:sz w:val="24"/>
          <w:szCs w:val="24"/>
        </w:rPr>
        <w:t xml:space="preserve"> К</w:t>
      </w:r>
      <w:proofErr w:type="gramEnd"/>
      <w:r w:rsidR="00A023A6" w:rsidRPr="0013395B">
        <w:rPr>
          <w:sz w:val="24"/>
          <w:szCs w:val="24"/>
        </w:rPr>
        <w:t xml:space="preserve">онтрольно </w:t>
      </w:r>
      <w:r w:rsidR="0013395B" w:rsidRPr="0013395B">
        <w:rPr>
          <w:sz w:val="24"/>
          <w:szCs w:val="24"/>
        </w:rPr>
        <w:t>–</w:t>
      </w:r>
      <w:r w:rsidR="00A023A6" w:rsidRPr="0013395B">
        <w:rPr>
          <w:sz w:val="24"/>
          <w:szCs w:val="24"/>
        </w:rPr>
        <w:t xml:space="preserve"> счетно</w:t>
      </w:r>
      <w:r w:rsidR="0013395B" w:rsidRPr="0013395B">
        <w:rPr>
          <w:sz w:val="24"/>
          <w:szCs w:val="24"/>
        </w:rPr>
        <w:t>го комитета</w:t>
      </w:r>
      <w:r w:rsidR="00A023A6" w:rsidRPr="0013395B">
        <w:rPr>
          <w:sz w:val="24"/>
          <w:szCs w:val="24"/>
        </w:rPr>
        <w:t>, а также предложений по привлечению к ответственности должностных лиц, виновных в нарушении порядка и сроков рассмотрения представлений и (или) неисполнении предписаний;</w:t>
      </w:r>
    </w:p>
    <w:p w:rsidR="00280F05" w:rsidRPr="0013395B" w:rsidRDefault="002B6DB0" w:rsidP="0013395B">
      <w:pPr>
        <w:pStyle w:val="1"/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 xml:space="preserve">выявление резервов совершенствования контрольной и </w:t>
      </w:r>
      <w:r w:rsidR="00244381" w:rsidRPr="0013395B">
        <w:rPr>
          <w:sz w:val="24"/>
          <w:szCs w:val="24"/>
        </w:rPr>
        <w:t>экспертно –</w:t>
      </w:r>
      <w:r w:rsidR="00A023A6" w:rsidRPr="0013395B">
        <w:rPr>
          <w:sz w:val="24"/>
          <w:szCs w:val="24"/>
        </w:rPr>
        <w:t xml:space="preserve"> аналити</w:t>
      </w:r>
      <w:r w:rsidR="00244381" w:rsidRPr="0013395B">
        <w:rPr>
          <w:sz w:val="24"/>
          <w:szCs w:val="24"/>
        </w:rPr>
        <w:t>ческой деятельности</w:t>
      </w:r>
      <w:proofErr w:type="gramStart"/>
      <w:r w:rsidR="00244381" w:rsidRPr="0013395B">
        <w:rPr>
          <w:sz w:val="24"/>
          <w:szCs w:val="24"/>
        </w:rPr>
        <w:t xml:space="preserve"> К</w:t>
      </w:r>
      <w:proofErr w:type="gramEnd"/>
      <w:r w:rsidR="00244381"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</w:t>
      </w:r>
      <w:r w:rsidRPr="0013395B">
        <w:rPr>
          <w:sz w:val="24"/>
          <w:szCs w:val="24"/>
        </w:rPr>
        <w:t>ым комитетом</w:t>
      </w:r>
      <w:r w:rsidR="00A023A6" w:rsidRPr="0013395B">
        <w:rPr>
          <w:sz w:val="24"/>
          <w:szCs w:val="24"/>
        </w:rPr>
        <w:t>, е</w:t>
      </w:r>
      <w:r w:rsidR="00126ED6">
        <w:rPr>
          <w:sz w:val="24"/>
          <w:szCs w:val="24"/>
        </w:rPr>
        <w:t>го</w:t>
      </w:r>
      <w:r w:rsidR="00A023A6" w:rsidRPr="0013395B">
        <w:rPr>
          <w:sz w:val="24"/>
          <w:szCs w:val="24"/>
        </w:rPr>
        <w:t xml:space="preserve"> правового, организационного, методологического, информационного и иного обеспечения.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85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 реализации результатов проведенных мероприятий включает в себя:</w:t>
      </w:r>
    </w:p>
    <w:p w:rsidR="00280F05" w:rsidRPr="0013395B" w:rsidRDefault="002B6DB0" w:rsidP="0013395B">
      <w:pPr>
        <w:pStyle w:val="1"/>
        <w:tabs>
          <w:tab w:val="left" w:pos="987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анализ итогов рассмотрения представлений и исполнения предписаний;</w:t>
      </w:r>
    </w:p>
    <w:p w:rsidR="00280F05" w:rsidRPr="0013395B" w:rsidRDefault="002B6DB0" w:rsidP="0013395B">
      <w:pPr>
        <w:pStyle w:val="1"/>
        <w:tabs>
          <w:tab w:val="left" w:pos="987"/>
        </w:tabs>
        <w:spacing w:after="40"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контроль соблюдения сроков рассмотрения представлений и предписаний, а т</w:t>
      </w:r>
      <w:r w:rsidRPr="0013395B">
        <w:rPr>
          <w:sz w:val="24"/>
          <w:szCs w:val="24"/>
        </w:rPr>
        <w:t>акже информирования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счетно</w:t>
      </w:r>
      <w:r w:rsidRPr="0013395B">
        <w:rPr>
          <w:sz w:val="24"/>
          <w:szCs w:val="24"/>
        </w:rPr>
        <w:t>го комитета</w:t>
      </w:r>
      <w:r w:rsidR="00A023A6" w:rsidRPr="0013395B">
        <w:rPr>
          <w:sz w:val="24"/>
          <w:szCs w:val="24"/>
        </w:rPr>
        <w:t xml:space="preserve"> о принятых по представлениям и предписаниям решениях и мерах по их реализации, выполнения указанных решений и мер;</w:t>
      </w:r>
    </w:p>
    <w:p w:rsidR="00280F05" w:rsidRPr="0013395B" w:rsidRDefault="002B6DB0" w:rsidP="0013395B">
      <w:pPr>
        <w:pStyle w:val="1"/>
        <w:tabs>
          <w:tab w:val="left" w:pos="987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анализ итогов рассмотрения органами местного самоуправления отчетов, заключений, аналитических и других документов по результатам проведенных мероприятий;</w:t>
      </w:r>
    </w:p>
    <w:p w:rsidR="00280F05" w:rsidRPr="0013395B" w:rsidRDefault="002B6DB0" w:rsidP="0013395B">
      <w:pPr>
        <w:pStyle w:val="1"/>
        <w:tabs>
          <w:tab w:val="left" w:pos="982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 xml:space="preserve">контроль за рассмотрением финансовым </w:t>
      </w:r>
      <w:r w:rsidRPr="0013395B">
        <w:rPr>
          <w:sz w:val="24"/>
          <w:szCs w:val="24"/>
        </w:rPr>
        <w:t>органом уведомлений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счетно</w:t>
      </w:r>
      <w:r w:rsidRPr="0013395B">
        <w:rPr>
          <w:sz w:val="24"/>
          <w:szCs w:val="24"/>
        </w:rPr>
        <w:t xml:space="preserve">го комитета </w:t>
      </w:r>
      <w:r w:rsidR="00A023A6" w:rsidRPr="0013395B">
        <w:rPr>
          <w:sz w:val="24"/>
          <w:szCs w:val="24"/>
        </w:rPr>
        <w:t>о применении бюджетных мер принуждения и анализ информации о принятых им решениях;</w:t>
      </w:r>
    </w:p>
    <w:p w:rsidR="00280F05" w:rsidRPr="0013395B" w:rsidRDefault="002B6DB0" w:rsidP="0013395B">
      <w:pPr>
        <w:pStyle w:val="1"/>
        <w:tabs>
          <w:tab w:val="left" w:pos="987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анализ итогов рассмотрения правоохранительными органами материалов проведенных мероприят</w:t>
      </w:r>
      <w:r w:rsidRPr="0013395B">
        <w:rPr>
          <w:sz w:val="24"/>
          <w:szCs w:val="24"/>
        </w:rPr>
        <w:t>ий, направленных им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</w:t>
      </w:r>
      <w:r w:rsidRPr="0013395B">
        <w:rPr>
          <w:sz w:val="24"/>
          <w:szCs w:val="24"/>
        </w:rPr>
        <w:t>ым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>комитетом</w:t>
      </w:r>
      <w:r w:rsidR="00A023A6" w:rsidRPr="0013395B">
        <w:rPr>
          <w:sz w:val="24"/>
          <w:szCs w:val="24"/>
        </w:rPr>
        <w:t>;</w:t>
      </w:r>
    </w:p>
    <w:p w:rsidR="00280F05" w:rsidRPr="0013395B" w:rsidRDefault="002B6DB0" w:rsidP="0013395B">
      <w:pPr>
        <w:pStyle w:val="1"/>
        <w:tabs>
          <w:tab w:val="left" w:pos="987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анализ итогов рассмотрения протоколов об административных правонарушениях, составленных сотрудниками</w:t>
      </w:r>
      <w:proofErr w:type="gramStart"/>
      <w:r w:rsidR="00A023A6" w:rsidRPr="0013395B">
        <w:rPr>
          <w:sz w:val="24"/>
          <w:szCs w:val="24"/>
        </w:rPr>
        <w:t xml:space="preserve"> К</w:t>
      </w:r>
      <w:proofErr w:type="gramEnd"/>
      <w:r w:rsidR="00A023A6" w:rsidRPr="0013395B">
        <w:rPr>
          <w:sz w:val="24"/>
          <w:szCs w:val="24"/>
        </w:rPr>
        <w:t xml:space="preserve">онтрольно </w:t>
      </w:r>
      <w:r w:rsidRPr="0013395B">
        <w:rPr>
          <w:sz w:val="24"/>
          <w:szCs w:val="24"/>
        </w:rPr>
        <w:t>–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 xml:space="preserve">счетного комитета </w:t>
      </w:r>
      <w:r w:rsidR="00A023A6" w:rsidRPr="0013395B">
        <w:rPr>
          <w:sz w:val="24"/>
          <w:szCs w:val="24"/>
        </w:rPr>
        <w:t>и уведомлений о применении бюджетных мер принуждения;</w:t>
      </w:r>
    </w:p>
    <w:p w:rsidR="00280F05" w:rsidRPr="0013395B" w:rsidRDefault="002B6DB0" w:rsidP="0013395B">
      <w:pPr>
        <w:pStyle w:val="1"/>
        <w:tabs>
          <w:tab w:val="left" w:pos="147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анализ итогов рассмотрения информационных писем;</w:t>
      </w:r>
    </w:p>
    <w:p w:rsidR="00280F05" w:rsidRPr="0013395B" w:rsidRDefault="002B6DB0" w:rsidP="0013395B">
      <w:pPr>
        <w:pStyle w:val="1"/>
        <w:tabs>
          <w:tab w:val="left" w:pos="982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иные меры, направленные на обеспечение полноты и своевременности принятия мер по</w:t>
      </w:r>
      <w:r w:rsidRPr="0013395B">
        <w:rPr>
          <w:sz w:val="24"/>
          <w:szCs w:val="24"/>
        </w:rPr>
        <w:t xml:space="preserve"> итогам проведенных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</w:t>
      </w:r>
      <w:r w:rsidRPr="0013395B">
        <w:rPr>
          <w:sz w:val="24"/>
          <w:szCs w:val="24"/>
        </w:rPr>
        <w:t>ым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>комитетом</w:t>
      </w:r>
      <w:r w:rsidR="00A023A6" w:rsidRPr="0013395B">
        <w:rPr>
          <w:sz w:val="24"/>
          <w:szCs w:val="24"/>
        </w:rPr>
        <w:t xml:space="preserve"> мероприятий.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 реализации результатов проведенных мероприятий организуют и осуществляют сотрудники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244381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244381" w:rsidRPr="0013395B">
        <w:rPr>
          <w:sz w:val="24"/>
          <w:szCs w:val="24"/>
        </w:rPr>
        <w:t>го комитета</w:t>
      </w:r>
      <w:r w:rsidR="00126ED6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 реализации результатов проведенных мероприятий осуществляется посредством:</w:t>
      </w:r>
    </w:p>
    <w:p w:rsidR="00280F05" w:rsidRPr="0013395B" w:rsidRDefault="00244381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изучения и анализа полученной информации и подтверждающих документов о решениях и мерах, принятых объектами контроля, органами местного самоуправления, правоохранительными органами, иными органами и организациями по итогам расс</w:t>
      </w:r>
      <w:r w:rsidRPr="0013395B">
        <w:rPr>
          <w:sz w:val="24"/>
          <w:szCs w:val="24"/>
        </w:rPr>
        <w:t>мотрения документов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>комитета</w:t>
      </w:r>
      <w:r w:rsidR="00A023A6" w:rsidRPr="0013395B">
        <w:rPr>
          <w:sz w:val="24"/>
          <w:szCs w:val="24"/>
        </w:rPr>
        <w:t xml:space="preserve"> по результатам проведенных мероприятий, по выполнению требований, предложен</w:t>
      </w:r>
      <w:r w:rsidR="00F54C4E" w:rsidRPr="0013395B">
        <w:rPr>
          <w:sz w:val="24"/>
          <w:szCs w:val="24"/>
        </w:rPr>
        <w:t>ий (рекомендаций) Контрольно – счетного комитета</w:t>
      </w:r>
      <w:r w:rsidR="00A023A6" w:rsidRPr="0013395B">
        <w:rPr>
          <w:sz w:val="24"/>
          <w:szCs w:val="24"/>
        </w:rPr>
        <w:t>;</w:t>
      </w:r>
    </w:p>
    <w:p w:rsidR="00280F05" w:rsidRPr="0013395B" w:rsidRDefault="00F54C4E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мониторинга учета предлож</w:t>
      </w:r>
      <w:r w:rsidRPr="0013395B">
        <w:rPr>
          <w:sz w:val="24"/>
          <w:szCs w:val="24"/>
        </w:rPr>
        <w:t xml:space="preserve">ений (рекомендаций) Контрольно – счетного комитета </w:t>
      </w:r>
      <w:r w:rsidR="00A023A6" w:rsidRPr="0013395B">
        <w:rPr>
          <w:sz w:val="24"/>
          <w:szCs w:val="24"/>
        </w:rPr>
        <w:t xml:space="preserve"> при принятии нормативных правовых актов, внесения в них изменений;</w:t>
      </w:r>
    </w:p>
    <w:p w:rsidR="00280F05" w:rsidRPr="0013395B" w:rsidRDefault="00F54C4E" w:rsidP="0013395B">
      <w:pPr>
        <w:pStyle w:val="1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 xml:space="preserve">проведения контрольных мероприятий по проверке реализации </w:t>
      </w:r>
      <w:r w:rsidRPr="0013395B">
        <w:rPr>
          <w:sz w:val="24"/>
          <w:szCs w:val="24"/>
        </w:rPr>
        <w:t>представлений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>;</w:t>
      </w:r>
    </w:p>
    <w:p w:rsidR="00280F05" w:rsidRPr="0013395B" w:rsidRDefault="00F54C4E" w:rsidP="0013395B">
      <w:pPr>
        <w:pStyle w:val="1"/>
        <w:tabs>
          <w:tab w:val="left" w:pos="0"/>
          <w:tab w:val="left" w:pos="147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иными способ</w:t>
      </w:r>
      <w:r w:rsidRPr="0013395B">
        <w:rPr>
          <w:sz w:val="24"/>
          <w:szCs w:val="24"/>
        </w:rPr>
        <w:t>ами, установленными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</w:t>
      </w:r>
      <w:r w:rsidR="00A023A6" w:rsidRPr="0013395B">
        <w:rPr>
          <w:sz w:val="24"/>
          <w:szCs w:val="24"/>
        </w:rPr>
        <w:t xml:space="preserve"> счетн</w:t>
      </w:r>
      <w:r w:rsidRPr="0013395B">
        <w:rPr>
          <w:sz w:val="24"/>
          <w:szCs w:val="24"/>
        </w:rPr>
        <w:t>ым</w:t>
      </w:r>
      <w:r w:rsidR="00A023A6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>комитетом</w:t>
      </w:r>
      <w:r w:rsidR="00A023A6"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0"/>
        </w:tabs>
        <w:spacing w:after="300"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Документы, связанные с реализацией результатов проведенных мероприятий, включаются в состав дел в установленном порядке.</w:t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1026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Анализ итогов рассмотрения отчетов (заключений) и других</w:t>
      </w:r>
      <w:r w:rsidRPr="0013395B">
        <w:rPr>
          <w:b/>
          <w:bCs/>
          <w:sz w:val="24"/>
          <w:szCs w:val="24"/>
        </w:rPr>
        <w:br/>
      </w:r>
      <w:r w:rsidRPr="0013395B">
        <w:rPr>
          <w:b/>
          <w:bCs/>
          <w:sz w:val="24"/>
          <w:szCs w:val="24"/>
        </w:rPr>
        <w:lastRenderedPageBreak/>
        <w:t>документов, подготовленных по результатам проведенных мероприятий</w:t>
      </w:r>
      <w:proofErr w:type="gramStart"/>
      <w:r w:rsidRPr="0013395B">
        <w:rPr>
          <w:b/>
          <w:bCs/>
          <w:sz w:val="24"/>
          <w:szCs w:val="24"/>
        </w:rPr>
        <w:br/>
        <w:t>К</w:t>
      </w:r>
      <w:proofErr w:type="gramEnd"/>
      <w:r w:rsidRPr="0013395B">
        <w:rPr>
          <w:b/>
          <w:bCs/>
          <w:sz w:val="24"/>
          <w:szCs w:val="24"/>
        </w:rPr>
        <w:t xml:space="preserve">онтрольно </w:t>
      </w:r>
      <w:r w:rsidR="0013395B" w:rsidRPr="0013395B">
        <w:rPr>
          <w:b/>
          <w:bCs/>
          <w:sz w:val="24"/>
          <w:szCs w:val="24"/>
        </w:rPr>
        <w:t>–</w:t>
      </w:r>
      <w:r w:rsidRPr="0013395B">
        <w:rPr>
          <w:b/>
          <w:bCs/>
          <w:sz w:val="24"/>
          <w:szCs w:val="24"/>
        </w:rPr>
        <w:t xml:space="preserve"> счетн</w:t>
      </w:r>
      <w:r w:rsidR="0013395B" w:rsidRPr="0013395B">
        <w:rPr>
          <w:b/>
          <w:bCs/>
          <w:sz w:val="24"/>
          <w:szCs w:val="24"/>
        </w:rPr>
        <w:t>ым комитетом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303"/>
        </w:tabs>
        <w:spacing w:after="300"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При поступлении от органов муниципальной власти или иных организаций информации о результатах рассмотрения документов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F54C4E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F54C4E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 на основе ее изучения осуществляется анализ решений и мер, принятых по результатам рассмотрения указанных документов и направленных на устранение выявленных нарушений и недостатков.</w:t>
      </w:r>
    </w:p>
    <w:p w:rsidR="00280F05" w:rsidRPr="0013395B" w:rsidRDefault="00A023A6" w:rsidP="0013395B">
      <w:pPr>
        <w:pStyle w:val="22"/>
        <w:keepNext/>
        <w:keepLines/>
        <w:numPr>
          <w:ilvl w:val="0"/>
          <w:numId w:val="2"/>
        </w:numPr>
        <w:tabs>
          <w:tab w:val="left" w:pos="371"/>
        </w:tabs>
        <w:spacing w:after="0" w:line="276" w:lineRule="auto"/>
        <w:rPr>
          <w:sz w:val="24"/>
          <w:szCs w:val="24"/>
        </w:rPr>
      </w:pPr>
      <w:bookmarkStart w:id="3" w:name="bookmark8"/>
      <w:r w:rsidRPr="0013395B">
        <w:rPr>
          <w:sz w:val="24"/>
          <w:szCs w:val="24"/>
        </w:rPr>
        <w:t>Рассмотрение информационных писем</w:t>
      </w:r>
      <w:bookmarkEnd w:id="3"/>
    </w:p>
    <w:p w:rsidR="00280F05" w:rsidRPr="0013395B" w:rsidRDefault="00241D27" w:rsidP="0013395B">
      <w:pPr>
        <w:pStyle w:val="1"/>
        <w:numPr>
          <w:ilvl w:val="1"/>
          <w:numId w:val="2"/>
        </w:numPr>
        <w:tabs>
          <w:tab w:val="left" w:pos="1298"/>
        </w:tabs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 –</w:t>
      </w:r>
      <w:r w:rsidR="00F54C4E" w:rsidRPr="0013395B">
        <w:rPr>
          <w:sz w:val="24"/>
          <w:szCs w:val="24"/>
        </w:rPr>
        <w:t xml:space="preserve"> счетный комитет</w:t>
      </w:r>
      <w:r w:rsidR="00A023A6" w:rsidRPr="0013395B">
        <w:rPr>
          <w:sz w:val="24"/>
          <w:szCs w:val="24"/>
        </w:rPr>
        <w:t xml:space="preserve"> осуществляет анализ решений и мер, принятых органами местного самоуправления, иными органами и организациями по результатам рассмотрения ими информационных писем, содержащих предложения (ре</w:t>
      </w:r>
      <w:r w:rsidR="00F54C4E" w:rsidRPr="0013395B">
        <w:rPr>
          <w:sz w:val="24"/>
          <w:szCs w:val="24"/>
        </w:rPr>
        <w:t>комендации) Контрольно – счетного комитета</w:t>
      </w:r>
      <w:r w:rsidR="00A023A6"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98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В целях обеспечения</w:t>
      </w:r>
      <w:r w:rsidR="0013395B" w:rsidRPr="0013395B">
        <w:rPr>
          <w:sz w:val="24"/>
          <w:szCs w:val="24"/>
        </w:rPr>
        <w:t xml:space="preserve"> получения</w:t>
      </w:r>
      <w:r w:rsidRPr="0013395B">
        <w:rPr>
          <w:sz w:val="24"/>
          <w:szCs w:val="24"/>
        </w:rPr>
        <w:t xml:space="preserve"> своевременно</w:t>
      </w:r>
      <w:r w:rsidR="0013395B" w:rsidRPr="0013395B">
        <w:rPr>
          <w:sz w:val="24"/>
          <w:szCs w:val="24"/>
        </w:rPr>
        <w:t>й</w:t>
      </w:r>
      <w:r w:rsidRPr="0013395B">
        <w:rPr>
          <w:sz w:val="24"/>
          <w:szCs w:val="24"/>
        </w:rPr>
        <w:t xml:space="preserve"> и полно</w:t>
      </w:r>
      <w:r w:rsidR="0013395B" w:rsidRPr="0013395B">
        <w:rPr>
          <w:sz w:val="24"/>
          <w:szCs w:val="24"/>
        </w:rPr>
        <w:t>й</w:t>
      </w:r>
      <w:r w:rsidRPr="0013395B">
        <w:rPr>
          <w:sz w:val="24"/>
          <w:szCs w:val="24"/>
        </w:rPr>
        <w:t xml:space="preserve"> информации по результатам рассмотрения информационных писем</w:t>
      </w:r>
      <w:r w:rsidR="0013395B" w:rsidRPr="0013395B">
        <w:rPr>
          <w:sz w:val="24"/>
          <w:szCs w:val="24"/>
        </w:rPr>
        <w:t xml:space="preserve">, </w:t>
      </w:r>
      <w:r w:rsidR="00241D27">
        <w:rPr>
          <w:sz w:val="24"/>
          <w:szCs w:val="24"/>
        </w:rPr>
        <w:t xml:space="preserve">необходимо </w:t>
      </w:r>
      <w:r w:rsidR="0013395B" w:rsidRPr="0013395B">
        <w:rPr>
          <w:sz w:val="24"/>
          <w:szCs w:val="24"/>
        </w:rPr>
        <w:t xml:space="preserve">в них </w:t>
      </w:r>
      <w:r w:rsidRPr="0013395B">
        <w:rPr>
          <w:sz w:val="24"/>
          <w:szCs w:val="24"/>
        </w:rPr>
        <w:t>указывать срок предста</w:t>
      </w:r>
      <w:r w:rsidR="00241D27">
        <w:rPr>
          <w:sz w:val="24"/>
          <w:szCs w:val="24"/>
        </w:rPr>
        <w:t>вления информации в</w:t>
      </w:r>
      <w:proofErr w:type="gramStart"/>
      <w:r w:rsidR="00241D27">
        <w:rPr>
          <w:sz w:val="24"/>
          <w:szCs w:val="24"/>
        </w:rPr>
        <w:t xml:space="preserve"> К</w:t>
      </w:r>
      <w:proofErr w:type="gramEnd"/>
      <w:r w:rsidR="00241D27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</w:t>
      </w:r>
      <w:r w:rsidR="00F54C4E" w:rsidRPr="0013395B">
        <w:rPr>
          <w:sz w:val="24"/>
          <w:szCs w:val="24"/>
        </w:rPr>
        <w:t>ый</w:t>
      </w:r>
      <w:r w:rsidRPr="0013395B">
        <w:rPr>
          <w:sz w:val="24"/>
          <w:szCs w:val="24"/>
        </w:rPr>
        <w:t xml:space="preserve"> </w:t>
      </w:r>
      <w:r w:rsidR="0013395B" w:rsidRPr="0013395B">
        <w:rPr>
          <w:sz w:val="24"/>
          <w:szCs w:val="24"/>
        </w:rPr>
        <w:t>комитет</w:t>
      </w:r>
      <w:r w:rsidRPr="0013395B">
        <w:rPr>
          <w:sz w:val="24"/>
          <w:szCs w:val="24"/>
        </w:rPr>
        <w:t>.</w:t>
      </w:r>
    </w:p>
    <w:p w:rsidR="00F54C4E" w:rsidRPr="0013395B" w:rsidRDefault="00F54C4E" w:rsidP="0013395B">
      <w:pPr>
        <w:pStyle w:val="1"/>
        <w:tabs>
          <w:tab w:val="left" w:pos="1298"/>
        </w:tabs>
        <w:spacing w:line="276" w:lineRule="auto"/>
        <w:ind w:firstLine="0"/>
        <w:jc w:val="both"/>
        <w:rPr>
          <w:sz w:val="24"/>
          <w:szCs w:val="24"/>
        </w:rPr>
      </w:pPr>
    </w:p>
    <w:p w:rsidR="00241D27" w:rsidRPr="00241D27" w:rsidRDefault="00A023A6" w:rsidP="0013395B">
      <w:pPr>
        <w:pStyle w:val="1"/>
        <w:numPr>
          <w:ilvl w:val="0"/>
          <w:numId w:val="2"/>
        </w:numPr>
        <w:tabs>
          <w:tab w:val="left" w:pos="367"/>
        </w:tabs>
        <w:spacing w:line="276" w:lineRule="auto"/>
        <w:ind w:firstLine="0"/>
        <w:jc w:val="center"/>
        <w:rPr>
          <w:sz w:val="24"/>
          <w:szCs w:val="24"/>
        </w:rPr>
      </w:pPr>
      <w:proofErr w:type="gramStart"/>
      <w:r w:rsidRPr="0013395B">
        <w:rPr>
          <w:b/>
          <w:bCs/>
          <w:sz w:val="24"/>
          <w:szCs w:val="24"/>
        </w:rPr>
        <w:t>Контроль за</w:t>
      </w:r>
      <w:proofErr w:type="gramEnd"/>
      <w:r w:rsidRPr="0013395B">
        <w:rPr>
          <w:b/>
          <w:bCs/>
          <w:sz w:val="24"/>
          <w:szCs w:val="24"/>
        </w:rPr>
        <w:t xml:space="preserve"> выполнением представлений (п</w:t>
      </w:r>
      <w:r w:rsidR="00F54C4E" w:rsidRPr="0013395B">
        <w:rPr>
          <w:b/>
          <w:bCs/>
          <w:sz w:val="24"/>
          <w:szCs w:val="24"/>
        </w:rPr>
        <w:t xml:space="preserve">редписаний) </w:t>
      </w:r>
    </w:p>
    <w:p w:rsidR="00280F05" w:rsidRPr="0013395B" w:rsidRDefault="00F54C4E" w:rsidP="00241D27">
      <w:pPr>
        <w:pStyle w:val="1"/>
        <w:tabs>
          <w:tab w:val="left" w:pos="367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Контрольно</w:t>
      </w:r>
      <w:r w:rsidR="00241D27">
        <w:rPr>
          <w:b/>
          <w:bCs/>
          <w:sz w:val="24"/>
          <w:szCs w:val="24"/>
        </w:rPr>
        <w:t xml:space="preserve"> –</w:t>
      </w:r>
      <w:r w:rsidRPr="0013395B">
        <w:rPr>
          <w:b/>
          <w:bCs/>
          <w:sz w:val="24"/>
          <w:szCs w:val="24"/>
        </w:rPr>
        <w:t xml:space="preserve"> счетного комитета</w:t>
      </w:r>
      <w:r w:rsidR="00A023A6" w:rsidRPr="0013395B">
        <w:rPr>
          <w:b/>
          <w:bCs/>
          <w:sz w:val="24"/>
          <w:szCs w:val="24"/>
        </w:rPr>
        <w:t xml:space="preserve"> 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3395B">
        <w:rPr>
          <w:sz w:val="24"/>
          <w:szCs w:val="24"/>
        </w:rPr>
        <w:t>Контроль за</w:t>
      </w:r>
      <w:proofErr w:type="gramEnd"/>
      <w:r w:rsidRPr="0013395B">
        <w:rPr>
          <w:sz w:val="24"/>
          <w:szCs w:val="24"/>
        </w:rPr>
        <w:t xml:space="preserve"> выполнением представлений (предписаний) Контрольно </w:t>
      </w:r>
      <w:r w:rsidR="00F54C4E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F54C4E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>включает в себя:</w:t>
      </w:r>
    </w:p>
    <w:p w:rsidR="00280F05" w:rsidRPr="0013395B" w:rsidRDefault="00241D27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 xml:space="preserve">анализ результатов выполнения представлений (предписаний) Контрольно </w:t>
      </w:r>
      <w:r w:rsidR="00F54C4E" w:rsidRPr="0013395B">
        <w:rPr>
          <w:sz w:val="24"/>
          <w:szCs w:val="24"/>
        </w:rPr>
        <w:t>–</w:t>
      </w:r>
      <w:r w:rsidR="00A023A6" w:rsidRPr="0013395B">
        <w:rPr>
          <w:sz w:val="24"/>
          <w:szCs w:val="24"/>
        </w:rPr>
        <w:t xml:space="preserve"> счетно</w:t>
      </w:r>
      <w:r w:rsidR="00F54C4E" w:rsidRPr="0013395B">
        <w:rPr>
          <w:sz w:val="24"/>
          <w:szCs w:val="24"/>
        </w:rPr>
        <w:t>го комитета</w:t>
      </w:r>
      <w:r w:rsidR="00A023A6" w:rsidRPr="0013395B">
        <w:rPr>
          <w:sz w:val="24"/>
          <w:szCs w:val="24"/>
        </w:rPr>
        <w:t>;</w:t>
      </w:r>
    </w:p>
    <w:p w:rsidR="00280F05" w:rsidRPr="0013395B" w:rsidRDefault="00241D27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снятие выполненных предписаний, представлений (их отдельных т</w:t>
      </w:r>
      <w:r w:rsidR="00303259" w:rsidRPr="0013395B">
        <w:rPr>
          <w:sz w:val="24"/>
          <w:szCs w:val="24"/>
        </w:rPr>
        <w:t>ребований (пунктов) Контрольно –</w:t>
      </w:r>
      <w:r w:rsidR="00A023A6"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>го</w:t>
      </w:r>
      <w:r w:rsidR="00A023A6" w:rsidRPr="0013395B">
        <w:rPr>
          <w:sz w:val="24"/>
          <w:szCs w:val="24"/>
        </w:rPr>
        <w:t xml:space="preserve"> </w:t>
      </w:r>
      <w:r w:rsidR="00303259" w:rsidRPr="0013395B">
        <w:rPr>
          <w:sz w:val="24"/>
          <w:szCs w:val="24"/>
        </w:rPr>
        <w:t xml:space="preserve">комитета </w:t>
      </w:r>
      <w:r w:rsidR="00A023A6" w:rsidRPr="0013395B">
        <w:rPr>
          <w:sz w:val="24"/>
          <w:szCs w:val="24"/>
        </w:rPr>
        <w:t>с контроля;</w:t>
      </w:r>
    </w:p>
    <w:p w:rsidR="00280F05" w:rsidRPr="0013395B" w:rsidRDefault="00241D27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принятие мер в случаях неисполнения предписания в установленный срок и несоблюдения сроков уведомления о принятых по результатам рассмотрения представления решениях и мерах.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Постановка представ</w:t>
      </w:r>
      <w:r w:rsidR="00303259" w:rsidRPr="0013395B">
        <w:rPr>
          <w:sz w:val="24"/>
          <w:szCs w:val="24"/>
        </w:rPr>
        <w:t>лений (предписаний) Контрольно – счетного</w:t>
      </w:r>
      <w:r w:rsidRPr="0013395B">
        <w:rPr>
          <w:sz w:val="24"/>
          <w:szCs w:val="24"/>
        </w:rPr>
        <w:t xml:space="preserve"> </w:t>
      </w:r>
      <w:r w:rsidR="00303259" w:rsidRPr="0013395B">
        <w:rPr>
          <w:sz w:val="24"/>
          <w:szCs w:val="24"/>
        </w:rPr>
        <w:t>комитета</w:t>
      </w:r>
      <w:r w:rsidRPr="0013395B">
        <w:rPr>
          <w:sz w:val="24"/>
          <w:szCs w:val="24"/>
        </w:rPr>
        <w:t xml:space="preserve"> на контроль осуществляется </w:t>
      </w:r>
      <w:proofErr w:type="gramStart"/>
      <w:r w:rsidR="00303259" w:rsidRPr="0013395B">
        <w:rPr>
          <w:sz w:val="24"/>
          <w:szCs w:val="24"/>
        </w:rPr>
        <w:t>ответственными</w:t>
      </w:r>
      <w:proofErr w:type="gramEnd"/>
      <w:r w:rsidR="00303259" w:rsidRPr="0013395B">
        <w:rPr>
          <w:sz w:val="24"/>
          <w:szCs w:val="24"/>
        </w:rPr>
        <w:t xml:space="preserve"> исполнителем </w:t>
      </w:r>
      <w:r w:rsidRPr="0013395B">
        <w:rPr>
          <w:sz w:val="24"/>
          <w:szCs w:val="24"/>
        </w:rPr>
        <w:t>в день их направления объектам контроля.</w:t>
      </w:r>
    </w:p>
    <w:p w:rsidR="00280F05" w:rsidRPr="0013395B" w:rsidRDefault="00A023A6" w:rsidP="00241D27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результатов выполнения представ</w:t>
      </w:r>
      <w:r w:rsidR="00303259" w:rsidRPr="0013395B">
        <w:rPr>
          <w:sz w:val="24"/>
          <w:szCs w:val="24"/>
        </w:rPr>
        <w:t xml:space="preserve">лений (предписаний) Контрольно – счетного комитета </w:t>
      </w:r>
      <w:r w:rsidRPr="0013395B">
        <w:rPr>
          <w:sz w:val="24"/>
          <w:szCs w:val="24"/>
        </w:rPr>
        <w:t xml:space="preserve"> осуществляется в процессе проведения:</w:t>
      </w:r>
    </w:p>
    <w:p w:rsidR="00280F05" w:rsidRPr="0013395B" w:rsidRDefault="00A023A6" w:rsidP="00241D27">
      <w:pPr>
        <w:pStyle w:val="1"/>
        <w:numPr>
          <w:ilvl w:val="0"/>
          <w:numId w:val="9"/>
        </w:numPr>
        <w:tabs>
          <w:tab w:val="left" w:pos="1062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мониторинга выполнения представлений (предписаний) Контрольно </w:t>
      </w:r>
      <w:r w:rsidR="00303259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, осуществляемого путем взаимодействия с объектами контроля, изучения и анализа полученной от них информации о результатах реализации выполненных представлений (п</w:t>
      </w:r>
      <w:r w:rsidR="00303259" w:rsidRPr="0013395B">
        <w:rPr>
          <w:sz w:val="24"/>
          <w:szCs w:val="24"/>
        </w:rPr>
        <w:t>редписаний) Контрольно – счетного комитета</w:t>
      </w:r>
      <w:r w:rsidRPr="0013395B">
        <w:rPr>
          <w:sz w:val="24"/>
          <w:szCs w:val="24"/>
        </w:rPr>
        <w:t>;</w:t>
      </w:r>
    </w:p>
    <w:p w:rsidR="00280F05" w:rsidRPr="0013395B" w:rsidRDefault="00A023A6" w:rsidP="0013395B">
      <w:pPr>
        <w:pStyle w:val="1"/>
        <w:numPr>
          <w:ilvl w:val="0"/>
          <w:numId w:val="9"/>
        </w:numPr>
        <w:tabs>
          <w:tab w:val="left" w:pos="1071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контрольных мероприятий по проверке выполнения представлений (предписаний) Контрольно </w:t>
      </w:r>
      <w:r w:rsidR="00303259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, </w:t>
      </w:r>
      <w:proofErr w:type="gramStart"/>
      <w:r w:rsidRPr="0013395B">
        <w:rPr>
          <w:sz w:val="24"/>
          <w:szCs w:val="24"/>
        </w:rPr>
        <w:t>особенности</w:t>
      </w:r>
      <w:proofErr w:type="gramEnd"/>
      <w:r w:rsidRPr="0013395B">
        <w:rPr>
          <w:sz w:val="24"/>
          <w:szCs w:val="24"/>
        </w:rPr>
        <w:t xml:space="preserve"> организации которых отражены в разделе 6 Стандарта.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Мониторинг выполнения представлений (п</w:t>
      </w:r>
      <w:r w:rsidR="00303259" w:rsidRPr="0013395B">
        <w:rPr>
          <w:sz w:val="24"/>
          <w:szCs w:val="24"/>
        </w:rPr>
        <w:t>редписаний) Контрольно – счетного комитета</w:t>
      </w:r>
      <w:r w:rsidRPr="0013395B">
        <w:rPr>
          <w:sz w:val="24"/>
          <w:szCs w:val="24"/>
        </w:rPr>
        <w:t xml:space="preserve"> включает в себя: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 соблюдения объектами контроля установленных сроков выполнения предписаний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- счетно</w:t>
      </w:r>
      <w:r w:rsidR="00303259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, сроков уведомления о принятых решениях и мерах по результатам рассмот</w:t>
      </w:r>
      <w:r w:rsidR="00303259" w:rsidRPr="0013395B">
        <w:rPr>
          <w:sz w:val="24"/>
          <w:szCs w:val="24"/>
        </w:rPr>
        <w:t>рения представления Контрольно – счетного комитета</w:t>
      </w:r>
      <w:r w:rsidRPr="0013395B">
        <w:rPr>
          <w:sz w:val="24"/>
          <w:szCs w:val="24"/>
        </w:rPr>
        <w:t>. Контроль за соблюдением сроков выполнения предписаний и сроков информирования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303259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 xml:space="preserve">го </w:t>
      </w:r>
      <w:r w:rsidR="00303259" w:rsidRPr="0013395B">
        <w:rPr>
          <w:sz w:val="24"/>
          <w:szCs w:val="24"/>
        </w:rPr>
        <w:lastRenderedPageBreak/>
        <w:t>комитета</w:t>
      </w:r>
      <w:r w:rsidRPr="0013395B">
        <w:rPr>
          <w:sz w:val="24"/>
          <w:szCs w:val="24"/>
        </w:rPr>
        <w:t xml:space="preserve"> о принятых по представлениям решениях и мерах состоит в сопоставлении фактических сроков выполнения предписаний и информирования Контрольно </w:t>
      </w:r>
      <w:r w:rsidR="00303259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 xml:space="preserve">по представлениям со сроками, указанными в представлениях (предписаниях) Контрольно </w:t>
      </w:r>
      <w:r w:rsidR="00303259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303259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. Фактические сроки рассмотрения представ</w:t>
      </w:r>
      <w:r w:rsidR="00303259" w:rsidRPr="0013395B">
        <w:rPr>
          <w:sz w:val="24"/>
          <w:szCs w:val="24"/>
        </w:rPr>
        <w:t>лений (предписаний) Контрольно – счетного комитета</w:t>
      </w:r>
      <w:r w:rsidRPr="0013395B">
        <w:rPr>
          <w:sz w:val="24"/>
          <w:szCs w:val="24"/>
        </w:rPr>
        <w:t xml:space="preserve"> определяются по исходящей дате документов, представленных объектами контроля;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результатов выполнения объектами контроля представ</w:t>
      </w:r>
      <w:r w:rsidR="00303259" w:rsidRPr="0013395B">
        <w:rPr>
          <w:sz w:val="24"/>
          <w:szCs w:val="24"/>
        </w:rPr>
        <w:t>лений (предписаний) Контрольно – счетного комитета</w:t>
      </w:r>
      <w:r w:rsidRPr="0013395B">
        <w:rPr>
          <w:sz w:val="24"/>
          <w:szCs w:val="24"/>
        </w:rPr>
        <w:t xml:space="preserve"> включает:</w:t>
      </w:r>
    </w:p>
    <w:p w:rsidR="00280F05" w:rsidRPr="0013395B" w:rsidRDefault="00A023A6" w:rsidP="0013395B">
      <w:pPr>
        <w:pStyle w:val="1"/>
        <w:numPr>
          <w:ilvl w:val="0"/>
          <w:numId w:val="10"/>
        </w:numPr>
        <w:tabs>
          <w:tab w:val="left" w:pos="1219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и оценку своевременности и полноты выполнения требований, содержащихся в представле</w:t>
      </w:r>
      <w:r w:rsidR="00303259" w:rsidRPr="0013395B">
        <w:rPr>
          <w:sz w:val="24"/>
          <w:szCs w:val="24"/>
        </w:rPr>
        <w:t>ниях (предписаниях) Контрольно – счетного комитета</w:t>
      </w:r>
      <w:r w:rsidRPr="0013395B">
        <w:rPr>
          <w:sz w:val="24"/>
          <w:szCs w:val="24"/>
        </w:rPr>
        <w:t>, выполнения запланированных мероприятий по устранению выявленных нарушений, а также причин и условий таких нарушений;</w:t>
      </w:r>
    </w:p>
    <w:p w:rsidR="00280F05" w:rsidRPr="0013395B" w:rsidRDefault="00A023A6" w:rsidP="0013395B">
      <w:pPr>
        <w:pStyle w:val="1"/>
        <w:numPr>
          <w:ilvl w:val="0"/>
          <w:numId w:val="10"/>
        </w:numPr>
        <w:tabs>
          <w:tab w:val="left" w:pos="1219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соответствия мер, принятых объектом контроля, содержанию представлений (п</w:t>
      </w:r>
      <w:r w:rsidR="00D66484" w:rsidRPr="0013395B">
        <w:rPr>
          <w:sz w:val="24"/>
          <w:szCs w:val="24"/>
        </w:rPr>
        <w:t>редписаний) Контрольно – счетного комитета</w:t>
      </w:r>
      <w:r w:rsidRPr="0013395B">
        <w:rPr>
          <w:sz w:val="24"/>
          <w:szCs w:val="24"/>
        </w:rPr>
        <w:t>;</w:t>
      </w:r>
    </w:p>
    <w:p w:rsidR="00280F05" w:rsidRPr="0013395B" w:rsidRDefault="00A023A6" w:rsidP="0013395B">
      <w:pPr>
        <w:pStyle w:val="1"/>
        <w:numPr>
          <w:ilvl w:val="0"/>
          <w:numId w:val="10"/>
        </w:numPr>
        <w:tabs>
          <w:tab w:val="left" w:pos="1219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анализ причин невыполнения требований, содержащихся в представлениях (предписаниях) Контрольно </w:t>
      </w:r>
      <w:r w:rsidR="00D66484" w:rsidRPr="0013395B">
        <w:rPr>
          <w:sz w:val="24"/>
          <w:szCs w:val="24"/>
        </w:rPr>
        <w:t>– счетного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В ходе осуществления мониторинга выполнения представлений (п</w:t>
      </w:r>
      <w:r w:rsidR="00241D27">
        <w:rPr>
          <w:sz w:val="24"/>
          <w:szCs w:val="24"/>
        </w:rPr>
        <w:t>редписаний) Контрольно –</w:t>
      </w:r>
      <w:r w:rsidR="00D66484" w:rsidRPr="0013395B">
        <w:rPr>
          <w:sz w:val="24"/>
          <w:szCs w:val="24"/>
        </w:rPr>
        <w:t xml:space="preserve"> счетного комитета</w:t>
      </w:r>
      <w:r w:rsidRPr="0013395B">
        <w:rPr>
          <w:sz w:val="24"/>
          <w:szCs w:val="24"/>
        </w:rPr>
        <w:t xml:space="preserve"> от объектов контроля может быть запрошена необходимая информация, документы и материалы о ходе и результатах выполнения содержащихся в них требований.</w:t>
      </w:r>
    </w:p>
    <w:p w:rsidR="00280F05" w:rsidRPr="0013395B" w:rsidRDefault="00A023A6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Непредставление или несвоевременное представление</w:t>
      </w:r>
      <w:r w:rsidR="00D66484" w:rsidRPr="0013395B">
        <w:rPr>
          <w:sz w:val="24"/>
          <w:szCs w:val="24"/>
        </w:rPr>
        <w:t xml:space="preserve"> объектами контроля</w:t>
      </w:r>
      <w:proofErr w:type="gramStart"/>
      <w:r w:rsidR="00D66484" w:rsidRPr="0013395B">
        <w:rPr>
          <w:sz w:val="24"/>
          <w:szCs w:val="24"/>
        </w:rPr>
        <w:t xml:space="preserve"> К</w:t>
      </w:r>
      <w:proofErr w:type="gramEnd"/>
      <w:r w:rsidR="00D66484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D66484" w:rsidRPr="0013395B">
        <w:rPr>
          <w:sz w:val="24"/>
          <w:szCs w:val="24"/>
        </w:rPr>
        <w:t>му комитету  по его</w:t>
      </w:r>
      <w:r w:rsidRPr="0013395B">
        <w:rPr>
          <w:sz w:val="24"/>
          <w:szCs w:val="24"/>
        </w:rPr>
        <w:t xml:space="preserve"> запросам информации, документов и материалов, а равно представление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 установленную законодательством.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proofErr w:type="gramStart"/>
      <w:r w:rsidRPr="0013395B">
        <w:rPr>
          <w:sz w:val="24"/>
          <w:szCs w:val="24"/>
        </w:rPr>
        <w:t>По итогам анализа результатов выполнения объектами контроля представлений (предписаний) Контрольно</w:t>
      </w:r>
      <w:r w:rsidR="000D3CC1" w:rsidRPr="0013395B">
        <w:rPr>
          <w:sz w:val="24"/>
          <w:szCs w:val="24"/>
        </w:rPr>
        <w:t xml:space="preserve"> –</w:t>
      </w:r>
      <w:r w:rsidR="00D66484" w:rsidRPr="0013395B">
        <w:rPr>
          <w:sz w:val="24"/>
          <w:szCs w:val="24"/>
        </w:rPr>
        <w:t xml:space="preserve"> счетного комитета</w:t>
      </w:r>
      <w:r w:rsidRPr="0013395B">
        <w:rPr>
          <w:sz w:val="24"/>
          <w:szCs w:val="24"/>
        </w:rPr>
        <w:t xml:space="preserve"> оценивается полнота, качество и своевременность выполнения содержащихся в представлениях (пр</w:t>
      </w:r>
      <w:r w:rsidR="00D66484" w:rsidRPr="0013395B">
        <w:rPr>
          <w:sz w:val="24"/>
          <w:szCs w:val="24"/>
        </w:rPr>
        <w:t>едписаниях) Контрольно – счетного комитета</w:t>
      </w:r>
      <w:r w:rsidRPr="0013395B">
        <w:rPr>
          <w:sz w:val="24"/>
          <w:szCs w:val="24"/>
        </w:rPr>
        <w:t xml:space="preserve"> требований по устранению выявленных недостатков и нарушений, в том числе причин и условий таких нарушений, возмещению причиненного ущерба, привлечению к ответственности лиц, виновных в нарушении законодательства Российской Федерации.</w:t>
      </w:r>
      <w:proofErr w:type="gramEnd"/>
    </w:p>
    <w:p w:rsidR="00280F05" w:rsidRPr="0013395B" w:rsidRDefault="00A023A6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Оценка результативности выполнения требований, содержащихся </w:t>
      </w:r>
      <w:r w:rsidR="00241D27">
        <w:rPr>
          <w:sz w:val="24"/>
          <w:szCs w:val="24"/>
        </w:rPr>
        <w:t xml:space="preserve">в представлениях (предписаниях) </w:t>
      </w:r>
      <w:r w:rsidRPr="0013395B">
        <w:rPr>
          <w:sz w:val="24"/>
          <w:szCs w:val="24"/>
        </w:rPr>
        <w:t xml:space="preserve"> в виде соответствующей информации включается в годовой отчет о деятельности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D66484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D66484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Если в процессе контроля реализации представлений (предписаний) Контрольно </w:t>
      </w:r>
      <w:r w:rsidR="00D66484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D66484" w:rsidRPr="0013395B">
        <w:rPr>
          <w:sz w:val="24"/>
          <w:szCs w:val="24"/>
        </w:rPr>
        <w:t xml:space="preserve">ым комитетом </w:t>
      </w:r>
      <w:r w:rsidRPr="0013395B">
        <w:rPr>
          <w:sz w:val="24"/>
          <w:szCs w:val="24"/>
        </w:rPr>
        <w:t>выявлены случаи невыполнения в установленный срок законного предписания (представления) к должностным лицам объектов контроля могут быть применены меры ответственности, установленные законодательством об административных правонарушениях.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Решения о принятии мер ответственности к должностным лицам объектов </w:t>
      </w:r>
      <w:r w:rsidR="00241D27">
        <w:rPr>
          <w:sz w:val="24"/>
          <w:szCs w:val="24"/>
        </w:rPr>
        <w:t>контроля принимаются П</w:t>
      </w:r>
      <w:r w:rsidRPr="0013395B">
        <w:rPr>
          <w:sz w:val="24"/>
          <w:szCs w:val="24"/>
        </w:rPr>
        <w:t>редседателем</w:t>
      </w:r>
      <w:proofErr w:type="gramStart"/>
      <w:r w:rsidRPr="0013395B">
        <w:rPr>
          <w:sz w:val="24"/>
          <w:szCs w:val="24"/>
        </w:rPr>
        <w:t xml:space="preserve"> </w:t>
      </w:r>
      <w:r w:rsidR="00D66484" w:rsidRPr="0013395B">
        <w:rPr>
          <w:sz w:val="24"/>
          <w:szCs w:val="24"/>
        </w:rPr>
        <w:t>К</w:t>
      </w:r>
      <w:proofErr w:type="gramEnd"/>
      <w:r w:rsidR="00D66484" w:rsidRPr="0013395B">
        <w:rPr>
          <w:sz w:val="24"/>
          <w:szCs w:val="24"/>
        </w:rPr>
        <w:t>онтрольно – счетного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2"/>
          <w:numId w:val="2"/>
        </w:numPr>
        <w:tabs>
          <w:tab w:val="left" w:pos="1603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Срок выполнения предписания (представления) может быть однократно продлен по обращению руководителя объекта контроля в случае обоснования причин невозможности выполнения предписания (представления) в установленный срок.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lastRenderedPageBreak/>
        <w:t>Основными условиями для снятия представ</w:t>
      </w:r>
      <w:r w:rsidR="00D66484" w:rsidRPr="0013395B">
        <w:rPr>
          <w:sz w:val="24"/>
          <w:szCs w:val="24"/>
        </w:rPr>
        <w:t>ления (предписания) Контрольно –</w:t>
      </w:r>
      <w:r w:rsidRPr="0013395B">
        <w:rPr>
          <w:sz w:val="24"/>
          <w:szCs w:val="24"/>
        </w:rPr>
        <w:t xml:space="preserve"> счетно</w:t>
      </w:r>
      <w:r w:rsidR="00D66484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 с контроля их реализации являются:</w:t>
      </w:r>
    </w:p>
    <w:p w:rsidR="00280F05" w:rsidRPr="0013395B" w:rsidRDefault="00A023A6" w:rsidP="0013395B">
      <w:pPr>
        <w:pStyle w:val="1"/>
        <w:numPr>
          <w:ilvl w:val="0"/>
          <w:numId w:val="11"/>
        </w:numPr>
        <w:tabs>
          <w:tab w:val="left" w:pos="1061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информирование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D66484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D66484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 объектами контроля в установленные сроки о принятых по представлению (предписанию) Контрольно </w:t>
      </w:r>
      <w:r w:rsidR="0013395B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13395B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 xml:space="preserve"> решениях и мерах по их реализации.</w:t>
      </w:r>
    </w:p>
    <w:p w:rsidR="00280F05" w:rsidRPr="0013395B" w:rsidRDefault="00A023A6" w:rsidP="0013395B">
      <w:pPr>
        <w:pStyle w:val="1"/>
        <w:numPr>
          <w:ilvl w:val="0"/>
          <w:numId w:val="11"/>
        </w:numPr>
        <w:tabs>
          <w:tab w:val="left" w:pos="1076"/>
        </w:tabs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обеспечение объектами контроля по представ</w:t>
      </w:r>
      <w:r w:rsidR="00D66484" w:rsidRPr="0013395B">
        <w:rPr>
          <w:sz w:val="24"/>
          <w:szCs w:val="24"/>
        </w:rPr>
        <w:t>лению (предписанию) Контрольно – счетного комитета</w:t>
      </w:r>
      <w:r w:rsidRPr="0013395B">
        <w:rPr>
          <w:sz w:val="24"/>
          <w:szCs w:val="24"/>
        </w:rPr>
        <w:t xml:space="preserve"> решений и мер по их реализации, выполнения указанных решений и мер.</w:t>
      </w:r>
    </w:p>
    <w:p w:rsidR="00280F05" w:rsidRPr="0013395B" w:rsidRDefault="000D3CC1" w:rsidP="0013395B">
      <w:pPr>
        <w:pStyle w:val="1"/>
        <w:spacing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При </w:t>
      </w:r>
      <w:r w:rsidR="00A023A6" w:rsidRPr="0013395B">
        <w:rPr>
          <w:sz w:val="24"/>
          <w:szCs w:val="24"/>
        </w:rPr>
        <w:t>обращении руководителей объектов контроля в суды и правоохранительные органы при выполнении отдельных требований (пунктов) представлений (п</w:t>
      </w:r>
      <w:r w:rsidRPr="0013395B">
        <w:rPr>
          <w:sz w:val="24"/>
          <w:szCs w:val="24"/>
        </w:rPr>
        <w:t>редписаний) Контрольно – счетного комитета</w:t>
      </w:r>
      <w:r w:rsidR="00A023A6" w:rsidRPr="0013395B">
        <w:rPr>
          <w:sz w:val="24"/>
          <w:szCs w:val="24"/>
        </w:rPr>
        <w:t xml:space="preserve"> решение об их выполнении и снятии с контроля может быть принято на основании полученных материалов, подтверждающих факты принятия исковых заявлений судами, копий постановлений о возбуждении уголовных дел и иных материалов.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after="300" w:line="276" w:lineRule="auto"/>
        <w:ind w:firstLine="74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Результативность выполнения представлений (предписаний) заключается в устранении причин, послуживших основанием для их подготовки.</w:t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332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Особенности организации контрольных мероприятий по проверке</w:t>
      </w:r>
      <w:r w:rsidRPr="0013395B">
        <w:rPr>
          <w:b/>
          <w:bCs/>
          <w:sz w:val="24"/>
          <w:szCs w:val="24"/>
        </w:rPr>
        <w:br/>
        <w:t>выполнения пр</w:t>
      </w:r>
      <w:r w:rsidR="000D3CC1" w:rsidRPr="0013395B">
        <w:rPr>
          <w:b/>
          <w:bCs/>
          <w:sz w:val="24"/>
          <w:szCs w:val="24"/>
        </w:rPr>
        <w:t>едставлений</w:t>
      </w:r>
      <w:proofErr w:type="gramStart"/>
      <w:r w:rsidR="000D3CC1" w:rsidRPr="0013395B">
        <w:rPr>
          <w:b/>
          <w:bCs/>
          <w:sz w:val="24"/>
          <w:szCs w:val="24"/>
        </w:rPr>
        <w:t xml:space="preserve"> К</w:t>
      </w:r>
      <w:proofErr w:type="gramEnd"/>
      <w:r w:rsidR="000D3CC1" w:rsidRPr="0013395B">
        <w:rPr>
          <w:b/>
          <w:bCs/>
          <w:sz w:val="24"/>
          <w:szCs w:val="24"/>
        </w:rPr>
        <w:t>онтрольно - счетного</w:t>
      </w:r>
      <w:r w:rsidRPr="0013395B">
        <w:rPr>
          <w:b/>
          <w:bCs/>
          <w:sz w:val="24"/>
          <w:szCs w:val="24"/>
        </w:rPr>
        <w:t xml:space="preserve"> </w:t>
      </w:r>
      <w:r w:rsidR="000D3CC1" w:rsidRPr="0013395B">
        <w:rPr>
          <w:b/>
          <w:bCs/>
          <w:sz w:val="24"/>
          <w:szCs w:val="24"/>
        </w:rPr>
        <w:t>комитета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Контрольными мероприятиями по проверке выпол</w:t>
      </w:r>
      <w:r w:rsidR="000D3CC1" w:rsidRPr="0013395B">
        <w:rPr>
          <w:sz w:val="24"/>
          <w:szCs w:val="24"/>
        </w:rPr>
        <w:t>нения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 счетного комитета</w:t>
      </w:r>
      <w:r w:rsidRPr="0013395B">
        <w:rPr>
          <w:sz w:val="24"/>
          <w:szCs w:val="24"/>
        </w:rPr>
        <w:t xml:space="preserve"> является оценка выполнения объектами контроля требований, содержавшихся в ранее направленны</w:t>
      </w:r>
      <w:r w:rsidR="000D3CC1" w:rsidRPr="0013395B">
        <w:rPr>
          <w:sz w:val="24"/>
          <w:szCs w:val="24"/>
        </w:rPr>
        <w:t>х им представлениях Контрольно  счетного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Контрольные мероприятия по проверке выпол</w:t>
      </w:r>
      <w:r w:rsidR="000D3CC1" w:rsidRPr="0013395B">
        <w:rPr>
          <w:sz w:val="24"/>
          <w:szCs w:val="24"/>
        </w:rPr>
        <w:t>нения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 осуществляются в следующих случаях:</w:t>
      </w:r>
    </w:p>
    <w:p w:rsidR="00280F05" w:rsidRPr="0013395B" w:rsidRDefault="0094710A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получение от объектов контроля неполной информации о выпол</w:t>
      </w:r>
      <w:r w:rsidR="000D3CC1" w:rsidRPr="0013395B">
        <w:rPr>
          <w:sz w:val="24"/>
          <w:szCs w:val="24"/>
        </w:rPr>
        <w:t>нении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 xml:space="preserve"> или наличие обоснованных сведений о недостоверности полученной информации;</w:t>
      </w:r>
    </w:p>
    <w:p w:rsidR="00280F05" w:rsidRPr="0013395B" w:rsidRDefault="0094710A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необходимость уточнения информации, полученной в ходе мониторинга выполнения представлений</w:t>
      </w:r>
      <w:proofErr w:type="gramStart"/>
      <w:r w:rsidR="00A023A6" w:rsidRPr="0013395B">
        <w:rPr>
          <w:sz w:val="24"/>
          <w:szCs w:val="24"/>
        </w:rPr>
        <w:t xml:space="preserve"> К</w:t>
      </w:r>
      <w:proofErr w:type="gramEnd"/>
      <w:r w:rsidR="00A023A6" w:rsidRPr="0013395B">
        <w:rPr>
          <w:sz w:val="24"/>
          <w:szCs w:val="24"/>
        </w:rPr>
        <w:t xml:space="preserve">онтрольно </w:t>
      </w:r>
      <w:r w:rsidR="000D3CC1" w:rsidRPr="0013395B">
        <w:rPr>
          <w:sz w:val="24"/>
          <w:szCs w:val="24"/>
        </w:rPr>
        <w:t>–</w:t>
      </w:r>
      <w:r w:rsidR="00A023A6"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>го комитета</w:t>
      </w:r>
      <w:r w:rsidR="00A023A6" w:rsidRPr="0013395B">
        <w:rPr>
          <w:sz w:val="24"/>
          <w:szCs w:val="24"/>
        </w:rPr>
        <w:t>;</w:t>
      </w:r>
    </w:p>
    <w:p w:rsidR="00280F05" w:rsidRPr="0013395B" w:rsidRDefault="0094710A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получение по результатам мониторинга выпол</w:t>
      </w:r>
      <w:r w:rsidR="000D3CC1" w:rsidRPr="0013395B">
        <w:rPr>
          <w:sz w:val="24"/>
          <w:szCs w:val="24"/>
        </w:rPr>
        <w:t>нения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 xml:space="preserve"> информации о неэффективности или низкой результативности мер, принятых объектами контроля.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Контрольные мероприятия по проверке выпол</w:t>
      </w:r>
      <w:r w:rsidR="000D3CC1" w:rsidRPr="0013395B">
        <w:rPr>
          <w:sz w:val="24"/>
          <w:szCs w:val="24"/>
        </w:rPr>
        <w:t>нения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 xml:space="preserve">проводятся в соответствии с </w:t>
      </w:r>
      <w:r w:rsidRPr="0094710A">
        <w:rPr>
          <w:color w:val="auto"/>
          <w:sz w:val="24"/>
          <w:szCs w:val="24"/>
        </w:rPr>
        <w:t xml:space="preserve">Регламентом </w:t>
      </w:r>
      <w:r w:rsidRPr="0013395B">
        <w:rPr>
          <w:sz w:val="24"/>
          <w:szCs w:val="24"/>
        </w:rPr>
        <w:t xml:space="preserve">Контрольно </w:t>
      </w:r>
      <w:r w:rsidR="000D3CC1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, Стандартом внешнего муниципального финансового контроля «</w:t>
      </w:r>
      <w:r w:rsidR="000D3CC1" w:rsidRPr="0013395B">
        <w:rPr>
          <w:sz w:val="24"/>
          <w:szCs w:val="24"/>
        </w:rPr>
        <w:t>Проведение контрольного мероприятия»</w:t>
      </w:r>
      <w:r w:rsidRPr="0013395B">
        <w:rPr>
          <w:sz w:val="24"/>
          <w:szCs w:val="24"/>
        </w:rPr>
        <w:t xml:space="preserve">, </w:t>
      </w:r>
      <w:r w:rsidR="0094710A">
        <w:rPr>
          <w:sz w:val="24"/>
          <w:szCs w:val="24"/>
        </w:rPr>
        <w:t>иными</w:t>
      </w:r>
      <w:r w:rsidRPr="0013395B">
        <w:rPr>
          <w:sz w:val="24"/>
          <w:szCs w:val="24"/>
        </w:rPr>
        <w:t xml:space="preserve"> внутренними нормативными документами Контрольно </w:t>
      </w:r>
      <w:r w:rsidR="000D3CC1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 xml:space="preserve">после истечения срока выполнения представления Контрольно </w:t>
      </w:r>
      <w:r w:rsidR="000D3CC1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0D3CC1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В ходе контрольных мероприятий по проверке выпол</w:t>
      </w:r>
      <w:r w:rsidR="000D3CC1" w:rsidRPr="0013395B">
        <w:rPr>
          <w:sz w:val="24"/>
          <w:szCs w:val="24"/>
        </w:rPr>
        <w:t>нения представлений</w:t>
      </w:r>
      <w:proofErr w:type="gramStart"/>
      <w:r w:rsidR="000D3CC1" w:rsidRPr="0013395B">
        <w:rPr>
          <w:sz w:val="24"/>
          <w:szCs w:val="24"/>
        </w:rPr>
        <w:t xml:space="preserve"> К</w:t>
      </w:r>
      <w:proofErr w:type="gramEnd"/>
      <w:r w:rsidR="000D3CC1" w:rsidRPr="0013395B">
        <w:rPr>
          <w:sz w:val="24"/>
          <w:szCs w:val="24"/>
        </w:rPr>
        <w:t>онтрольно – счетного комитета</w:t>
      </w:r>
      <w:r w:rsidRPr="0013395B">
        <w:rPr>
          <w:sz w:val="24"/>
          <w:szCs w:val="24"/>
        </w:rPr>
        <w:t xml:space="preserve"> получаются фактические данные о выполнении объектами контроля требований, содержащих</w:t>
      </w:r>
      <w:r w:rsidR="000D3CC1" w:rsidRPr="0013395B">
        <w:rPr>
          <w:sz w:val="24"/>
          <w:szCs w:val="24"/>
        </w:rPr>
        <w:t>ся в представлениях Контрольно – счетного комитета</w:t>
      </w:r>
      <w:r w:rsidRPr="0013395B">
        <w:rPr>
          <w:sz w:val="24"/>
          <w:szCs w:val="24"/>
        </w:rPr>
        <w:t>, которые отражаются в актах по результатам проведенных мероприятий.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На основе полученных фактических данных осуществляется анализ результатов выполнения представлений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– счетного комитета, формируются выводы о своевременности, полноте и результативности выполнения требований, содержащихся в представлениях Контрольно – счетного комитета, возможных причинах их невыполнения, неполного и (или) несвоевременного выполнения (в необходимых случаях). Указанные выводы и соответствующие предложения отражаются в отчетах, подготовленных по результатам </w:t>
      </w:r>
      <w:r w:rsidRPr="0013395B">
        <w:rPr>
          <w:sz w:val="24"/>
          <w:szCs w:val="24"/>
        </w:rPr>
        <w:lastRenderedPageBreak/>
        <w:t>контрольных мероприятий.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47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Отчеты о результатах контрольных мероприятий по проверке выполнения представлений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 и иные документы, оформляемые по результатам таких мероприятий, подготавливаются в соответствии со Стандартом внешнего муниципального финансового контроля «Проведение контрольного мероприятия».</w:t>
      </w:r>
    </w:p>
    <w:p w:rsidR="00A023A6" w:rsidRPr="0013395B" w:rsidRDefault="00A023A6" w:rsidP="0013395B">
      <w:pPr>
        <w:pStyle w:val="1"/>
        <w:tabs>
          <w:tab w:val="left" w:pos="1474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322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Анализ итогов рассмотрения правоохранительными</w:t>
      </w:r>
      <w:r w:rsidR="00F87A8C" w:rsidRPr="0013395B">
        <w:rPr>
          <w:b/>
          <w:bCs/>
          <w:sz w:val="24"/>
          <w:szCs w:val="24"/>
        </w:rPr>
        <w:t xml:space="preserve"> органами</w:t>
      </w:r>
      <w:r w:rsidR="00F87A8C" w:rsidRPr="0013395B">
        <w:rPr>
          <w:b/>
          <w:bCs/>
          <w:sz w:val="24"/>
          <w:szCs w:val="24"/>
        </w:rPr>
        <w:br/>
        <w:t>обращений</w:t>
      </w:r>
      <w:proofErr w:type="gramStart"/>
      <w:r w:rsidR="00F87A8C" w:rsidRPr="0013395B">
        <w:rPr>
          <w:b/>
          <w:bCs/>
          <w:sz w:val="24"/>
          <w:szCs w:val="24"/>
        </w:rPr>
        <w:t xml:space="preserve"> К</w:t>
      </w:r>
      <w:proofErr w:type="gramEnd"/>
      <w:r w:rsidR="00F87A8C" w:rsidRPr="0013395B">
        <w:rPr>
          <w:b/>
          <w:bCs/>
          <w:sz w:val="24"/>
          <w:szCs w:val="24"/>
        </w:rPr>
        <w:t>онтрольно –</w:t>
      </w:r>
      <w:r w:rsidRPr="0013395B">
        <w:rPr>
          <w:b/>
          <w:bCs/>
          <w:sz w:val="24"/>
          <w:szCs w:val="24"/>
        </w:rPr>
        <w:t xml:space="preserve"> счетного комитета и иных документов,</w:t>
      </w:r>
      <w:r w:rsidRPr="0013395B">
        <w:rPr>
          <w:b/>
          <w:bCs/>
          <w:sz w:val="24"/>
          <w:szCs w:val="24"/>
        </w:rPr>
        <w:br/>
        <w:t>подготовленных по результатам контрольных мероприятий, и</w:t>
      </w:r>
      <w:r w:rsidRPr="0013395B">
        <w:rPr>
          <w:b/>
          <w:bCs/>
          <w:sz w:val="24"/>
          <w:szCs w:val="24"/>
        </w:rPr>
        <w:br/>
        <w:t>направленных Контрольно – счетным комитетом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44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По итогам рассмотрения правоохранительными органами материалов контрольных (экспертно – аналитических) мероприятий, направленных в их адрес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счетным комитетом, проводится анализ принятых ими мер по выявленным Контрольно – счетным комитетом нарушениям законодательства.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проводится на основе информации, полученной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– счетным комитетом от правоохранительного органа по результатам рассмотрения </w:t>
      </w:r>
      <w:r w:rsidR="0094710A">
        <w:rPr>
          <w:sz w:val="24"/>
          <w:szCs w:val="24"/>
        </w:rPr>
        <w:t>его</w:t>
      </w:r>
      <w:r w:rsidRPr="0013395B">
        <w:rPr>
          <w:sz w:val="24"/>
          <w:szCs w:val="24"/>
        </w:rPr>
        <w:t xml:space="preserve"> обращения.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39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В ходе анализа информации, полученной от правоохранительного органа:</w:t>
      </w:r>
    </w:p>
    <w:p w:rsidR="00280F05" w:rsidRPr="0013395B" w:rsidRDefault="00A023A6" w:rsidP="0013395B">
      <w:pPr>
        <w:pStyle w:val="1"/>
        <w:spacing w:line="276" w:lineRule="auto"/>
        <w:ind w:firstLine="90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оценивается полнота рассмотрен</w:t>
      </w:r>
      <w:r w:rsidR="00F87A8C" w:rsidRPr="0013395B">
        <w:rPr>
          <w:sz w:val="24"/>
          <w:szCs w:val="24"/>
        </w:rPr>
        <w:t>ия обращения</w:t>
      </w:r>
      <w:proofErr w:type="gramStart"/>
      <w:r w:rsidR="00F87A8C" w:rsidRPr="0013395B">
        <w:rPr>
          <w:sz w:val="24"/>
          <w:szCs w:val="24"/>
        </w:rPr>
        <w:t xml:space="preserve"> К</w:t>
      </w:r>
      <w:proofErr w:type="gramEnd"/>
      <w:r w:rsidR="00F87A8C" w:rsidRPr="0013395B">
        <w:rPr>
          <w:sz w:val="24"/>
          <w:szCs w:val="24"/>
        </w:rPr>
        <w:t>онтрольно – счетного</w:t>
      </w:r>
      <w:r w:rsidRPr="0013395B">
        <w:rPr>
          <w:sz w:val="24"/>
          <w:szCs w:val="24"/>
        </w:rPr>
        <w:t xml:space="preserve"> </w:t>
      </w:r>
      <w:r w:rsidR="00F87A8C" w:rsidRPr="0013395B">
        <w:rPr>
          <w:sz w:val="24"/>
          <w:szCs w:val="24"/>
        </w:rPr>
        <w:t>комитета</w:t>
      </w:r>
      <w:r w:rsidRPr="0013395B">
        <w:rPr>
          <w:sz w:val="24"/>
          <w:szCs w:val="24"/>
        </w:rPr>
        <w:t xml:space="preserve"> (наличие информации по всем отраженным в обращении Контрольно </w:t>
      </w:r>
      <w:r w:rsidR="00F87A8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F87A8C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 xml:space="preserve">фактам нарушений законодательства) и переданных Контрольно </w:t>
      </w:r>
      <w:r w:rsidR="00F87A8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F87A8C" w:rsidRPr="0013395B">
        <w:rPr>
          <w:sz w:val="24"/>
          <w:szCs w:val="24"/>
        </w:rPr>
        <w:t xml:space="preserve">ым комитетом </w:t>
      </w:r>
      <w:r w:rsidRPr="0013395B">
        <w:rPr>
          <w:sz w:val="24"/>
          <w:szCs w:val="24"/>
        </w:rPr>
        <w:t>в правоохранительный орган материалов по результатам проведенных мероприятий;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анализируются результаты мер, принятых правоохранительным органом по отраженным в обращении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 фактам нарушений законодательства Российской Федерации (опротестование противоречащих закону правовых актов или обращение в суд о признании таких актов недействительными, внесение представления об устранении нарушений закона, возбуждение дел об административных правонарушениях или уголовных дел, направление материалов по возбужденным делам в суд и т. д.);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оценивается результативность направления обращений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 (наличие и количество возбужденных уголовных (административных) дел, объем возмещенного ущерба, количество должностных лиц муниципальных органов, учреждений и организаций, привлеченных к уголовной (административной) ответственности и т. д.);</w:t>
      </w:r>
    </w:p>
    <w:p w:rsidR="00280F05" w:rsidRPr="0013395B" w:rsidRDefault="00A023A6" w:rsidP="0013395B">
      <w:pPr>
        <w:pStyle w:val="1"/>
        <w:spacing w:line="276" w:lineRule="auto"/>
        <w:ind w:firstLine="90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– анализируются основания отказа правоохранительного органа в принятии мер по обращениям, направленным ему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счетным комитетом по результатам проведенных мероприятий (в случае принятия правоохранительным органом решения об отказе в принятии мер по обращению Контрольно – счетного комитета).</w:t>
      </w:r>
    </w:p>
    <w:p w:rsidR="00280F05" w:rsidRPr="0013395B" w:rsidRDefault="00A023A6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По результатам анализа полученной информации могут направляться информационные письма в органы местного самоуправления.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49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Анализ полученной от правоохранительных органов информации о результатах рассмотрений обращений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 и принятых по ним решениях в виде информации включается в годовой отчет о деятельности Контрольно – счетного комитета.</w:t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0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Результаты принятых решений по протоколам об</w:t>
      </w:r>
      <w:r w:rsidRPr="0013395B">
        <w:rPr>
          <w:b/>
          <w:bCs/>
          <w:sz w:val="24"/>
          <w:szCs w:val="24"/>
        </w:rPr>
        <w:br/>
        <w:t>административных правонарушениях, составленных уполномоченными</w:t>
      </w:r>
      <w:r w:rsidRPr="0013395B">
        <w:rPr>
          <w:b/>
          <w:bCs/>
          <w:sz w:val="24"/>
          <w:szCs w:val="24"/>
        </w:rPr>
        <w:br/>
        <w:t>лицами</w:t>
      </w:r>
      <w:proofErr w:type="gramStart"/>
      <w:r w:rsidRPr="0013395B">
        <w:rPr>
          <w:b/>
          <w:bCs/>
          <w:sz w:val="24"/>
          <w:szCs w:val="24"/>
        </w:rPr>
        <w:t xml:space="preserve"> К</w:t>
      </w:r>
      <w:proofErr w:type="gramEnd"/>
      <w:r w:rsidRPr="0013395B">
        <w:rPr>
          <w:b/>
          <w:bCs/>
          <w:sz w:val="24"/>
          <w:szCs w:val="24"/>
        </w:rPr>
        <w:t xml:space="preserve">онтрольно – счетного комитета 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5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В процессе контроля, мониторинга и анализа на основании информации о </w:t>
      </w:r>
      <w:r w:rsidRPr="0013395B">
        <w:rPr>
          <w:sz w:val="24"/>
          <w:szCs w:val="24"/>
        </w:rPr>
        <w:lastRenderedPageBreak/>
        <w:t>возбуждении и рассмотрении дел об административных правонарушениях:</w:t>
      </w:r>
    </w:p>
    <w:p w:rsidR="00280F05" w:rsidRPr="0013395B" w:rsidRDefault="006270DC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определяется соблюдение должност</w:t>
      </w:r>
      <w:r w:rsidRPr="0013395B">
        <w:rPr>
          <w:sz w:val="24"/>
          <w:szCs w:val="24"/>
        </w:rPr>
        <w:t>ными лицами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 xml:space="preserve"> процессуального порядка и сроков составления протоколов об административных правонарушениях, а также установленного срока направления протоколов об административных правонарушениях для рассмотрения дел об административных правонарушениях;</w:t>
      </w:r>
    </w:p>
    <w:p w:rsidR="00280F05" w:rsidRPr="0013395B" w:rsidRDefault="006270DC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определяются сроки рассмотрения дел об административных правонарушениях, виды вынесенных по делам об административных правонарушениях процессуальных решений, основания и мотивы их принятия, сроки вступления в законную силу и наличие оснований для обжалования процессуальных решений в порядке, установленном Кодексом Российской Федерации об административных правонарушениях;</w:t>
      </w:r>
    </w:p>
    <w:p w:rsidR="00280F05" w:rsidRPr="0013395B" w:rsidRDefault="006270DC" w:rsidP="0013395B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– </w:t>
      </w:r>
      <w:r w:rsidR="00A023A6" w:rsidRPr="0013395B">
        <w:rPr>
          <w:sz w:val="24"/>
          <w:szCs w:val="24"/>
        </w:rPr>
        <w:t>обобщается полученная информация о результатах рассмотрения дел об административных правонарушениях и принятых по ним решениях для включения в годовой о</w:t>
      </w:r>
      <w:r w:rsidRPr="0013395B">
        <w:rPr>
          <w:sz w:val="24"/>
          <w:szCs w:val="24"/>
        </w:rPr>
        <w:t>тчет о деятельности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>онтрольно – счетного комитета</w:t>
      </w:r>
      <w:r w:rsidR="00A023A6" w:rsidRPr="0013395B">
        <w:rPr>
          <w:sz w:val="24"/>
          <w:szCs w:val="24"/>
        </w:rPr>
        <w:t>.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1250"/>
        </w:tabs>
        <w:spacing w:after="300"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Итоги контроля по протоколам об административных правонарушениях, составленных сотрудниками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, отражаются в журнале регистрации протоколов об административных правонарушениях.</w:t>
      </w: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343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>Результаты принятых решений по уведомлениям о применении</w:t>
      </w:r>
      <w:r w:rsidRPr="0013395B">
        <w:rPr>
          <w:b/>
          <w:bCs/>
          <w:sz w:val="24"/>
          <w:szCs w:val="24"/>
        </w:rPr>
        <w:br/>
        <w:t>бюджетных мер принуждения</w:t>
      </w:r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3395B">
        <w:rPr>
          <w:sz w:val="24"/>
          <w:szCs w:val="24"/>
        </w:rPr>
        <w:t xml:space="preserve">Контрольно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6270DC" w:rsidRPr="0013395B">
        <w:rPr>
          <w:sz w:val="24"/>
          <w:szCs w:val="24"/>
        </w:rPr>
        <w:t>ый комитет</w:t>
      </w:r>
      <w:r w:rsidRPr="0013395B">
        <w:rPr>
          <w:sz w:val="24"/>
          <w:szCs w:val="24"/>
        </w:rPr>
        <w:t xml:space="preserve"> осуществляет анализ принятия решений по уведомлениям о применении бюджетных мер принуждения, составленных и направленных в установленном порядке финансовому органу, уполномоченному в соответствии с бюджетным законодательством принимать решения о применении бюджетных мер принуждения (далее - уполномоченный орган), путем изучения информации о принятых решениях и мерах по устранению выявленных бюджетных нарушений.</w:t>
      </w:r>
      <w:proofErr w:type="gramEnd"/>
    </w:p>
    <w:p w:rsidR="00280F05" w:rsidRPr="0013395B" w:rsidRDefault="00A023A6" w:rsidP="0013395B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Результаты рассмотрения уполномоченным </w:t>
      </w:r>
      <w:r w:rsidR="006270DC" w:rsidRPr="0013395B">
        <w:rPr>
          <w:sz w:val="24"/>
          <w:szCs w:val="24"/>
        </w:rPr>
        <w:t>органом уведомлений</w:t>
      </w:r>
      <w:proofErr w:type="gramStart"/>
      <w:r w:rsidR="006270DC" w:rsidRPr="0013395B">
        <w:rPr>
          <w:sz w:val="24"/>
          <w:szCs w:val="24"/>
        </w:rPr>
        <w:t xml:space="preserve"> К</w:t>
      </w:r>
      <w:proofErr w:type="gramEnd"/>
      <w:r w:rsidR="006270DC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 xml:space="preserve">го комитета </w:t>
      </w:r>
      <w:r w:rsidRPr="0013395B">
        <w:rPr>
          <w:sz w:val="24"/>
          <w:szCs w:val="24"/>
        </w:rPr>
        <w:t>о применении бюджетных мер принуждения включаются в годовой отч</w:t>
      </w:r>
      <w:r w:rsidR="006270DC" w:rsidRPr="0013395B">
        <w:rPr>
          <w:sz w:val="24"/>
          <w:szCs w:val="24"/>
        </w:rPr>
        <w:t>ет о деятельности Контрольно 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.</w:t>
      </w:r>
    </w:p>
    <w:p w:rsidR="006270DC" w:rsidRPr="0013395B" w:rsidRDefault="006270DC" w:rsidP="0013395B">
      <w:pPr>
        <w:pStyle w:val="1"/>
        <w:tabs>
          <w:tab w:val="left" w:pos="0"/>
        </w:tabs>
        <w:spacing w:line="276" w:lineRule="auto"/>
        <w:ind w:left="720" w:firstLine="0"/>
        <w:jc w:val="both"/>
        <w:rPr>
          <w:sz w:val="24"/>
          <w:szCs w:val="24"/>
        </w:rPr>
      </w:pPr>
    </w:p>
    <w:p w:rsidR="00280F05" w:rsidRPr="0013395B" w:rsidRDefault="00A023A6" w:rsidP="0013395B">
      <w:pPr>
        <w:pStyle w:val="1"/>
        <w:numPr>
          <w:ilvl w:val="0"/>
          <w:numId w:val="2"/>
        </w:numPr>
        <w:tabs>
          <w:tab w:val="left" w:pos="463"/>
        </w:tabs>
        <w:spacing w:line="276" w:lineRule="auto"/>
        <w:ind w:firstLine="0"/>
        <w:jc w:val="center"/>
        <w:rPr>
          <w:sz w:val="24"/>
          <w:szCs w:val="24"/>
        </w:rPr>
      </w:pPr>
      <w:r w:rsidRPr="0013395B">
        <w:rPr>
          <w:b/>
          <w:bCs/>
          <w:sz w:val="24"/>
          <w:szCs w:val="24"/>
        </w:rPr>
        <w:t xml:space="preserve">Оформление и использование </w:t>
      </w:r>
      <w:proofErr w:type="gramStart"/>
      <w:r w:rsidRPr="0013395B">
        <w:rPr>
          <w:b/>
          <w:bCs/>
          <w:sz w:val="24"/>
          <w:szCs w:val="24"/>
        </w:rPr>
        <w:t>итогов контроля реализации</w:t>
      </w:r>
      <w:r w:rsidRPr="0013395B">
        <w:rPr>
          <w:b/>
          <w:bCs/>
          <w:sz w:val="24"/>
          <w:szCs w:val="24"/>
        </w:rPr>
        <w:br/>
        <w:t>результатов проведенных мероприятий</w:t>
      </w:r>
      <w:proofErr w:type="gramEnd"/>
    </w:p>
    <w:p w:rsidR="00280F05" w:rsidRPr="0013395B" w:rsidRDefault="00A023A6" w:rsidP="005217DE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Итоги контроля реализации результатов проведенных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6270DC" w:rsidRPr="0013395B">
        <w:rPr>
          <w:sz w:val="24"/>
          <w:szCs w:val="24"/>
        </w:rPr>
        <w:t xml:space="preserve">ым комитетом </w:t>
      </w:r>
      <w:r w:rsidRPr="0013395B">
        <w:rPr>
          <w:sz w:val="24"/>
          <w:szCs w:val="24"/>
        </w:rPr>
        <w:t>мероприятий оформляются по прилагаемой к Стандарту форме. Срок оформления информации об итогах контроля реализации результатов проведенных мероприятий определяется исходя из законодательно установленных сроков рассмотрения представлений (предписаний), уведомлений о применении бюджетных мер принуждения, обращений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, и не может превышать 30 календарных дней с даты получения Контрольно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</w:t>
      </w:r>
      <w:r w:rsidR="006270DC" w:rsidRPr="0013395B">
        <w:rPr>
          <w:sz w:val="24"/>
          <w:szCs w:val="24"/>
        </w:rPr>
        <w:t>ым комитетом</w:t>
      </w:r>
      <w:r w:rsidRPr="0013395B">
        <w:rPr>
          <w:sz w:val="24"/>
          <w:szCs w:val="24"/>
        </w:rPr>
        <w:t xml:space="preserve"> последнего ответа (уведомления, решения и т.п.).</w:t>
      </w:r>
    </w:p>
    <w:p w:rsidR="00280F05" w:rsidRPr="0013395B" w:rsidRDefault="00A023A6" w:rsidP="005217DE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>Информация об итогах контроля реализации результатов проведенных мероприятий включается в годовой отчет о деятельности</w:t>
      </w:r>
      <w:proofErr w:type="gramStart"/>
      <w:r w:rsidRPr="0013395B">
        <w:rPr>
          <w:sz w:val="24"/>
          <w:szCs w:val="24"/>
        </w:rPr>
        <w:t xml:space="preserve"> К</w:t>
      </w:r>
      <w:proofErr w:type="gramEnd"/>
      <w:r w:rsidRPr="0013395B">
        <w:rPr>
          <w:sz w:val="24"/>
          <w:szCs w:val="24"/>
        </w:rPr>
        <w:t xml:space="preserve">онтрольно </w:t>
      </w:r>
      <w:r w:rsidR="006270DC" w:rsidRPr="0013395B">
        <w:rPr>
          <w:sz w:val="24"/>
          <w:szCs w:val="24"/>
        </w:rPr>
        <w:t>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>.</w:t>
      </w:r>
    </w:p>
    <w:p w:rsidR="00280F05" w:rsidRPr="0013395B" w:rsidRDefault="00A023A6" w:rsidP="005217DE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13395B">
        <w:rPr>
          <w:sz w:val="24"/>
          <w:szCs w:val="24"/>
        </w:rPr>
        <w:t xml:space="preserve">Итоги контроля реализации результатов проведенных мероприятий используются при </w:t>
      </w:r>
      <w:r w:rsidR="006270DC" w:rsidRPr="0013395B">
        <w:rPr>
          <w:sz w:val="24"/>
          <w:szCs w:val="24"/>
        </w:rPr>
        <w:t>планировании работы</w:t>
      </w:r>
      <w:proofErr w:type="gramStart"/>
      <w:r w:rsidR="006270DC" w:rsidRPr="0013395B">
        <w:rPr>
          <w:sz w:val="24"/>
          <w:szCs w:val="24"/>
        </w:rPr>
        <w:t xml:space="preserve"> К</w:t>
      </w:r>
      <w:proofErr w:type="gramEnd"/>
      <w:r w:rsidR="006270DC" w:rsidRPr="0013395B">
        <w:rPr>
          <w:sz w:val="24"/>
          <w:szCs w:val="24"/>
        </w:rPr>
        <w:t>онтрольно –</w:t>
      </w:r>
      <w:r w:rsidRPr="0013395B">
        <w:rPr>
          <w:sz w:val="24"/>
          <w:szCs w:val="24"/>
        </w:rPr>
        <w:t xml:space="preserve"> счетно</w:t>
      </w:r>
      <w:r w:rsidR="006270DC" w:rsidRPr="0013395B">
        <w:rPr>
          <w:sz w:val="24"/>
          <w:szCs w:val="24"/>
        </w:rPr>
        <w:t>го комитета</w:t>
      </w:r>
      <w:r w:rsidRPr="0013395B">
        <w:rPr>
          <w:sz w:val="24"/>
          <w:szCs w:val="24"/>
        </w:rPr>
        <w:t xml:space="preserve"> и разработке мероприятий по совершенствов</w:t>
      </w:r>
      <w:r w:rsidR="006270DC" w:rsidRPr="0013395B">
        <w:rPr>
          <w:sz w:val="24"/>
          <w:szCs w:val="24"/>
        </w:rPr>
        <w:t xml:space="preserve">анию ее контрольной и экспертно – </w:t>
      </w:r>
      <w:r w:rsidRPr="0013395B">
        <w:rPr>
          <w:sz w:val="24"/>
          <w:szCs w:val="24"/>
        </w:rPr>
        <w:t>аналитической деятельности.</w:t>
      </w:r>
    </w:p>
    <w:p w:rsidR="00280F05" w:rsidRPr="0013395B" w:rsidRDefault="00A023A6" w:rsidP="005217DE">
      <w:pPr>
        <w:pStyle w:val="1"/>
        <w:numPr>
          <w:ilvl w:val="1"/>
          <w:numId w:val="2"/>
        </w:num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  <w:sectPr w:rsidR="00280F05" w:rsidRPr="0013395B">
          <w:pgSz w:w="11900" w:h="16840"/>
          <w:pgMar w:top="1234" w:right="478" w:bottom="1368" w:left="1318" w:header="0" w:footer="3" w:gutter="0"/>
          <w:cols w:space="720"/>
          <w:noEndnote/>
          <w:docGrid w:linePitch="360"/>
        </w:sectPr>
      </w:pPr>
      <w:r w:rsidRPr="0013395B">
        <w:rPr>
          <w:sz w:val="24"/>
          <w:szCs w:val="24"/>
        </w:rPr>
        <w:t xml:space="preserve">В случае необходимости по итогам реализации результатов проведенных мероприятий подготавливаются и направляются информационные письма с предложениями и </w:t>
      </w:r>
      <w:r w:rsidRPr="0013395B">
        <w:rPr>
          <w:sz w:val="24"/>
          <w:szCs w:val="24"/>
        </w:rPr>
        <w:lastRenderedPageBreak/>
        <w:t>рекомендациями в адрес представительных или исполнительных органов власти, правоохранительных органов и других органов или организаций.</w:t>
      </w:r>
    </w:p>
    <w:p w:rsidR="00F87A8C" w:rsidRPr="0013395B" w:rsidRDefault="00A023A6" w:rsidP="005217DE">
      <w:pPr>
        <w:pStyle w:val="1"/>
        <w:ind w:left="4700" w:right="320" w:firstLine="0"/>
        <w:jc w:val="right"/>
        <w:rPr>
          <w:sz w:val="24"/>
          <w:szCs w:val="24"/>
        </w:rPr>
      </w:pPr>
      <w:r w:rsidRPr="0013395B">
        <w:rPr>
          <w:sz w:val="24"/>
          <w:szCs w:val="24"/>
        </w:rPr>
        <w:lastRenderedPageBreak/>
        <w:t>Приложение</w:t>
      </w:r>
    </w:p>
    <w:p w:rsidR="00F87A8C" w:rsidRPr="0013395B" w:rsidRDefault="00A023A6" w:rsidP="005217DE">
      <w:pPr>
        <w:pStyle w:val="1"/>
        <w:ind w:left="4700" w:right="320" w:firstLine="0"/>
        <w:jc w:val="right"/>
        <w:rPr>
          <w:sz w:val="24"/>
          <w:szCs w:val="24"/>
        </w:rPr>
      </w:pPr>
      <w:r w:rsidRPr="0013395B">
        <w:rPr>
          <w:sz w:val="24"/>
          <w:szCs w:val="24"/>
        </w:rPr>
        <w:t xml:space="preserve"> к СВМФК «Контроль </w:t>
      </w:r>
    </w:p>
    <w:p w:rsidR="00F87A8C" w:rsidRPr="0013395B" w:rsidRDefault="00A023A6" w:rsidP="005217DE">
      <w:pPr>
        <w:pStyle w:val="1"/>
        <w:ind w:left="4700" w:right="320" w:firstLine="0"/>
        <w:jc w:val="right"/>
        <w:rPr>
          <w:sz w:val="24"/>
          <w:szCs w:val="24"/>
        </w:rPr>
      </w:pPr>
      <w:r w:rsidRPr="0013395B">
        <w:rPr>
          <w:sz w:val="24"/>
          <w:szCs w:val="24"/>
        </w:rPr>
        <w:t>реализации результатов</w:t>
      </w:r>
    </w:p>
    <w:p w:rsidR="005217DE" w:rsidRDefault="00A023A6" w:rsidP="005217DE">
      <w:pPr>
        <w:pStyle w:val="1"/>
        <w:ind w:left="4700" w:right="320" w:firstLine="0"/>
        <w:jc w:val="right"/>
        <w:rPr>
          <w:sz w:val="24"/>
          <w:szCs w:val="24"/>
        </w:rPr>
      </w:pPr>
      <w:r w:rsidRPr="0013395B">
        <w:rPr>
          <w:sz w:val="24"/>
          <w:szCs w:val="24"/>
        </w:rPr>
        <w:t xml:space="preserve"> контрольных</w:t>
      </w:r>
      <w:r w:rsidR="00F87A8C" w:rsidRPr="0013395B">
        <w:rPr>
          <w:sz w:val="24"/>
          <w:szCs w:val="24"/>
        </w:rPr>
        <w:t xml:space="preserve"> </w:t>
      </w:r>
      <w:r w:rsidRPr="0013395B">
        <w:rPr>
          <w:sz w:val="24"/>
          <w:szCs w:val="24"/>
        </w:rPr>
        <w:t xml:space="preserve">и экспертно </w:t>
      </w:r>
    </w:p>
    <w:p w:rsidR="00280F05" w:rsidRPr="0013395B" w:rsidRDefault="00A023A6" w:rsidP="005217DE">
      <w:pPr>
        <w:pStyle w:val="1"/>
        <w:ind w:left="4700" w:right="320" w:firstLine="0"/>
        <w:jc w:val="right"/>
        <w:rPr>
          <w:sz w:val="24"/>
          <w:szCs w:val="24"/>
        </w:rPr>
      </w:pPr>
      <w:r w:rsidRPr="0013395B">
        <w:rPr>
          <w:sz w:val="24"/>
          <w:szCs w:val="24"/>
        </w:rPr>
        <w:t>- аналитических мероприятий»</w:t>
      </w:r>
    </w:p>
    <w:p w:rsidR="00F87A8C" w:rsidRPr="0013395B" w:rsidRDefault="00F87A8C" w:rsidP="0013395B">
      <w:pPr>
        <w:pStyle w:val="1"/>
        <w:pBdr>
          <w:bottom w:val="single" w:sz="4" w:space="0" w:color="auto"/>
        </w:pBdr>
        <w:spacing w:after="300" w:line="276" w:lineRule="auto"/>
        <w:ind w:firstLine="0"/>
        <w:jc w:val="center"/>
        <w:rPr>
          <w:b/>
          <w:bCs/>
          <w:sz w:val="24"/>
          <w:szCs w:val="24"/>
        </w:rPr>
      </w:pPr>
    </w:p>
    <w:p w:rsidR="00280F05" w:rsidRDefault="00A023A6" w:rsidP="006270DC">
      <w:pPr>
        <w:pStyle w:val="1"/>
        <w:pBdr>
          <w:bottom w:val="single" w:sz="4" w:space="0" w:color="auto"/>
        </w:pBdr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Итоги контроля реализации результатов</w:t>
      </w:r>
    </w:p>
    <w:p w:rsidR="00F87A8C" w:rsidRDefault="00F87A8C" w:rsidP="00F87A8C">
      <w:pPr>
        <w:pStyle w:val="1"/>
        <w:pBdr>
          <w:bottom w:val="single" w:sz="4" w:space="0" w:color="auto"/>
        </w:pBdr>
        <w:ind w:firstLine="0"/>
        <w:jc w:val="center"/>
      </w:pPr>
    </w:p>
    <w:p w:rsidR="00280F05" w:rsidRDefault="00A023A6" w:rsidP="00F87A8C">
      <w:pPr>
        <w:pStyle w:val="24"/>
        <w:spacing w:after="0"/>
        <w:jc w:val="both"/>
      </w:pPr>
      <w:r>
        <w:t>наименование контрольного (экспертно - аналитического мероприятия)</w:t>
      </w:r>
    </w:p>
    <w:p w:rsidR="00F87A8C" w:rsidRDefault="00F87A8C" w:rsidP="00F87A8C">
      <w:pPr>
        <w:pStyle w:val="24"/>
        <w:spacing w:after="0"/>
        <w:jc w:val="both"/>
      </w:pPr>
    </w:p>
    <w:p w:rsidR="00F87A8C" w:rsidRDefault="00F87A8C" w:rsidP="00F87A8C">
      <w:pPr>
        <w:pStyle w:val="24"/>
        <w:spacing w:after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344"/>
        <w:gridCol w:w="1584"/>
        <w:gridCol w:w="1560"/>
        <w:gridCol w:w="1282"/>
        <w:gridCol w:w="1286"/>
        <w:gridCol w:w="1363"/>
        <w:gridCol w:w="1238"/>
      </w:tblGrid>
      <w:tr w:rsidR="00280F05" w:rsidTr="00F87A8C">
        <w:trPr>
          <w:trHeight w:hRule="exact" w:val="111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и реквизиты документа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 К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онтрольно </w:t>
            </w:r>
            <w:r w:rsidR="00F87A8C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счетно</w:t>
            </w:r>
            <w:r w:rsidR="00F87A8C">
              <w:rPr>
                <w:b/>
                <w:bCs/>
                <w:sz w:val="16"/>
                <w:szCs w:val="16"/>
              </w:rPr>
              <w:t>го комитета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Срок выполнения (уведомления) по направленному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Фактический срок выполнения (уведомления) по направленному документу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Описание каждого требования (предложения)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Принятые меры по выполнению каждого требования (предложения)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выполнения каждого требования (предложения)</w:t>
            </w:r>
            <w:r>
              <w:rPr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05" w:rsidRDefault="00A023A6" w:rsidP="00F87A8C">
            <w:pPr>
              <w:pStyle w:val="a9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Предлагаемое решение </w:t>
            </w:r>
            <w:r>
              <w:rPr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280F05" w:rsidTr="00F87A8C">
        <w:trPr>
          <w:trHeight w:hRule="exact" w:val="29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</w:tr>
      <w:tr w:rsidR="00280F05" w:rsidTr="00F87A8C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</w:tr>
      <w:tr w:rsidR="00280F05" w:rsidTr="00F87A8C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</w:tr>
      <w:tr w:rsidR="00280F05" w:rsidTr="00F87A8C">
        <w:trPr>
          <w:trHeight w:hRule="exact" w:val="29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05" w:rsidRDefault="00280F05" w:rsidP="00F87A8C">
            <w:pPr>
              <w:jc w:val="center"/>
              <w:rPr>
                <w:sz w:val="10"/>
                <w:szCs w:val="10"/>
              </w:rPr>
            </w:pPr>
          </w:p>
        </w:tc>
      </w:tr>
    </w:tbl>
    <w:p w:rsidR="00A023A6" w:rsidRDefault="00A023A6"/>
    <w:sectPr w:rsidR="00A023A6">
      <w:footnotePr>
        <w:numFmt w:val="chicago"/>
      </w:footnotePr>
      <w:pgSz w:w="11900" w:h="16840"/>
      <w:pgMar w:top="1249" w:right="527" w:bottom="889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C3" w:rsidRDefault="001219C3">
      <w:r>
        <w:separator/>
      </w:r>
    </w:p>
  </w:endnote>
  <w:endnote w:type="continuationSeparator" w:id="0">
    <w:p w:rsidR="001219C3" w:rsidRDefault="0012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533191"/>
      <w:docPartObj>
        <w:docPartGallery w:val="Page Numbers (Bottom of Page)"/>
        <w:docPartUnique/>
      </w:docPartObj>
    </w:sdtPr>
    <w:sdtContent>
      <w:p w:rsidR="00433C93" w:rsidRDefault="00433C93">
        <w:pPr>
          <w:pStyle w:val="ae"/>
          <w:jc w:val="center"/>
          <w:rPr>
            <w:rFonts w:ascii="Times New Roman" w:hAnsi="Times New Roman" w:cs="Times New Roman"/>
          </w:rPr>
        </w:pPr>
      </w:p>
      <w:p w:rsidR="00433C93" w:rsidRDefault="00433C9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33C93" w:rsidRDefault="00433C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C3" w:rsidRDefault="001219C3"/>
  </w:footnote>
  <w:footnote w:type="continuationSeparator" w:id="0">
    <w:p w:rsidR="001219C3" w:rsidRDefault="001219C3"/>
  </w:footnote>
  <w:footnote w:id="1">
    <w:p w:rsidR="00A023A6" w:rsidRDefault="00A023A6" w:rsidP="00F87A8C">
      <w:pPr>
        <w:pStyle w:val="a4"/>
        <w:jc w:val="both"/>
      </w:pPr>
      <w:r>
        <w:footnoteRef/>
      </w:r>
      <w:r>
        <w:t xml:space="preserve"> - указывается один из вариантов по каждому требованию (предложению): «выполнен», «выполнен не полностью», «не выполнен»;</w:t>
      </w:r>
    </w:p>
  </w:footnote>
  <w:footnote w:id="2">
    <w:p w:rsidR="00A023A6" w:rsidRDefault="00A023A6" w:rsidP="00F87A8C">
      <w:pPr>
        <w:pStyle w:val="a4"/>
        <w:jc w:val="both"/>
      </w:pPr>
      <w:r>
        <w:footnoteRef/>
      </w:r>
      <w:r>
        <w:t>- возможные варианты: «снять представление (предписание) либо отдельное требование представления (предписания), либо уведомление о применении бюджетных мер принуждения, либо предложение с контроля», «продлить срок контроля за выполнением представления (предписания) либо отдельного требования представления (предписания), либо уведомления о применении бюджетных мер принуждения, либо предложения», «направить руководителю объекта контроля предписания</w:t>
      </w:r>
      <w:proofErr w:type="gramStart"/>
      <w:r>
        <w:t xml:space="preserve"> К</w:t>
      </w:r>
      <w:proofErr w:type="gramEnd"/>
      <w:r>
        <w:t xml:space="preserve">онтрольно </w:t>
      </w:r>
      <w:r w:rsidR="00F87A8C">
        <w:t>–</w:t>
      </w:r>
      <w:r>
        <w:t xml:space="preserve"> счетно</w:t>
      </w:r>
      <w:r w:rsidR="00F87A8C">
        <w:t>го комитета</w:t>
      </w:r>
      <w:r>
        <w:t>», «принять законодательно установленные меры в отношении объекта контроля», провести контрольное мероприятие по проверке выполнения представления» и другие.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A6" w:rsidRDefault="00A023A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A6" w:rsidRDefault="00A023A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FC"/>
    <w:multiLevelType w:val="multilevel"/>
    <w:tmpl w:val="BC1025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D065F"/>
    <w:multiLevelType w:val="multilevel"/>
    <w:tmpl w:val="4E940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A699C"/>
    <w:multiLevelType w:val="multilevel"/>
    <w:tmpl w:val="42122A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1E7230"/>
    <w:multiLevelType w:val="multilevel"/>
    <w:tmpl w:val="DA1021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CB1C1B"/>
    <w:multiLevelType w:val="multilevel"/>
    <w:tmpl w:val="F1E8E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E6751"/>
    <w:multiLevelType w:val="multilevel"/>
    <w:tmpl w:val="BDC6D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26A21"/>
    <w:multiLevelType w:val="multilevel"/>
    <w:tmpl w:val="8E166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A4A3F"/>
    <w:multiLevelType w:val="multilevel"/>
    <w:tmpl w:val="16D40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1E24FB"/>
    <w:multiLevelType w:val="multilevel"/>
    <w:tmpl w:val="EDCA2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02FE3"/>
    <w:multiLevelType w:val="hybridMultilevel"/>
    <w:tmpl w:val="9D2C2B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F44FA8"/>
    <w:multiLevelType w:val="multilevel"/>
    <w:tmpl w:val="D6EA4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DE1600"/>
    <w:multiLevelType w:val="multilevel"/>
    <w:tmpl w:val="54D02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80F05"/>
    <w:rsid w:val="000D3CC1"/>
    <w:rsid w:val="000E7626"/>
    <w:rsid w:val="001219C3"/>
    <w:rsid w:val="00124E52"/>
    <w:rsid w:val="00126ED6"/>
    <w:rsid w:val="0013395B"/>
    <w:rsid w:val="00241D27"/>
    <w:rsid w:val="00244381"/>
    <w:rsid w:val="00280F05"/>
    <w:rsid w:val="002B6DB0"/>
    <w:rsid w:val="00303259"/>
    <w:rsid w:val="00433C93"/>
    <w:rsid w:val="004A0291"/>
    <w:rsid w:val="004F48E3"/>
    <w:rsid w:val="005217DE"/>
    <w:rsid w:val="006270DC"/>
    <w:rsid w:val="006930D3"/>
    <w:rsid w:val="006C63A0"/>
    <w:rsid w:val="0094710A"/>
    <w:rsid w:val="00A023A6"/>
    <w:rsid w:val="00A15F7F"/>
    <w:rsid w:val="00B77C58"/>
    <w:rsid w:val="00D401C4"/>
    <w:rsid w:val="00D66484"/>
    <w:rsid w:val="00E93226"/>
    <w:rsid w:val="00F54C4E"/>
    <w:rsid w:val="00F8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ind w:left="4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pacing w:after="820"/>
      <w:ind w:left="168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24E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E52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3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93"/>
    <w:rPr>
      <w:color w:val="000000"/>
    </w:rPr>
  </w:style>
  <w:style w:type="paragraph" w:styleId="ae">
    <w:name w:val="footer"/>
    <w:basedOn w:val="a"/>
    <w:link w:val="af"/>
    <w:uiPriority w:val="99"/>
    <w:unhideWhenUsed/>
    <w:rsid w:val="0043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9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ind w:left="4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pPr>
      <w:spacing w:after="820"/>
      <w:ind w:left="168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24E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E52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3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33C93"/>
    <w:rPr>
      <w:color w:val="000000"/>
    </w:rPr>
  </w:style>
  <w:style w:type="paragraph" w:styleId="ae">
    <w:name w:val="footer"/>
    <w:basedOn w:val="a"/>
    <w:link w:val="af"/>
    <w:uiPriority w:val="99"/>
    <w:unhideWhenUsed/>
    <w:rsid w:val="0043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33C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Julia</cp:lastModifiedBy>
  <cp:revision>6</cp:revision>
  <dcterms:created xsi:type="dcterms:W3CDTF">2026-07-07T11:31:00Z</dcterms:created>
  <dcterms:modified xsi:type="dcterms:W3CDTF">2026-07-07T13:27:00Z</dcterms:modified>
</cp:coreProperties>
</file>