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2213" w:rsidRPr="008E0A5E" w:rsidRDefault="00172213" w:rsidP="00172213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8E0A5E">
        <w:rPr>
          <w:b/>
          <w:bCs/>
          <w:sz w:val="28"/>
          <w:szCs w:val="28"/>
        </w:rPr>
        <w:t xml:space="preserve">ТЕРРИТОРИАЛЬНАЯ ИЗБИРАТЕЛЬНАЯ КОМИССИЯ </w:t>
      </w:r>
      <w:r w:rsidR="005702B3">
        <w:rPr>
          <w:b/>
          <w:bCs/>
          <w:sz w:val="28"/>
          <w:szCs w:val="28"/>
        </w:rPr>
        <w:t>КЕМСКОГО</w:t>
      </w:r>
      <w:r w:rsidRPr="008E0A5E">
        <w:rPr>
          <w:b/>
          <w:bCs/>
          <w:sz w:val="28"/>
          <w:szCs w:val="28"/>
        </w:rPr>
        <w:t xml:space="preserve"> РАЙОНА</w:t>
      </w:r>
    </w:p>
    <w:p w:rsidR="00172213" w:rsidRPr="00CD4DD4" w:rsidRDefault="00172213" w:rsidP="00172213">
      <w:pPr>
        <w:spacing w:line="360" w:lineRule="auto"/>
        <w:jc w:val="center"/>
        <w:rPr>
          <w:spacing w:val="60"/>
          <w:sz w:val="28"/>
          <w:szCs w:val="28"/>
        </w:rPr>
      </w:pPr>
      <w:r w:rsidRPr="00CD4DD4">
        <w:rPr>
          <w:spacing w:val="60"/>
          <w:sz w:val="28"/>
          <w:szCs w:val="28"/>
        </w:rPr>
        <w:t>РЕШЕНИЕ</w:t>
      </w:r>
    </w:p>
    <w:tbl>
      <w:tblPr>
        <w:tblW w:w="0" w:type="auto"/>
        <w:tblLook w:val="04A0"/>
      </w:tblPr>
      <w:tblGrid>
        <w:gridCol w:w="3383"/>
        <w:gridCol w:w="3363"/>
        <w:gridCol w:w="3380"/>
      </w:tblGrid>
      <w:tr w:rsidR="00172213" w:rsidRPr="008E0A5E" w:rsidTr="00EE56D8">
        <w:tc>
          <w:tcPr>
            <w:tcW w:w="3426" w:type="dxa"/>
            <w:hideMark/>
          </w:tcPr>
          <w:p w:rsidR="00172213" w:rsidRPr="00CD4DD4" w:rsidRDefault="00172213" w:rsidP="003479BC">
            <w:pPr>
              <w:spacing w:line="360" w:lineRule="auto"/>
              <w:jc w:val="center"/>
              <w:rPr>
                <w:spacing w:val="60"/>
                <w:sz w:val="28"/>
                <w:szCs w:val="28"/>
                <w:lang w:bidi="hi-IN"/>
              </w:rPr>
            </w:pPr>
            <w:r w:rsidRPr="00CD4DD4">
              <w:rPr>
                <w:sz w:val="28"/>
                <w:szCs w:val="28"/>
              </w:rPr>
              <w:t xml:space="preserve">от </w:t>
            </w:r>
            <w:r w:rsidR="003479BC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сентября</w:t>
            </w:r>
            <w:r w:rsidRPr="00CD4DD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CD4DD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27" w:type="dxa"/>
          </w:tcPr>
          <w:p w:rsidR="00172213" w:rsidRPr="00CD4DD4" w:rsidRDefault="00172213" w:rsidP="00EE56D8">
            <w:pPr>
              <w:spacing w:line="360" w:lineRule="auto"/>
              <w:jc w:val="center"/>
              <w:rPr>
                <w:spacing w:val="60"/>
                <w:sz w:val="28"/>
                <w:szCs w:val="28"/>
                <w:lang w:bidi="hi-IN"/>
              </w:rPr>
            </w:pPr>
          </w:p>
        </w:tc>
        <w:tc>
          <w:tcPr>
            <w:tcW w:w="3427" w:type="dxa"/>
            <w:hideMark/>
          </w:tcPr>
          <w:p w:rsidR="00172213" w:rsidRPr="008E0A5E" w:rsidRDefault="003479BC" w:rsidP="00EE56D8">
            <w:pPr>
              <w:spacing w:line="360" w:lineRule="auto"/>
              <w:jc w:val="center"/>
              <w:rPr>
                <w:spacing w:val="60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172213" w:rsidRPr="00CD4DD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68/301-05</w:t>
            </w:r>
          </w:p>
        </w:tc>
      </w:tr>
    </w:tbl>
    <w:p w:rsidR="00172213" w:rsidRDefault="008D6CC9" w:rsidP="00172213">
      <w:pPr>
        <w:spacing w:line="360" w:lineRule="auto"/>
        <w:ind w:right="-1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г. Кемь</w:t>
      </w:r>
    </w:p>
    <w:p w:rsidR="00172213" w:rsidRDefault="00172213" w:rsidP="00172213">
      <w:pPr>
        <w:spacing w:line="360" w:lineRule="auto"/>
        <w:jc w:val="center"/>
        <w:rPr>
          <w:b/>
          <w:sz w:val="28"/>
          <w:szCs w:val="28"/>
        </w:rPr>
      </w:pPr>
      <w:r w:rsidRPr="00D60129">
        <w:rPr>
          <w:b/>
          <w:sz w:val="28"/>
          <w:szCs w:val="28"/>
        </w:rPr>
        <w:t xml:space="preserve">Об определении схемы одномандатных избирательных округов для проведения выборов депутатов Совета </w:t>
      </w:r>
      <w:proofErr w:type="spellStart"/>
      <w:r w:rsidR="005702B3">
        <w:rPr>
          <w:b/>
          <w:sz w:val="28"/>
          <w:szCs w:val="28"/>
        </w:rPr>
        <w:t>Кривопорожского</w:t>
      </w:r>
      <w:proofErr w:type="spellEnd"/>
      <w:r>
        <w:rPr>
          <w:b/>
          <w:sz w:val="28"/>
          <w:szCs w:val="28"/>
        </w:rPr>
        <w:t xml:space="preserve"> сельского</w:t>
      </w:r>
      <w:r w:rsidR="00B128C5">
        <w:rPr>
          <w:b/>
          <w:sz w:val="28"/>
          <w:szCs w:val="28"/>
        </w:rPr>
        <w:t xml:space="preserve"> </w:t>
      </w:r>
      <w:r w:rsidRPr="00D60129">
        <w:rPr>
          <w:b/>
          <w:sz w:val="28"/>
          <w:szCs w:val="28"/>
        </w:rPr>
        <w:t>поселения</w:t>
      </w:r>
    </w:p>
    <w:p w:rsidR="00172213" w:rsidRDefault="00172213" w:rsidP="00172213">
      <w:pPr>
        <w:spacing w:line="360" w:lineRule="auto"/>
        <w:jc w:val="center"/>
        <w:rPr>
          <w:b/>
          <w:sz w:val="28"/>
          <w:szCs w:val="28"/>
        </w:rPr>
      </w:pPr>
    </w:p>
    <w:p w:rsidR="00172213" w:rsidRDefault="00172213" w:rsidP="00172213">
      <w:pPr>
        <w:spacing w:line="360" w:lineRule="auto"/>
        <w:ind w:firstLine="851"/>
        <w:jc w:val="both"/>
        <w:rPr>
          <w:sz w:val="28"/>
          <w:szCs w:val="28"/>
        </w:rPr>
      </w:pPr>
      <w:r w:rsidRPr="00D60129">
        <w:rPr>
          <w:sz w:val="28"/>
          <w:szCs w:val="28"/>
        </w:rPr>
        <w:t>На основании пункта 2 статьи 18 Федерального закона от 12 июня</w:t>
      </w:r>
      <w:r w:rsidRPr="00D60129">
        <w:rPr>
          <w:sz w:val="28"/>
          <w:szCs w:val="28"/>
          <w:lang w:val="en-US"/>
        </w:rPr>
        <w:t> </w:t>
      </w:r>
      <w:r w:rsidRPr="00D60129">
        <w:rPr>
          <w:sz w:val="28"/>
          <w:szCs w:val="28"/>
        </w:rPr>
        <w:t xml:space="preserve">2002 года №67-ФЗ «Об основных гарантиях избирательных прав и права на участие в референдуме граждан Российской Федерации», </w:t>
      </w:r>
    </w:p>
    <w:p w:rsidR="00172213" w:rsidRDefault="00172213" w:rsidP="00172213">
      <w:pPr>
        <w:pStyle w:val="14"/>
        <w:spacing w:line="360" w:lineRule="auto"/>
      </w:pPr>
      <w:r>
        <w:rPr>
          <w:sz w:val="28"/>
          <w:szCs w:val="28"/>
        </w:rPr>
        <w:t xml:space="preserve">ТЕРРИТОРИАЛЬНАЯ ИЗБИРАТЕЛЬНАЯ КОМИССИЯ </w:t>
      </w:r>
    </w:p>
    <w:p w:rsidR="00172213" w:rsidRDefault="005702B3" w:rsidP="00172213">
      <w:pPr>
        <w:pStyle w:val="14"/>
        <w:spacing w:line="360" w:lineRule="auto"/>
      </w:pPr>
      <w:r>
        <w:rPr>
          <w:sz w:val="28"/>
          <w:szCs w:val="28"/>
        </w:rPr>
        <w:t>КЕМСКОГО</w:t>
      </w:r>
      <w:r w:rsidR="00172213">
        <w:rPr>
          <w:sz w:val="28"/>
          <w:szCs w:val="28"/>
        </w:rPr>
        <w:t xml:space="preserve"> РАЙОНА</w:t>
      </w:r>
    </w:p>
    <w:p w:rsidR="00172213" w:rsidRDefault="00172213" w:rsidP="00172213">
      <w:pPr>
        <w:pStyle w:val="a5"/>
        <w:ind w:firstLine="720"/>
        <w:jc w:val="center"/>
        <w:rPr>
          <w:b/>
          <w:bCs/>
          <w:i/>
          <w:iCs/>
          <w:sz w:val="28"/>
          <w:szCs w:val="28"/>
        </w:rPr>
      </w:pPr>
      <w:r w:rsidRPr="007B4608">
        <w:rPr>
          <w:b/>
          <w:bCs/>
          <w:i/>
          <w:iCs/>
          <w:sz w:val="28"/>
          <w:szCs w:val="28"/>
        </w:rPr>
        <w:t>решила:</w:t>
      </w:r>
    </w:p>
    <w:p w:rsidR="00172213" w:rsidRPr="00D60129" w:rsidRDefault="00172213" w:rsidP="0017221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60129">
        <w:rPr>
          <w:sz w:val="28"/>
          <w:szCs w:val="28"/>
        </w:rPr>
        <w:t xml:space="preserve">Определить схему одномандатных избирательных округов для проведения выборов депутатов Совета </w:t>
      </w:r>
      <w:proofErr w:type="spellStart"/>
      <w:r w:rsidR="005702B3">
        <w:rPr>
          <w:sz w:val="28"/>
          <w:szCs w:val="28"/>
        </w:rPr>
        <w:t>Кривопорожского</w:t>
      </w:r>
      <w:proofErr w:type="spellEnd"/>
      <w:r>
        <w:rPr>
          <w:sz w:val="28"/>
          <w:szCs w:val="28"/>
        </w:rPr>
        <w:t xml:space="preserve"> сельского</w:t>
      </w:r>
      <w:r w:rsidR="00B128C5">
        <w:rPr>
          <w:sz w:val="28"/>
          <w:szCs w:val="28"/>
        </w:rPr>
        <w:t xml:space="preserve"> </w:t>
      </w:r>
      <w:r w:rsidRPr="00D60129">
        <w:rPr>
          <w:sz w:val="28"/>
          <w:szCs w:val="28"/>
        </w:rPr>
        <w:t>поселения (Приложение</w:t>
      </w:r>
      <w:r w:rsidRPr="00D60129">
        <w:rPr>
          <w:sz w:val="28"/>
          <w:szCs w:val="28"/>
          <w:lang w:val="en-US"/>
        </w:rPr>
        <w:t> </w:t>
      </w:r>
      <w:r w:rsidRPr="00D60129">
        <w:rPr>
          <w:sz w:val="28"/>
          <w:szCs w:val="28"/>
        </w:rPr>
        <w:t xml:space="preserve">№1) и графическое изображение схемы одномандатных избирательных округов для проведения выборов депутатов Совета </w:t>
      </w:r>
      <w:proofErr w:type="spellStart"/>
      <w:r w:rsidR="005702B3">
        <w:rPr>
          <w:sz w:val="28"/>
          <w:szCs w:val="28"/>
        </w:rPr>
        <w:t>Кривопорожского</w:t>
      </w:r>
      <w:proofErr w:type="spellEnd"/>
      <w:r>
        <w:rPr>
          <w:sz w:val="28"/>
          <w:szCs w:val="28"/>
        </w:rPr>
        <w:t xml:space="preserve"> сельского</w:t>
      </w:r>
      <w:r w:rsidR="00B128C5">
        <w:rPr>
          <w:sz w:val="28"/>
          <w:szCs w:val="28"/>
        </w:rPr>
        <w:t xml:space="preserve"> </w:t>
      </w:r>
      <w:r w:rsidRPr="00D60129">
        <w:rPr>
          <w:sz w:val="28"/>
          <w:szCs w:val="28"/>
        </w:rPr>
        <w:t>поселения (Приложение №2).</w:t>
      </w:r>
    </w:p>
    <w:p w:rsidR="00172213" w:rsidRPr="00D60129" w:rsidRDefault="00172213" w:rsidP="0017221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60129">
        <w:rPr>
          <w:sz w:val="28"/>
          <w:szCs w:val="28"/>
        </w:rPr>
        <w:t xml:space="preserve">Направить настоящее решение в Совет </w:t>
      </w:r>
      <w:proofErr w:type="spellStart"/>
      <w:r w:rsidR="005702B3">
        <w:rPr>
          <w:sz w:val="28"/>
          <w:szCs w:val="28"/>
        </w:rPr>
        <w:t>Кривопорожского</w:t>
      </w:r>
      <w:proofErr w:type="spellEnd"/>
      <w:r>
        <w:rPr>
          <w:sz w:val="28"/>
          <w:szCs w:val="28"/>
        </w:rPr>
        <w:t xml:space="preserve"> сельского</w:t>
      </w:r>
      <w:r w:rsidR="00B128C5">
        <w:rPr>
          <w:sz w:val="28"/>
          <w:szCs w:val="28"/>
        </w:rPr>
        <w:t xml:space="preserve"> </w:t>
      </w:r>
      <w:r w:rsidRPr="00D60129">
        <w:rPr>
          <w:sz w:val="28"/>
          <w:szCs w:val="28"/>
        </w:rPr>
        <w:t>поселения.</w:t>
      </w:r>
    </w:p>
    <w:p w:rsidR="00172213" w:rsidRDefault="00172213" w:rsidP="00172213">
      <w:pPr>
        <w:spacing w:line="360" w:lineRule="auto"/>
        <w:jc w:val="both"/>
        <w:rPr>
          <w:sz w:val="28"/>
          <w:szCs w:val="28"/>
        </w:rPr>
      </w:pPr>
      <w:r w:rsidRPr="008E0A5E">
        <w:rPr>
          <w:sz w:val="28"/>
          <w:szCs w:val="28"/>
        </w:rPr>
        <w:t xml:space="preserve">Голосовали: «за» - </w:t>
      </w:r>
      <w:r w:rsidR="008D6CC9" w:rsidRPr="007743D6">
        <w:rPr>
          <w:sz w:val="28"/>
          <w:szCs w:val="28"/>
        </w:rPr>
        <w:t>10</w:t>
      </w:r>
      <w:r w:rsidRPr="008E0A5E">
        <w:rPr>
          <w:sz w:val="28"/>
          <w:szCs w:val="28"/>
        </w:rPr>
        <w:t>, «против» - нет.</w:t>
      </w:r>
    </w:p>
    <w:tbl>
      <w:tblPr>
        <w:tblW w:w="9892" w:type="dxa"/>
        <w:tblLook w:val="0000"/>
      </w:tblPr>
      <w:tblGrid>
        <w:gridCol w:w="4644"/>
        <w:gridCol w:w="284"/>
        <w:gridCol w:w="1843"/>
        <w:gridCol w:w="143"/>
        <w:gridCol w:w="141"/>
        <w:gridCol w:w="143"/>
        <w:gridCol w:w="2551"/>
        <w:gridCol w:w="143"/>
      </w:tblGrid>
      <w:tr w:rsidR="00172213" w:rsidRPr="008E0A5E" w:rsidTr="00EE56D8">
        <w:trPr>
          <w:gridAfter w:val="1"/>
          <w:wAfter w:w="143" w:type="dxa"/>
        </w:trPr>
        <w:tc>
          <w:tcPr>
            <w:tcW w:w="4644" w:type="dxa"/>
          </w:tcPr>
          <w:p w:rsidR="00172213" w:rsidRPr="008E0A5E" w:rsidRDefault="00172213" w:rsidP="008D6CC9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 w:rsidRPr="008E0A5E">
              <w:rPr>
                <w:bCs/>
                <w:sz w:val="28"/>
                <w:szCs w:val="28"/>
                <w:lang w:eastAsia="ru-RU"/>
              </w:rPr>
              <w:t xml:space="preserve">Председатель </w:t>
            </w:r>
            <w:r w:rsidRPr="008E0A5E">
              <w:rPr>
                <w:bCs/>
                <w:sz w:val="28"/>
                <w:szCs w:val="28"/>
                <w:lang w:eastAsia="ru-RU"/>
              </w:rPr>
              <w:br/>
              <w:t xml:space="preserve">ТИК </w:t>
            </w:r>
            <w:r w:rsidR="005702B3">
              <w:rPr>
                <w:bCs/>
                <w:sz w:val="28"/>
                <w:szCs w:val="28"/>
                <w:lang w:eastAsia="ru-RU"/>
              </w:rPr>
              <w:t>К</w:t>
            </w:r>
            <w:r w:rsidR="008D6CC9">
              <w:rPr>
                <w:bCs/>
                <w:sz w:val="28"/>
                <w:szCs w:val="28"/>
                <w:lang w:eastAsia="ru-RU"/>
              </w:rPr>
              <w:t>емского</w:t>
            </w:r>
            <w:r w:rsidRPr="008E0A5E">
              <w:rPr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8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ind w:left="-108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vAlign w:val="bottom"/>
          </w:tcPr>
          <w:p w:rsidR="00172213" w:rsidRPr="008E0A5E" w:rsidRDefault="008D6CC9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Е.П.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Данильева</w:t>
            </w:r>
            <w:proofErr w:type="spellEnd"/>
          </w:p>
        </w:tc>
      </w:tr>
      <w:tr w:rsidR="00172213" w:rsidRPr="008E0A5E" w:rsidTr="00EE56D8">
        <w:tc>
          <w:tcPr>
            <w:tcW w:w="464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Cs/>
                <w:sz w:val="28"/>
                <w:szCs w:val="28"/>
                <w:vertAlign w:val="superscript"/>
                <w:lang w:eastAsia="ru-RU"/>
              </w:rPr>
            </w:pPr>
            <w:r w:rsidRPr="008E0A5E">
              <w:rPr>
                <w:bCs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28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172213" w:rsidRPr="008E0A5E" w:rsidTr="00EE56D8">
        <w:tc>
          <w:tcPr>
            <w:tcW w:w="464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 w:rsidRPr="008E0A5E">
              <w:rPr>
                <w:bCs/>
                <w:sz w:val="28"/>
                <w:szCs w:val="28"/>
                <w:lang w:eastAsia="ru-RU"/>
              </w:rPr>
              <w:t xml:space="preserve">Секретарь </w:t>
            </w:r>
            <w:r w:rsidRPr="008E0A5E">
              <w:rPr>
                <w:bCs/>
                <w:sz w:val="28"/>
                <w:szCs w:val="28"/>
                <w:lang w:eastAsia="ru-RU"/>
              </w:rPr>
              <w:br/>
              <w:t xml:space="preserve">ТИК </w:t>
            </w:r>
            <w:r w:rsidR="008D6CC9">
              <w:rPr>
                <w:bCs/>
                <w:sz w:val="28"/>
                <w:szCs w:val="28"/>
                <w:lang w:eastAsia="ru-RU"/>
              </w:rPr>
              <w:t>Кемского</w:t>
            </w:r>
            <w:r w:rsidRPr="008E0A5E">
              <w:rPr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8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  <w:p w:rsidR="00172213" w:rsidRPr="008E0A5E" w:rsidRDefault="008D6CC9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Ю.И. Зайцева</w:t>
            </w:r>
          </w:p>
        </w:tc>
      </w:tr>
      <w:tr w:rsidR="00172213" w:rsidRPr="008E0A5E" w:rsidTr="00EE56D8">
        <w:trPr>
          <w:trHeight w:val="70"/>
        </w:trPr>
        <w:tc>
          <w:tcPr>
            <w:tcW w:w="464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 w:rsidRPr="008E0A5E">
              <w:rPr>
                <w:bCs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284" w:type="dxa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Cs/>
                <w:sz w:val="28"/>
                <w:szCs w:val="28"/>
                <w:vertAlign w:val="superscript"/>
                <w:lang w:eastAsia="ru-RU"/>
              </w:rPr>
            </w:pPr>
            <w:r w:rsidRPr="008E0A5E">
              <w:rPr>
                <w:bCs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28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172213" w:rsidRPr="008E0A5E" w:rsidRDefault="00172213" w:rsidP="00EE56D8">
            <w:pPr>
              <w:tabs>
                <w:tab w:val="center" w:pos="4677"/>
                <w:tab w:val="right" w:pos="9355"/>
              </w:tabs>
              <w:spacing w:line="360" w:lineRule="auto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172213" w:rsidRPr="00AA0C2C" w:rsidRDefault="00172213" w:rsidP="00172213">
      <w:pPr>
        <w:suppressAutoHyphens w:val="0"/>
        <w:jc w:val="right"/>
        <w:rPr>
          <w:sz w:val="28"/>
          <w:szCs w:val="28"/>
        </w:rPr>
      </w:pPr>
      <w:r w:rsidRPr="00D60129">
        <w:rPr>
          <w:b/>
          <w:sz w:val="28"/>
          <w:szCs w:val="28"/>
        </w:rPr>
        <w:br w:type="page"/>
      </w:r>
      <w:r w:rsidRPr="00AA0C2C">
        <w:rPr>
          <w:sz w:val="28"/>
          <w:szCs w:val="28"/>
        </w:rPr>
        <w:lastRenderedPageBreak/>
        <w:t>Приложение №1</w:t>
      </w:r>
    </w:p>
    <w:p w:rsidR="00172213" w:rsidRPr="00AA0C2C" w:rsidRDefault="00172213" w:rsidP="00172213">
      <w:pPr>
        <w:suppressAutoHyphens w:val="0"/>
        <w:jc w:val="right"/>
        <w:rPr>
          <w:sz w:val="28"/>
          <w:szCs w:val="28"/>
        </w:rPr>
      </w:pPr>
      <w:r w:rsidRPr="00AA0C2C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br/>
      </w:r>
      <w:r w:rsidRPr="00AA0C2C">
        <w:rPr>
          <w:sz w:val="28"/>
          <w:szCs w:val="28"/>
        </w:rPr>
        <w:t xml:space="preserve">Территориальной избирательной комиссии </w:t>
      </w:r>
      <w:r>
        <w:rPr>
          <w:sz w:val="28"/>
          <w:szCs w:val="28"/>
        </w:rPr>
        <w:br/>
      </w:r>
      <w:r w:rsidR="008D6CC9">
        <w:rPr>
          <w:bCs/>
          <w:sz w:val="28"/>
          <w:szCs w:val="28"/>
          <w:lang w:eastAsia="ru-RU"/>
        </w:rPr>
        <w:t>Кемского</w:t>
      </w:r>
      <w:r w:rsidRPr="00AA0C2C">
        <w:rPr>
          <w:sz w:val="28"/>
          <w:szCs w:val="28"/>
        </w:rPr>
        <w:t xml:space="preserve"> района</w:t>
      </w:r>
    </w:p>
    <w:p w:rsidR="00172213" w:rsidRDefault="00172213" w:rsidP="00172213">
      <w:pPr>
        <w:suppressAutoHyphens w:val="0"/>
        <w:jc w:val="right"/>
        <w:rPr>
          <w:sz w:val="28"/>
          <w:szCs w:val="28"/>
        </w:rPr>
      </w:pPr>
      <w:r w:rsidRPr="00AA0C2C">
        <w:rPr>
          <w:sz w:val="28"/>
          <w:szCs w:val="28"/>
        </w:rPr>
        <w:t xml:space="preserve">от </w:t>
      </w:r>
      <w:r w:rsidR="00BC66DE">
        <w:rPr>
          <w:sz w:val="28"/>
          <w:szCs w:val="28"/>
        </w:rPr>
        <w:t>__</w:t>
      </w:r>
      <w:r>
        <w:rPr>
          <w:sz w:val="28"/>
          <w:szCs w:val="28"/>
        </w:rPr>
        <w:t xml:space="preserve"> сентября </w:t>
      </w:r>
      <w:r w:rsidRPr="00AA0C2C">
        <w:rPr>
          <w:sz w:val="28"/>
          <w:szCs w:val="28"/>
        </w:rPr>
        <w:t>2022 года №</w:t>
      </w:r>
      <w:r>
        <w:rPr>
          <w:sz w:val="28"/>
          <w:szCs w:val="28"/>
        </w:rPr>
        <w:t>_______</w:t>
      </w:r>
    </w:p>
    <w:p w:rsidR="00172213" w:rsidRDefault="00172213" w:rsidP="00172213">
      <w:pPr>
        <w:suppressAutoHyphens w:val="0"/>
        <w:jc w:val="right"/>
        <w:rPr>
          <w:sz w:val="28"/>
          <w:szCs w:val="28"/>
        </w:rPr>
      </w:pPr>
    </w:p>
    <w:p w:rsidR="00172213" w:rsidRPr="00AA0C2C" w:rsidRDefault="00172213" w:rsidP="00172213">
      <w:pPr>
        <w:jc w:val="center"/>
        <w:rPr>
          <w:sz w:val="28"/>
          <w:szCs w:val="28"/>
        </w:rPr>
      </w:pPr>
      <w:r w:rsidRPr="00AA0C2C">
        <w:rPr>
          <w:b/>
          <w:sz w:val="28"/>
          <w:szCs w:val="28"/>
        </w:rPr>
        <w:t>Схема одномандатных избирательных округов для проведения выборов</w:t>
      </w:r>
      <w:r w:rsidRPr="00AA0C2C">
        <w:rPr>
          <w:b/>
          <w:sz w:val="28"/>
          <w:szCs w:val="28"/>
        </w:rPr>
        <w:br/>
        <w:t xml:space="preserve">депутатов Совета </w:t>
      </w:r>
      <w:proofErr w:type="spellStart"/>
      <w:r w:rsidR="005702B3">
        <w:rPr>
          <w:b/>
          <w:sz w:val="28"/>
          <w:szCs w:val="28"/>
        </w:rPr>
        <w:t>Кривопорожского</w:t>
      </w:r>
      <w:proofErr w:type="spellEnd"/>
      <w:r>
        <w:rPr>
          <w:b/>
          <w:sz w:val="28"/>
          <w:szCs w:val="28"/>
        </w:rPr>
        <w:t xml:space="preserve"> сельского</w:t>
      </w:r>
      <w:r w:rsidR="00B128C5">
        <w:rPr>
          <w:b/>
          <w:sz w:val="28"/>
          <w:szCs w:val="28"/>
        </w:rPr>
        <w:t xml:space="preserve"> </w:t>
      </w:r>
      <w:r w:rsidRPr="00AA0C2C">
        <w:rPr>
          <w:b/>
          <w:sz w:val="28"/>
          <w:szCs w:val="28"/>
        </w:rPr>
        <w:t>поселения</w:t>
      </w:r>
    </w:p>
    <w:p w:rsidR="00172213" w:rsidRDefault="00172213" w:rsidP="00172213">
      <w:pPr>
        <w:suppressAutoHyphens w:val="0"/>
        <w:jc w:val="right"/>
        <w:rPr>
          <w:b/>
          <w:sz w:val="28"/>
          <w:szCs w:val="28"/>
        </w:rPr>
      </w:pPr>
    </w:p>
    <w:tbl>
      <w:tblPr>
        <w:tblW w:w="9937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6602"/>
        <w:gridCol w:w="1542"/>
      </w:tblGrid>
      <w:tr w:rsidR="003D3BB1" w:rsidRPr="00970B80" w:rsidTr="00375D32">
        <w:trPr>
          <w:cantSplit/>
          <w:trHeight w:val="915"/>
          <w:tblHeader/>
        </w:trPr>
        <w:tc>
          <w:tcPr>
            <w:tcW w:w="1793" w:type="dxa"/>
            <w:shd w:val="clear" w:color="auto" w:fill="auto"/>
            <w:hideMark/>
          </w:tcPr>
          <w:p w:rsidR="003D3BB1" w:rsidRPr="006343E9" w:rsidRDefault="003D3BB1" w:rsidP="0057428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343E9">
              <w:rPr>
                <w:b/>
                <w:sz w:val="22"/>
                <w:szCs w:val="22"/>
                <w:lang w:eastAsia="ru-RU"/>
              </w:rPr>
              <w:t>Номер избирательного округа</w:t>
            </w:r>
          </w:p>
        </w:tc>
        <w:tc>
          <w:tcPr>
            <w:tcW w:w="6602" w:type="dxa"/>
            <w:shd w:val="clear" w:color="auto" w:fill="auto"/>
            <w:hideMark/>
          </w:tcPr>
          <w:p w:rsidR="003D3BB1" w:rsidRPr="006343E9" w:rsidRDefault="003D3BB1" w:rsidP="0057428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343E9">
              <w:rPr>
                <w:b/>
                <w:sz w:val="22"/>
                <w:szCs w:val="22"/>
                <w:lang w:eastAsia="ru-RU"/>
              </w:rPr>
              <w:t>Описание границ избирательного округа</w:t>
            </w:r>
          </w:p>
        </w:tc>
        <w:tc>
          <w:tcPr>
            <w:tcW w:w="1542" w:type="dxa"/>
            <w:shd w:val="clear" w:color="auto" w:fill="auto"/>
            <w:hideMark/>
          </w:tcPr>
          <w:p w:rsidR="003D3BB1" w:rsidRPr="006343E9" w:rsidRDefault="003D3BB1" w:rsidP="0057428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343E9">
              <w:rPr>
                <w:b/>
                <w:sz w:val="22"/>
                <w:szCs w:val="22"/>
                <w:lang w:eastAsia="ru-RU"/>
              </w:rPr>
              <w:t>Число избирателей</w:t>
            </w:r>
          </w:p>
        </w:tc>
      </w:tr>
      <w:tr w:rsidR="00975F46" w:rsidRPr="00970B80" w:rsidTr="004B0A71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1</w:t>
            </w:r>
          </w:p>
        </w:tc>
        <w:tc>
          <w:tcPr>
            <w:tcW w:w="6602" w:type="dxa"/>
            <w:shd w:val="clear" w:color="auto" w:fill="auto"/>
            <w:hideMark/>
          </w:tcPr>
          <w:p w:rsidR="00975F46" w:rsidRDefault="00975F46" w:rsidP="00975F46">
            <w:pPr>
              <w:ind w:left="-41"/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 w:rsidRPr="00975F46">
              <w:rPr>
                <w:color w:val="000000"/>
              </w:rPr>
              <w:t>Кривопорожско</w:t>
            </w:r>
            <w:r>
              <w:rPr>
                <w:color w:val="000000"/>
              </w:rPr>
              <w:t>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975F46" w:rsidRDefault="00975F46" w:rsidP="00975F46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975F46">
              <w:rPr>
                <w:color w:val="000000"/>
              </w:rPr>
              <w:t xml:space="preserve">еревня </w:t>
            </w:r>
            <w:proofErr w:type="spellStart"/>
            <w:r w:rsidRPr="00975F46">
              <w:rPr>
                <w:color w:val="000000"/>
              </w:rPr>
              <w:t>Панозеро</w:t>
            </w:r>
            <w:proofErr w:type="spellEnd"/>
            <w:r>
              <w:rPr>
                <w:color w:val="000000"/>
              </w:rPr>
              <w:t>;</w:t>
            </w:r>
          </w:p>
          <w:p w:rsidR="00975F46" w:rsidRDefault="00975F46" w:rsidP="00975F46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 xml:space="preserve">поселок </w:t>
            </w:r>
            <w:r w:rsidRPr="00975F46">
              <w:rPr>
                <w:color w:val="000000"/>
              </w:rPr>
              <w:t>Шомба</w:t>
            </w:r>
            <w:r>
              <w:rPr>
                <w:color w:val="000000"/>
              </w:rPr>
              <w:t>;</w:t>
            </w:r>
          </w:p>
          <w:p w:rsidR="00975F46" w:rsidRDefault="00975F46" w:rsidP="00975F46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Кривой Порог:</w:t>
            </w:r>
          </w:p>
          <w:p w:rsidR="00975F46" w:rsidRPr="00975F46" w:rsidRDefault="00975F46" w:rsidP="00975F46">
            <w:pPr>
              <w:ind w:left="384" w:hanging="142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975F46">
              <w:rPr>
                <w:color w:val="000000"/>
              </w:rPr>
              <w:t xml:space="preserve">лицы: </w:t>
            </w:r>
            <w:proofErr w:type="spellStart"/>
            <w:r w:rsidRPr="00975F46">
              <w:rPr>
                <w:color w:val="000000"/>
              </w:rPr>
              <w:t>Белопорожская</w:t>
            </w:r>
            <w:proofErr w:type="spellEnd"/>
            <w:r>
              <w:rPr>
                <w:color w:val="000000"/>
              </w:rPr>
              <w:t>,</w:t>
            </w:r>
            <w:r w:rsidRPr="00975F46">
              <w:rPr>
                <w:color w:val="000000"/>
              </w:rPr>
              <w:t xml:space="preserve"> </w:t>
            </w:r>
            <w:proofErr w:type="gramStart"/>
            <w:r w:rsidRPr="00975F46">
              <w:rPr>
                <w:color w:val="000000"/>
              </w:rPr>
              <w:t>Кольцевая</w:t>
            </w:r>
            <w:proofErr w:type="gramEnd"/>
            <w:r w:rsidRPr="00975F46">
              <w:rPr>
                <w:color w:val="000000"/>
              </w:rPr>
              <w:t xml:space="preserve"> (дом №2)</w:t>
            </w:r>
            <w:r>
              <w:rPr>
                <w:color w:val="000000"/>
              </w:rPr>
              <w:t>,</w:t>
            </w:r>
            <w:r w:rsidRPr="00975F46">
              <w:rPr>
                <w:color w:val="000000"/>
              </w:rPr>
              <w:t xml:space="preserve"> Лесная</w:t>
            </w:r>
            <w:r>
              <w:rPr>
                <w:color w:val="000000"/>
              </w:rPr>
              <w:t>,</w:t>
            </w:r>
            <w:r w:rsidRPr="00975F46">
              <w:rPr>
                <w:color w:val="000000"/>
              </w:rPr>
              <w:t xml:space="preserve"> </w:t>
            </w:r>
            <w:proofErr w:type="spellStart"/>
            <w:r w:rsidRPr="00975F46">
              <w:rPr>
                <w:color w:val="000000"/>
              </w:rPr>
              <w:t>Подужемская</w:t>
            </w:r>
            <w:proofErr w:type="spellEnd"/>
            <w:r>
              <w:rPr>
                <w:color w:val="000000"/>
              </w:rPr>
              <w:t>,</w:t>
            </w:r>
            <w:r w:rsidRPr="00975F46">
              <w:rPr>
                <w:color w:val="000000"/>
              </w:rPr>
              <w:t xml:space="preserve"> Солнечная</w:t>
            </w:r>
            <w:r>
              <w:rPr>
                <w:color w:val="000000"/>
              </w:rPr>
              <w:t>.</w:t>
            </w:r>
          </w:p>
        </w:tc>
        <w:tc>
          <w:tcPr>
            <w:tcW w:w="1542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101</w:t>
            </w:r>
          </w:p>
        </w:tc>
      </w:tr>
      <w:tr w:rsidR="00975F46" w:rsidRPr="00970B80" w:rsidTr="004B0A71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2</w:t>
            </w:r>
          </w:p>
        </w:tc>
        <w:tc>
          <w:tcPr>
            <w:tcW w:w="6602" w:type="dxa"/>
            <w:shd w:val="clear" w:color="auto" w:fill="auto"/>
            <w:hideMark/>
          </w:tcPr>
          <w:p w:rsidR="00975F46" w:rsidRDefault="00975F46" w:rsidP="00975F46">
            <w:pPr>
              <w:ind w:left="-41"/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 w:rsidRPr="00975F46">
              <w:rPr>
                <w:color w:val="000000"/>
              </w:rPr>
              <w:t>Кривопорожско</w:t>
            </w:r>
            <w:r>
              <w:rPr>
                <w:color w:val="000000"/>
              </w:rPr>
              <w:t>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975F46" w:rsidRDefault="00975F46" w:rsidP="00975F46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Кривой Порог:</w:t>
            </w:r>
          </w:p>
          <w:p w:rsidR="00975F46" w:rsidRPr="00975F46" w:rsidRDefault="00975F46" w:rsidP="00975F46">
            <w:pPr>
              <w:ind w:left="384" w:hanging="142"/>
              <w:rPr>
                <w:color w:val="000000"/>
              </w:rPr>
            </w:pPr>
            <w:r>
              <w:rPr>
                <w:color w:val="000000"/>
              </w:rPr>
              <w:t>улица</w:t>
            </w:r>
            <w:r w:rsidRPr="00975F46">
              <w:rPr>
                <w:color w:val="000000"/>
              </w:rPr>
              <w:t xml:space="preserve"> Кольцевая (дома № 1, 5</w:t>
            </w:r>
            <w:r>
              <w:rPr>
                <w:color w:val="000000"/>
              </w:rPr>
              <w:t xml:space="preserve"> и</w:t>
            </w:r>
            <w:r w:rsidRPr="00975F46">
              <w:rPr>
                <w:color w:val="000000"/>
              </w:rPr>
              <w:t xml:space="preserve"> 17</w:t>
            </w:r>
            <w:r>
              <w:rPr>
                <w:color w:val="000000"/>
              </w:rPr>
              <w:t>).</w:t>
            </w:r>
          </w:p>
        </w:tc>
        <w:tc>
          <w:tcPr>
            <w:tcW w:w="1542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107</w:t>
            </w:r>
          </w:p>
        </w:tc>
      </w:tr>
      <w:tr w:rsidR="00975F46" w:rsidRPr="00970B80" w:rsidTr="004B0A71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3</w:t>
            </w:r>
          </w:p>
        </w:tc>
        <w:tc>
          <w:tcPr>
            <w:tcW w:w="6602" w:type="dxa"/>
            <w:shd w:val="clear" w:color="auto" w:fill="auto"/>
            <w:hideMark/>
          </w:tcPr>
          <w:p w:rsidR="00975F46" w:rsidRDefault="00975F46" w:rsidP="00975F46">
            <w:pPr>
              <w:ind w:left="101" w:hanging="142"/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 w:rsidRPr="00975F46">
              <w:rPr>
                <w:color w:val="000000"/>
              </w:rPr>
              <w:t>Кривопорожско</w:t>
            </w:r>
            <w:r>
              <w:rPr>
                <w:color w:val="000000"/>
              </w:rPr>
              <w:t>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975F46" w:rsidRDefault="00975F46" w:rsidP="00975F46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Кривой Порог:</w:t>
            </w:r>
          </w:p>
          <w:p w:rsidR="00975F46" w:rsidRPr="00975F46" w:rsidRDefault="00975F46" w:rsidP="00975F46">
            <w:pPr>
              <w:ind w:left="384" w:hanging="142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975F46">
              <w:rPr>
                <w:color w:val="000000"/>
              </w:rPr>
              <w:t>лиц</w:t>
            </w:r>
            <w:r>
              <w:rPr>
                <w:color w:val="000000"/>
              </w:rPr>
              <w:t>а</w:t>
            </w:r>
            <w:r w:rsidRPr="00975F46">
              <w:rPr>
                <w:color w:val="000000"/>
              </w:rPr>
              <w:t xml:space="preserve"> Кольцевая (дома №3, 4, 5А, 6</w:t>
            </w:r>
            <w:r>
              <w:rPr>
                <w:color w:val="000000"/>
              </w:rPr>
              <w:t xml:space="preserve"> и</w:t>
            </w:r>
            <w:r w:rsidRPr="00975F46">
              <w:rPr>
                <w:color w:val="000000"/>
              </w:rPr>
              <w:t xml:space="preserve"> 7</w:t>
            </w:r>
            <w:r>
              <w:rPr>
                <w:color w:val="000000"/>
              </w:rPr>
              <w:t>).</w:t>
            </w:r>
          </w:p>
        </w:tc>
        <w:tc>
          <w:tcPr>
            <w:tcW w:w="1542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104</w:t>
            </w:r>
          </w:p>
        </w:tc>
      </w:tr>
      <w:tr w:rsidR="00975F46" w:rsidRPr="00970B80" w:rsidTr="004B0A71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4</w:t>
            </w:r>
          </w:p>
        </w:tc>
        <w:tc>
          <w:tcPr>
            <w:tcW w:w="6602" w:type="dxa"/>
            <w:shd w:val="clear" w:color="auto" w:fill="auto"/>
            <w:hideMark/>
          </w:tcPr>
          <w:p w:rsidR="00975F46" w:rsidRDefault="00975F46" w:rsidP="00975F46">
            <w:pPr>
              <w:ind w:hanging="41"/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 w:rsidRPr="00975F46">
              <w:rPr>
                <w:color w:val="000000"/>
              </w:rPr>
              <w:t>Кривопорожско</w:t>
            </w:r>
            <w:r>
              <w:rPr>
                <w:color w:val="000000"/>
              </w:rPr>
              <w:t>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975F46" w:rsidRDefault="00975F46" w:rsidP="00975F46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Кривой Порог:</w:t>
            </w:r>
          </w:p>
          <w:p w:rsidR="00975F46" w:rsidRPr="00975F46" w:rsidRDefault="00975F46" w:rsidP="00975F46">
            <w:pPr>
              <w:ind w:left="384" w:hanging="142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975F46">
              <w:rPr>
                <w:color w:val="000000"/>
              </w:rPr>
              <w:t>лиц</w:t>
            </w:r>
            <w:r>
              <w:rPr>
                <w:color w:val="000000"/>
              </w:rPr>
              <w:t>а</w:t>
            </w:r>
            <w:r w:rsidRPr="00975F46">
              <w:rPr>
                <w:color w:val="000000"/>
              </w:rPr>
              <w:t xml:space="preserve"> Кольцевая (дома №7А, 8, 9, 10, 10А</w:t>
            </w:r>
            <w:r>
              <w:rPr>
                <w:color w:val="000000"/>
              </w:rPr>
              <w:t xml:space="preserve"> и</w:t>
            </w:r>
            <w:r w:rsidRPr="00975F46">
              <w:rPr>
                <w:color w:val="000000"/>
              </w:rPr>
              <w:t xml:space="preserve"> 11</w:t>
            </w:r>
            <w:r>
              <w:rPr>
                <w:color w:val="000000"/>
              </w:rPr>
              <w:t>).</w:t>
            </w:r>
          </w:p>
        </w:tc>
        <w:tc>
          <w:tcPr>
            <w:tcW w:w="1542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108</w:t>
            </w:r>
          </w:p>
        </w:tc>
      </w:tr>
      <w:tr w:rsidR="00975F46" w:rsidRPr="00970B80" w:rsidTr="004B0A71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5</w:t>
            </w:r>
          </w:p>
        </w:tc>
        <w:tc>
          <w:tcPr>
            <w:tcW w:w="6602" w:type="dxa"/>
            <w:shd w:val="clear" w:color="auto" w:fill="auto"/>
            <w:hideMark/>
          </w:tcPr>
          <w:p w:rsidR="00975F46" w:rsidRDefault="00975F46" w:rsidP="00975F46">
            <w:pPr>
              <w:ind w:left="101" w:hanging="142"/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 w:rsidRPr="00975F46">
              <w:rPr>
                <w:color w:val="000000"/>
              </w:rPr>
              <w:t>Кривопорожско</w:t>
            </w:r>
            <w:r>
              <w:rPr>
                <w:color w:val="000000"/>
              </w:rPr>
              <w:t>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975F46" w:rsidRDefault="00975F46" w:rsidP="00975F46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Кривой Порог:</w:t>
            </w:r>
          </w:p>
          <w:p w:rsidR="00975F46" w:rsidRPr="00975F46" w:rsidRDefault="00975F46" w:rsidP="00975F46">
            <w:pPr>
              <w:ind w:left="384" w:hanging="142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975F46">
              <w:rPr>
                <w:color w:val="000000"/>
              </w:rPr>
              <w:t>лиц</w:t>
            </w:r>
            <w:r>
              <w:rPr>
                <w:color w:val="000000"/>
              </w:rPr>
              <w:t xml:space="preserve">а </w:t>
            </w:r>
            <w:r w:rsidRPr="00975F46">
              <w:rPr>
                <w:color w:val="000000"/>
              </w:rPr>
              <w:t>Кольцевая (дома №12, 14</w:t>
            </w:r>
            <w:r>
              <w:rPr>
                <w:color w:val="000000"/>
              </w:rPr>
              <w:t xml:space="preserve"> и</w:t>
            </w:r>
            <w:r w:rsidRPr="00975F46">
              <w:rPr>
                <w:color w:val="000000"/>
              </w:rPr>
              <w:t xml:space="preserve"> 15)</w:t>
            </w:r>
            <w:r>
              <w:rPr>
                <w:color w:val="000000"/>
              </w:rPr>
              <w:t>.</w:t>
            </w:r>
          </w:p>
        </w:tc>
        <w:tc>
          <w:tcPr>
            <w:tcW w:w="1542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103</w:t>
            </w:r>
          </w:p>
        </w:tc>
      </w:tr>
      <w:tr w:rsidR="00975F46" w:rsidRPr="00970B80" w:rsidTr="004B0A71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6</w:t>
            </w:r>
          </w:p>
        </w:tc>
        <w:tc>
          <w:tcPr>
            <w:tcW w:w="6602" w:type="dxa"/>
            <w:shd w:val="clear" w:color="auto" w:fill="auto"/>
            <w:hideMark/>
          </w:tcPr>
          <w:p w:rsidR="00975F46" w:rsidRDefault="00975F46" w:rsidP="00975F46">
            <w:pPr>
              <w:ind w:left="-41"/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 w:rsidRPr="00975F46">
              <w:rPr>
                <w:color w:val="000000"/>
              </w:rPr>
              <w:t>Кривопорожско</w:t>
            </w:r>
            <w:r>
              <w:rPr>
                <w:color w:val="000000"/>
              </w:rPr>
              <w:t>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975F46" w:rsidRDefault="00975F46" w:rsidP="00975F46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Кривой Порог:</w:t>
            </w:r>
          </w:p>
          <w:p w:rsidR="00975F46" w:rsidRPr="00975F46" w:rsidRDefault="00975F46" w:rsidP="00975F46">
            <w:pPr>
              <w:ind w:left="384" w:hanging="142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975F46">
              <w:rPr>
                <w:color w:val="000000"/>
              </w:rPr>
              <w:t xml:space="preserve">лицы: </w:t>
            </w:r>
            <w:proofErr w:type="gramStart"/>
            <w:r w:rsidRPr="00975F46">
              <w:rPr>
                <w:color w:val="000000"/>
              </w:rPr>
              <w:t>Индустриальная</w:t>
            </w:r>
            <w:proofErr w:type="gramEnd"/>
            <w:r w:rsidRPr="00975F46">
              <w:rPr>
                <w:color w:val="000000"/>
              </w:rPr>
              <w:t xml:space="preserve"> (дома №2</w:t>
            </w:r>
            <w:r>
              <w:rPr>
                <w:color w:val="000000"/>
              </w:rPr>
              <w:t xml:space="preserve"> и</w:t>
            </w:r>
            <w:r w:rsidRPr="00975F46">
              <w:rPr>
                <w:color w:val="000000"/>
              </w:rPr>
              <w:t xml:space="preserve"> 3)</w:t>
            </w:r>
            <w:r>
              <w:rPr>
                <w:color w:val="000000"/>
              </w:rPr>
              <w:t>,</w:t>
            </w:r>
            <w:r w:rsidRPr="00975F46">
              <w:rPr>
                <w:color w:val="000000"/>
              </w:rPr>
              <w:t xml:space="preserve"> Кольцевая</w:t>
            </w:r>
            <w:r>
              <w:rPr>
                <w:color w:val="000000"/>
              </w:rPr>
              <w:t> </w:t>
            </w:r>
            <w:r w:rsidRPr="00975F46">
              <w:rPr>
                <w:color w:val="000000"/>
              </w:rPr>
              <w:t>(дом</w:t>
            </w:r>
            <w:r>
              <w:rPr>
                <w:color w:val="000000"/>
              </w:rPr>
              <w:t> </w:t>
            </w:r>
            <w:r w:rsidRPr="00975F46">
              <w:rPr>
                <w:color w:val="000000"/>
              </w:rPr>
              <w:t>№16)</w:t>
            </w:r>
            <w:r>
              <w:rPr>
                <w:color w:val="000000"/>
              </w:rPr>
              <w:t>.</w:t>
            </w:r>
          </w:p>
        </w:tc>
        <w:tc>
          <w:tcPr>
            <w:tcW w:w="1542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103</w:t>
            </w:r>
          </w:p>
        </w:tc>
      </w:tr>
      <w:tr w:rsidR="00975F46" w:rsidRPr="00970B80" w:rsidTr="004B0A71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7</w:t>
            </w:r>
          </w:p>
        </w:tc>
        <w:tc>
          <w:tcPr>
            <w:tcW w:w="6602" w:type="dxa"/>
            <w:shd w:val="clear" w:color="auto" w:fill="auto"/>
            <w:hideMark/>
          </w:tcPr>
          <w:p w:rsidR="00975F46" w:rsidRDefault="00975F46" w:rsidP="00975F46">
            <w:pPr>
              <w:ind w:left="-41"/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 w:rsidRPr="00975F46">
              <w:rPr>
                <w:color w:val="000000"/>
              </w:rPr>
              <w:t>Кривопорожско</w:t>
            </w:r>
            <w:r>
              <w:rPr>
                <w:color w:val="000000"/>
              </w:rPr>
              <w:t>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975F46" w:rsidRDefault="00975F46" w:rsidP="00975F46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Кривой Порог:</w:t>
            </w:r>
          </w:p>
          <w:p w:rsidR="00975F46" w:rsidRDefault="00975F46" w:rsidP="00975F46">
            <w:pPr>
              <w:ind w:left="384" w:hanging="142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975F46">
              <w:rPr>
                <w:color w:val="000000"/>
              </w:rPr>
              <w:t>лиц</w:t>
            </w:r>
            <w:r>
              <w:rPr>
                <w:color w:val="000000"/>
              </w:rPr>
              <w:t>а</w:t>
            </w:r>
            <w:r w:rsidRPr="00975F46">
              <w:rPr>
                <w:color w:val="000000"/>
              </w:rPr>
              <w:t xml:space="preserve"> Индустриальная (дом №1)</w:t>
            </w:r>
            <w:r>
              <w:rPr>
                <w:color w:val="000000"/>
              </w:rPr>
              <w:t>;</w:t>
            </w:r>
          </w:p>
          <w:p w:rsidR="00975F46" w:rsidRDefault="00975F46" w:rsidP="00975F46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</w:t>
            </w:r>
            <w:proofErr w:type="spellStart"/>
            <w:r w:rsidRPr="00975F46">
              <w:rPr>
                <w:color w:val="000000"/>
              </w:rPr>
              <w:t>Авнепорог</w:t>
            </w:r>
            <w:proofErr w:type="spellEnd"/>
            <w:r w:rsidRPr="00975F46">
              <w:rPr>
                <w:color w:val="000000"/>
              </w:rPr>
              <w:t>:</w:t>
            </w:r>
          </w:p>
          <w:p w:rsidR="00975F46" w:rsidRPr="00975F46" w:rsidRDefault="00975F46" w:rsidP="004B0A71">
            <w:pPr>
              <w:ind w:left="384" w:hanging="142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975F46">
              <w:rPr>
                <w:color w:val="000000"/>
              </w:rPr>
              <w:t>лицы: Набережная</w:t>
            </w:r>
            <w:r w:rsidR="004B0A71">
              <w:rPr>
                <w:color w:val="000000"/>
              </w:rPr>
              <w:t>,</w:t>
            </w:r>
            <w:r w:rsidRPr="00975F46">
              <w:rPr>
                <w:color w:val="000000"/>
              </w:rPr>
              <w:t xml:space="preserve"> Советская (дома № 1</w:t>
            </w:r>
            <w:r w:rsidR="004B0A71">
              <w:rPr>
                <w:color w:val="000000"/>
              </w:rPr>
              <w:t xml:space="preserve"> и</w:t>
            </w:r>
            <w:r w:rsidRPr="00975F46">
              <w:rPr>
                <w:color w:val="000000"/>
              </w:rPr>
              <w:t xml:space="preserve"> 1А)</w:t>
            </w:r>
            <w:r w:rsidR="004B0A71">
              <w:rPr>
                <w:color w:val="000000"/>
              </w:rPr>
              <w:t>,</w:t>
            </w:r>
            <w:r w:rsidRPr="00975F46">
              <w:rPr>
                <w:color w:val="000000"/>
              </w:rPr>
              <w:t xml:space="preserve"> Школьная.</w:t>
            </w:r>
          </w:p>
        </w:tc>
        <w:tc>
          <w:tcPr>
            <w:tcW w:w="1542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118</w:t>
            </w:r>
          </w:p>
        </w:tc>
      </w:tr>
      <w:tr w:rsidR="00975F46" w:rsidRPr="00970B80" w:rsidTr="004B0A71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8</w:t>
            </w:r>
          </w:p>
        </w:tc>
        <w:tc>
          <w:tcPr>
            <w:tcW w:w="6602" w:type="dxa"/>
            <w:shd w:val="clear" w:color="auto" w:fill="auto"/>
            <w:hideMark/>
          </w:tcPr>
          <w:p w:rsidR="00975F46" w:rsidRDefault="00975F46" w:rsidP="00975F46">
            <w:pPr>
              <w:ind w:left="-41"/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 w:rsidRPr="00975F46">
              <w:rPr>
                <w:color w:val="000000"/>
              </w:rPr>
              <w:t>Кривопорожско</w:t>
            </w:r>
            <w:r>
              <w:rPr>
                <w:color w:val="000000"/>
              </w:rPr>
              <w:t>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4B0A71" w:rsidRDefault="004B0A71" w:rsidP="004B0A71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</w:t>
            </w:r>
            <w:proofErr w:type="spellStart"/>
            <w:r w:rsidRPr="00975F46">
              <w:rPr>
                <w:color w:val="000000"/>
              </w:rPr>
              <w:t>Авнепорог</w:t>
            </w:r>
            <w:proofErr w:type="spellEnd"/>
            <w:r w:rsidRPr="00975F46">
              <w:rPr>
                <w:color w:val="000000"/>
              </w:rPr>
              <w:t>:</w:t>
            </w:r>
          </w:p>
          <w:p w:rsidR="00975F46" w:rsidRPr="00975F46" w:rsidRDefault="004B0A71" w:rsidP="004B0A71">
            <w:pPr>
              <w:ind w:left="384" w:hanging="142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975F46" w:rsidRPr="00975F46">
              <w:rPr>
                <w:color w:val="000000"/>
              </w:rPr>
              <w:t xml:space="preserve">лицы: </w:t>
            </w:r>
            <w:proofErr w:type="gramStart"/>
            <w:r w:rsidR="00975F46" w:rsidRPr="00975F46">
              <w:rPr>
                <w:color w:val="000000"/>
              </w:rPr>
              <w:t>Советская</w:t>
            </w:r>
            <w:proofErr w:type="gramEnd"/>
            <w:r w:rsidR="00975F46" w:rsidRPr="00975F46">
              <w:rPr>
                <w:color w:val="000000"/>
              </w:rPr>
              <w:t xml:space="preserve"> (дома </w:t>
            </w:r>
            <w:r>
              <w:rPr>
                <w:color w:val="000000"/>
              </w:rPr>
              <w:t xml:space="preserve">с дома </w:t>
            </w:r>
            <w:r w:rsidR="00975F46" w:rsidRPr="00975F46">
              <w:rPr>
                <w:color w:val="000000"/>
              </w:rPr>
              <w:t>№1Б</w:t>
            </w:r>
            <w:r>
              <w:rPr>
                <w:color w:val="000000"/>
              </w:rPr>
              <w:t xml:space="preserve"> до конца улицы</w:t>
            </w:r>
            <w:r w:rsidR="00975F46" w:rsidRPr="00975F46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</w:p>
        </w:tc>
        <w:tc>
          <w:tcPr>
            <w:tcW w:w="1542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120</w:t>
            </w:r>
          </w:p>
        </w:tc>
      </w:tr>
      <w:tr w:rsidR="00975F46" w:rsidRPr="00970B80" w:rsidTr="004B0A71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lastRenderedPageBreak/>
              <w:t>9</w:t>
            </w:r>
          </w:p>
        </w:tc>
        <w:tc>
          <w:tcPr>
            <w:tcW w:w="6602" w:type="dxa"/>
            <w:shd w:val="clear" w:color="auto" w:fill="auto"/>
            <w:hideMark/>
          </w:tcPr>
          <w:p w:rsidR="00975F46" w:rsidRDefault="00975F46" w:rsidP="00975F46">
            <w:pPr>
              <w:ind w:left="101" w:hanging="142"/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 w:rsidRPr="00975F46">
              <w:rPr>
                <w:color w:val="000000"/>
              </w:rPr>
              <w:t>Кривопорожско</w:t>
            </w:r>
            <w:r>
              <w:rPr>
                <w:color w:val="000000"/>
              </w:rPr>
              <w:t>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4B0A71" w:rsidRDefault="004B0A71" w:rsidP="004B0A71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</w:t>
            </w:r>
            <w:proofErr w:type="spellStart"/>
            <w:r w:rsidRPr="00975F46">
              <w:rPr>
                <w:color w:val="000000"/>
              </w:rPr>
              <w:t>Панозеро</w:t>
            </w:r>
            <w:proofErr w:type="spellEnd"/>
            <w:r w:rsidRPr="00975F46">
              <w:rPr>
                <w:color w:val="000000"/>
              </w:rPr>
              <w:t>:</w:t>
            </w:r>
          </w:p>
          <w:p w:rsidR="00975F46" w:rsidRPr="00975F46" w:rsidRDefault="004B0A71" w:rsidP="004B0A71">
            <w:pPr>
              <w:ind w:left="384" w:hanging="142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975F46" w:rsidRPr="00975F46">
              <w:rPr>
                <w:color w:val="000000"/>
              </w:rPr>
              <w:t>лицы: Боровая</w:t>
            </w:r>
            <w:r>
              <w:rPr>
                <w:color w:val="000000"/>
              </w:rPr>
              <w:t>,</w:t>
            </w:r>
            <w:r w:rsidR="00975F46" w:rsidRPr="00975F46">
              <w:rPr>
                <w:color w:val="000000"/>
              </w:rPr>
              <w:t xml:space="preserve"> Ленина</w:t>
            </w:r>
            <w:r>
              <w:rPr>
                <w:color w:val="000000"/>
              </w:rPr>
              <w:t xml:space="preserve">, Лесная, </w:t>
            </w:r>
            <w:r w:rsidR="00975F46" w:rsidRPr="00975F46">
              <w:rPr>
                <w:color w:val="000000"/>
              </w:rPr>
              <w:t>Майская (дома №1, 3</w:t>
            </w:r>
            <w:r>
              <w:rPr>
                <w:color w:val="000000"/>
              </w:rPr>
              <w:t xml:space="preserve"> и </w:t>
            </w:r>
            <w:r w:rsidR="00975F46" w:rsidRPr="00975F46">
              <w:rPr>
                <w:color w:val="000000"/>
              </w:rPr>
              <w:t>5</w:t>
            </w:r>
            <w:r>
              <w:rPr>
                <w:color w:val="000000"/>
              </w:rPr>
              <w:t>).</w:t>
            </w:r>
          </w:p>
        </w:tc>
        <w:tc>
          <w:tcPr>
            <w:tcW w:w="1542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122</w:t>
            </w:r>
          </w:p>
        </w:tc>
      </w:tr>
      <w:tr w:rsidR="00975F46" w:rsidRPr="00970B80" w:rsidTr="004B0A71">
        <w:trPr>
          <w:cantSplit/>
          <w:trHeight w:val="20"/>
        </w:trPr>
        <w:tc>
          <w:tcPr>
            <w:tcW w:w="1793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10</w:t>
            </w:r>
          </w:p>
        </w:tc>
        <w:tc>
          <w:tcPr>
            <w:tcW w:w="6602" w:type="dxa"/>
            <w:shd w:val="clear" w:color="auto" w:fill="auto"/>
            <w:hideMark/>
          </w:tcPr>
          <w:p w:rsidR="00975F46" w:rsidRDefault="00975F46" w:rsidP="00975F46">
            <w:pPr>
              <w:ind w:left="-41"/>
              <w:rPr>
                <w:color w:val="000000"/>
              </w:rPr>
            </w:pPr>
            <w:r>
              <w:rPr>
                <w:color w:val="000000"/>
              </w:rPr>
              <w:t>В о</w:t>
            </w:r>
            <w:r w:rsidRPr="00975F46">
              <w:rPr>
                <w:color w:val="000000"/>
              </w:rPr>
              <w:t>круг</w:t>
            </w:r>
            <w:r>
              <w:rPr>
                <w:color w:val="000000"/>
              </w:rPr>
              <w:t xml:space="preserve"> </w:t>
            </w:r>
            <w:r w:rsidRPr="00975F46">
              <w:rPr>
                <w:color w:val="000000"/>
              </w:rPr>
              <w:t xml:space="preserve">входит часть территории </w:t>
            </w:r>
            <w:proofErr w:type="spellStart"/>
            <w:r w:rsidRPr="00975F46">
              <w:rPr>
                <w:color w:val="000000"/>
              </w:rPr>
              <w:t>Кривопорожско</w:t>
            </w:r>
            <w:r>
              <w:rPr>
                <w:color w:val="000000"/>
              </w:rPr>
              <w:t>го</w:t>
            </w:r>
            <w:proofErr w:type="spellEnd"/>
            <w:r w:rsidRPr="00975F4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ельского поселения</w:t>
            </w:r>
            <w:r w:rsidRPr="00975F46">
              <w:rPr>
                <w:color w:val="000000"/>
              </w:rPr>
              <w:t>:</w:t>
            </w:r>
          </w:p>
          <w:p w:rsidR="004B0A71" w:rsidRDefault="004B0A71" w:rsidP="004B0A71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975F46">
              <w:rPr>
                <w:color w:val="000000"/>
              </w:rPr>
              <w:t xml:space="preserve">асть территории </w:t>
            </w:r>
            <w:r>
              <w:rPr>
                <w:color w:val="000000"/>
              </w:rPr>
              <w:t>поселка</w:t>
            </w:r>
            <w:r w:rsidRPr="00975F46">
              <w:rPr>
                <w:color w:val="000000"/>
              </w:rPr>
              <w:t xml:space="preserve"> </w:t>
            </w:r>
            <w:proofErr w:type="spellStart"/>
            <w:r w:rsidRPr="00975F46">
              <w:rPr>
                <w:color w:val="000000"/>
              </w:rPr>
              <w:t>Панозеро</w:t>
            </w:r>
            <w:proofErr w:type="spellEnd"/>
            <w:r w:rsidRPr="00975F46">
              <w:rPr>
                <w:color w:val="000000"/>
              </w:rPr>
              <w:t>:</w:t>
            </w:r>
          </w:p>
          <w:p w:rsidR="00975F46" w:rsidRPr="00975F46" w:rsidRDefault="004B0A71" w:rsidP="004B0A71">
            <w:pPr>
              <w:ind w:left="243" w:hanging="142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975F46" w:rsidRPr="00975F46">
              <w:rPr>
                <w:color w:val="000000"/>
              </w:rPr>
              <w:t xml:space="preserve">лицы: </w:t>
            </w:r>
            <w:proofErr w:type="gramStart"/>
            <w:r w:rsidR="00975F46" w:rsidRPr="00975F46">
              <w:rPr>
                <w:color w:val="000000"/>
              </w:rPr>
              <w:t>Майская</w:t>
            </w:r>
            <w:proofErr w:type="gramEnd"/>
            <w:r w:rsidR="00975F46" w:rsidRPr="00975F46">
              <w:rPr>
                <w:color w:val="000000"/>
              </w:rPr>
              <w:t xml:space="preserve"> (дома № 2, 4, 6, 7, 8, 10)</w:t>
            </w:r>
            <w:r>
              <w:rPr>
                <w:color w:val="000000"/>
              </w:rPr>
              <w:t>,</w:t>
            </w:r>
            <w:r w:rsidR="00975F46" w:rsidRPr="00975F46">
              <w:rPr>
                <w:color w:val="000000"/>
              </w:rPr>
              <w:t xml:space="preserve"> Молодежная</w:t>
            </w:r>
            <w:r>
              <w:rPr>
                <w:color w:val="000000"/>
              </w:rPr>
              <w:t>,</w:t>
            </w:r>
            <w:r w:rsidR="00975F46" w:rsidRPr="00975F46">
              <w:rPr>
                <w:color w:val="000000"/>
              </w:rPr>
              <w:t xml:space="preserve"> Октябрьская</w:t>
            </w:r>
            <w:r>
              <w:rPr>
                <w:color w:val="000000"/>
              </w:rPr>
              <w:t>,</w:t>
            </w:r>
            <w:r w:rsidR="00975F46" w:rsidRPr="00975F46">
              <w:rPr>
                <w:color w:val="000000"/>
              </w:rPr>
              <w:t xml:space="preserve"> Спортивная</w:t>
            </w:r>
            <w:r>
              <w:rPr>
                <w:color w:val="000000"/>
              </w:rPr>
              <w:t>,</w:t>
            </w:r>
            <w:r w:rsidR="00975F46" w:rsidRPr="00975F46">
              <w:rPr>
                <w:color w:val="000000"/>
              </w:rPr>
              <w:t xml:space="preserve"> Школьная</w:t>
            </w:r>
            <w:r>
              <w:rPr>
                <w:color w:val="000000"/>
              </w:rPr>
              <w:t>.</w:t>
            </w:r>
          </w:p>
        </w:tc>
        <w:tc>
          <w:tcPr>
            <w:tcW w:w="1542" w:type="dxa"/>
            <w:shd w:val="clear" w:color="auto" w:fill="auto"/>
            <w:hideMark/>
          </w:tcPr>
          <w:p w:rsidR="00975F46" w:rsidRPr="00975F46" w:rsidRDefault="00975F46">
            <w:pPr>
              <w:jc w:val="center"/>
              <w:rPr>
                <w:color w:val="000000"/>
              </w:rPr>
            </w:pPr>
            <w:r w:rsidRPr="00975F46">
              <w:rPr>
                <w:color w:val="000000"/>
              </w:rPr>
              <w:t>122</w:t>
            </w:r>
          </w:p>
        </w:tc>
      </w:tr>
    </w:tbl>
    <w:p w:rsidR="00172213" w:rsidRDefault="00172213" w:rsidP="00172213">
      <w:pPr>
        <w:suppressAutoHyphens w:val="0"/>
        <w:rPr>
          <w:b/>
          <w:sz w:val="28"/>
          <w:szCs w:val="28"/>
        </w:rPr>
      </w:pPr>
    </w:p>
    <w:p w:rsidR="00172213" w:rsidRDefault="00172213" w:rsidP="00172213">
      <w:pPr>
        <w:suppressAutoHyphens w:val="0"/>
        <w:rPr>
          <w:b/>
          <w:sz w:val="28"/>
          <w:szCs w:val="28"/>
        </w:rPr>
      </w:pPr>
    </w:p>
    <w:p w:rsidR="00172213" w:rsidRDefault="00172213" w:rsidP="00172213">
      <w:pPr>
        <w:suppressAutoHyphens w:val="0"/>
        <w:rPr>
          <w:rFonts w:ascii="Calibri" w:hAnsi="Calibri"/>
          <w:b/>
          <w:bCs/>
          <w:color w:val="000000"/>
          <w:lang w:eastAsia="ru-RU"/>
        </w:rPr>
        <w:sectPr w:rsidR="00172213" w:rsidSect="00852CD4">
          <w:pgSz w:w="11906" w:h="16838"/>
          <w:pgMar w:top="720" w:right="720" w:bottom="720" w:left="1276" w:header="720" w:footer="720" w:gutter="0"/>
          <w:cols w:space="720"/>
          <w:docGrid w:linePitch="600" w:charSpace="32768"/>
        </w:sectPr>
      </w:pPr>
    </w:p>
    <w:p w:rsidR="00172213" w:rsidRPr="00AA0C2C" w:rsidRDefault="00172213" w:rsidP="00172213">
      <w:pPr>
        <w:suppressAutoHyphens w:val="0"/>
        <w:jc w:val="right"/>
        <w:rPr>
          <w:sz w:val="28"/>
          <w:szCs w:val="28"/>
        </w:rPr>
      </w:pPr>
      <w:r w:rsidRPr="00AA0C2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172213" w:rsidRPr="007540B4" w:rsidRDefault="00172213" w:rsidP="00172213">
      <w:pPr>
        <w:suppressAutoHyphens w:val="0"/>
        <w:jc w:val="right"/>
        <w:rPr>
          <w:sz w:val="20"/>
          <w:szCs w:val="20"/>
        </w:rPr>
      </w:pPr>
      <w:r w:rsidRPr="007540B4">
        <w:rPr>
          <w:sz w:val="20"/>
          <w:szCs w:val="20"/>
        </w:rPr>
        <w:t xml:space="preserve">к решению </w:t>
      </w:r>
      <w:r w:rsidRPr="007540B4">
        <w:rPr>
          <w:sz w:val="20"/>
          <w:szCs w:val="20"/>
        </w:rPr>
        <w:br/>
        <w:t xml:space="preserve">Территориальной избирательной комиссии </w:t>
      </w:r>
      <w:r w:rsidRPr="007540B4">
        <w:rPr>
          <w:sz w:val="20"/>
          <w:szCs w:val="20"/>
        </w:rPr>
        <w:br/>
      </w:r>
      <w:r w:rsidR="008D6CC9" w:rsidRPr="008D6CC9">
        <w:rPr>
          <w:bCs/>
          <w:sz w:val="20"/>
          <w:szCs w:val="20"/>
        </w:rPr>
        <w:t>Кемского</w:t>
      </w:r>
      <w:r w:rsidRPr="007540B4">
        <w:rPr>
          <w:sz w:val="20"/>
          <w:szCs w:val="20"/>
        </w:rPr>
        <w:t xml:space="preserve"> района</w:t>
      </w:r>
    </w:p>
    <w:p w:rsidR="00172213" w:rsidRPr="007540B4" w:rsidRDefault="00172213" w:rsidP="00172213">
      <w:pPr>
        <w:suppressAutoHyphens w:val="0"/>
        <w:jc w:val="right"/>
        <w:rPr>
          <w:sz w:val="20"/>
          <w:szCs w:val="20"/>
        </w:rPr>
      </w:pPr>
      <w:r w:rsidRPr="007540B4">
        <w:rPr>
          <w:sz w:val="20"/>
          <w:szCs w:val="20"/>
        </w:rPr>
        <w:t xml:space="preserve">от </w:t>
      </w:r>
      <w:r w:rsidR="00BC66DE">
        <w:rPr>
          <w:sz w:val="20"/>
          <w:szCs w:val="20"/>
        </w:rPr>
        <w:t>__</w:t>
      </w:r>
      <w:r w:rsidRPr="007540B4">
        <w:rPr>
          <w:sz w:val="20"/>
          <w:szCs w:val="20"/>
        </w:rPr>
        <w:t xml:space="preserve"> сентября 2022 года №_______</w:t>
      </w:r>
    </w:p>
    <w:p w:rsidR="00172213" w:rsidRDefault="00172213" w:rsidP="00172213">
      <w:pPr>
        <w:pStyle w:val="ad"/>
        <w:rPr>
          <w:b/>
        </w:rPr>
      </w:pPr>
      <w:r>
        <w:rPr>
          <w:b/>
        </w:rPr>
        <w:t xml:space="preserve">Графическое изображение схемы одномандатных избирательных округов, образованных для проведения выборов депутатов Совета </w:t>
      </w:r>
      <w:proofErr w:type="spellStart"/>
      <w:r w:rsidR="005702B3">
        <w:rPr>
          <w:b/>
          <w:szCs w:val="28"/>
        </w:rPr>
        <w:t>Кривопорожского</w:t>
      </w:r>
      <w:proofErr w:type="spellEnd"/>
      <w:r>
        <w:rPr>
          <w:b/>
          <w:szCs w:val="28"/>
        </w:rPr>
        <w:t xml:space="preserve"> сельского</w:t>
      </w:r>
      <w:r w:rsidR="00B128C5">
        <w:rPr>
          <w:b/>
          <w:szCs w:val="28"/>
        </w:rPr>
        <w:t xml:space="preserve"> </w:t>
      </w:r>
      <w:r>
        <w:rPr>
          <w:b/>
        </w:rPr>
        <w:t>поселения</w:t>
      </w:r>
    </w:p>
    <w:p w:rsidR="00172213" w:rsidRDefault="006A3009" w:rsidP="00172213">
      <w:pPr>
        <w:suppressAutoHyphens w:val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5039360</wp:posOffset>
            </wp:positionH>
            <wp:positionV relativeFrom="paragraph">
              <wp:posOffset>122555</wp:posOffset>
            </wp:positionV>
            <wp:extent cx="3523615" cy="2561590"/>
            <wp:effectExtent l="19050" t="0" r="635" b="0"/>
            <wp:wrapNone/>
            <wp:docPr id="7" name="Рисунок 6" descr="Кривопорожское_сп_Кри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ивопорожское_сп_Криво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3615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2467" w:rsidRDefault="0013453A" w:rsidP="003A2467">
      <w:pPr>
        <w:suppressAutoHyphens w:val="0"/>
        <w:rPr>
          <w:sz w:val="28"/>
        </w:rPr>
      </w:pPr>
      <w:r>
        <w:rPr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margin-left:96.2pt;margin-top:160.2pt;width:0;height:127.9pt;z-index:251667456" o:connectortype="straight" strokeweight="2pt"/>
        </w:pict>
      </w:r>
      <w:r w:rsidR="00746D8D">
        <w:rPr>
          <w:noProof/>
          <w:sz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5042312</wp:posOffset>
            </wp:positionH>
            <wp:positionV relativeFrom="paragraph">
              <wp:posOffset>2537790</wp:posOffset>
            </wp:positionV>
            <wp:extent cx="3525735" cy="2000992"/>
            <wp:effectExtent l="19050" t="0" r="0" b="0"/>
            <wp:wrapNone/>
            <wp:docPr id="6" name="Рисунок 5" descr="Кривопорожское_сп_Авнепор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ивопорожское_сп_Авнепорог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5735" cy="2000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/>
        </w:rPr>
        <w:pict>
          <v:rect id="_x0000_s1096" style="position:absolute;margin-left:570.7pt;margin-top:213.95pt;width:96.55pt;height:22.1pt;z-index:251676672;mso-position-horizontal-relative:text;mso-position-vertical-relative:text" filled="f" stroked="f">
            <v:textbox style="mso-next-textbox:#_x0000_s1096">
              <w:txbxContent>
                <w:p w:rsidR="005D0518" w:rsidRDefault="005D0518" w:rsidP="00EE40F2">
                  <w:r>
                    <w:t xml:space="preserve">пос. </w:t>
                  </w:r>
                  <w:proofErr w:type="spellStart"/>
                  <w:r>
                    <w:t>Авнепорог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8"/>
          <w:lang w:eastAsia="ru-RU"/>
        </w:rPr>
        <w:pict>
          <v:rect id="_x0000_s1094" style="position:absolute;margin-left:552.5pt;margin-top:2pt;width:114.75pt;height:22.1pt;z-index:251674624;mso-position-horizontal-relative:text;mso-position-vertical-relative:text" filled="f" stroked="f">
            <v:textbox style="mso-next-textbox:#_x0000_s1094">
              <w:txbxContent>
                <w:p w:rsidR="005D0518" w:rsidRDefault="005D0518">
                  <w:r>
                    <w:t>пос. Кривой Порог</w:t>
                  </w:r>
                </w:p>
              </w:txbxContent>
            </v:textbox>
          </v:rect>
        </w:pict>
      </w:r>
      <w:r>
        <w:rPr>
          <w:noProof/>
          <w:sz w:val="28"/>
          <w:lang w:eastAsia="ru-RU"/>
        </w:rPr>
        <w:pict>
          <v:shape id="_x0000_s1091" type="#_x0000_t32" style="position:absolute;margin-left:344.25pt;margin-top:104.45pt;width:57.8pt;height:0;z-index:251668480;mso-position-horizontal-relative:text;mso-position-vertical-relative:text" o:connectortype="straight" strokeweight="2pt"/>
        </w:pict>
      </w:r>
      <w:r>
        <w:rPr>
          <w:noProof/>
          <w:sz w:val="28"/>
          <w:lang w:eastAsia="ru-RU"/>
        </w:rPr>
        <w:pict>
          <v:shape id="_x0000_s1089" type="#_x0000_t32" style="position:absolute;margin-left:252.55pt;margin-top:143.05pt;width:91.7pt;height:103.5pt;z-index:251666432;mso-position-horizontal-relative:text;mso-position-vertical-relative:text" o:connectortype="straight" strokeweight="2pt"/>
        </w:pict>
      </w:r>
      <w:r>
        <w:rPr>
          <w:noProof/>
          <w:sz w:val="28"/>
          <w:lang w:eastAsia="ru-RU"/>
        </w:rPr>
        <w:pict>
          <v:shape id="_x0000_s1088" type="#_x0000_t32" style="position:absolute;margin-left:242.45pt;margin-top:104.45pt;width:101.8pt;height:19.1pt;flip:y;z-index:251665408;mso-position-horizontal-relative:text;mso-position-vertical-relative:text" o:connectortype="straight" strokeweight="2pt"/>
        </w:pict>
      </w:r>
      <w:r>
        <w:rPr>
          <w:noProof/>
          <w:sz w:val="28"/>
          <w:lang w:eastAsia="ru-RU"/>
        </w:rPr>
        <w:pict>
          <v:oval id="_x0000_s1087" style="position:absolute;margin-left:87.65pt;margin-top:144.6pt;width:15.6pt;height:15.6pt;z-index:251664384;mso-position-horizontal-relative:text;mso-position-vertical-relative:text" filled="f" strokeweight="2pt"/>
        </w:pict>
      </w:r>
      <w:r>
        <w:rPr>
          <w:noProof/>
          <w:sz w:val="28"/>
          <w:lang w:eastAsia="ru-RU"/>
        </w:rPr>
        <w:pict>
          <v:oval id="_x0000_s1086" style="position:absolute;margin-left:239.55pt;margin-top:130.6pt;width:15.6pt;height:15.6pt;z-index:251663360;mso-position-horizontal-relative:text;mso-position-vertical-relative:text" filled="f" strokeweight="2pt"/>
        </w:pict>
      </w:r>
      <w:r>
        <w:rPr>
          <w:noProof/>
          <w:sz w:val="28"/>
          <w:lang w:eastAsia="ru-RU"/>
        </w:rPr>
        <w:pict>
          <v:oval id="_x0000_s1085" style="position:absolute;margin-left:226.85pt;margin-top:116.5pt;width:15.6pt;height:15.6pt;z-index:251662336;mso-position-horizontal-relative:text;mso-position-vertical-relative:text" filled="f" strokeweight="2pt"/>
        </w:pict>
      </w:r>
      <w:r w:rsidR="003A2467">
        <w:rPr>
          <w:sz w:val="28"/>
        </w:rPr>
        <w:t xml:space="preserve"> </w:t>
      </w:r>
      <w:r w:rsidR="006A3009">
        <w:rPr>
          <w:noProof/>
          <w:sz w:val="28"/>
          <w:lang w:eastAsia="ru-RU"/>
        </w:rPr>
        <w:drawing>
          <wp:inline distT="0" distB="0" distL="0" distR="0">
            <wp:extent cx="4091775" cy="3003444"/>
            <wp:effectExtent l="19050" t="0" r="3975" b="0"/>
            <wp:docPr id="1" name="Рисунок 0" descr="Кривопорожское_сп_общий_пла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ивопорожское_сп_общий_план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984" cy="300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213" w:rsidRDefault="0013453A" w:rsidP="003A2467">
      <w:pPr>
        <w:suppressAutoHyphens w:val="0"/>
        <w:jc w:val="right"/>
        <w:rPr>
          <w:sz w:val="28"/>
        </w:rPr>
      </w:pPr>
      <w:r>
        <w:rPr>
          <w:noProof/>
          <w:sz w:val="28"/>
          <w:lang w:eastAsia="ru-RU"/>
        </w:rPr>
        <w:pict>
          <v:shape id="_x0000_s1092" type="#_x0000_t32" style="position:absolute;left:0;text-align:left;margin-left:343.9pt;margin-top:10.05pt;width:57.8pt;height:0;z-index:251669504" o:connectortype="straight" strokeweight="2pt"/>
        </w:pict>
      </w:r>
      <w:r>
        <w:rPr>
          <w:noProof/>
          <w:sz w:val="28"/>
          <w:lang w:eastAsia="ru-RU"/>
        </w:rPr>
        <w:pict>
          <v:rect id="_x0000_s1095" style="position:absolute;left:0;text-align:left;margin-left:226.85pt;margin-top:12.4pt;width:88.75pt;height:22.1pt;z-index:251675648" filled="f" stroked="f">
            <v:textbox>
              <w:txbxContent>
                <w:p w:rsidR="005D0518" w:rsidRDefault="005D0518" w:rsidP="00EE40F2">
                  <w:r>
                    <w:t xml:space="preserve">пос. </w:t>
                  </w:r>
                  <w:proofErr w:type="spellStart"/>
                  <w:r>
                    <w:t>Панозеро</w:t>
                  </w:r>
                  <w:proofErr w:type="spellEnd"/>
                </w:p>
              </w:txbxContent>
            </v:textbox>
          </v:rect>
        </w:pict>
      </w:r>
      <w:r w:rsidR="006A3009">
        <w:rPr>
          <w:noProof/>
          <w:sz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1502793</wp:posOffset>
            </wp:positionH>
            <wp:positionV relativeFrom="paragraph">
              <wp:posOffset>115235</wp:posOffset>
            </wp:positionV>
            <wp:extent cx="2549081" cy="1871932"/>
            <wp:effectExtent l="19050" t="0" r="3619" b="0"/>
            <wp:wrapNone/>
            <wp:docPr id="3" name="Рисунок 2" descr="Кривопорожское_сп_Панозе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ивопорожское_сп_Панозеро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081" cy="1871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009" w:rsidRDefault="006A3009" w:rsidP="003A2467">
      <w:pPr>
        <w:suppressAutoHyphens w:val="0"/>
        <w:jc w:val="right"/>
        <w:rPr>
          <w:sz w:val="28"/>
        </w:rPr>
      </w:pPr>
    </w:p>
    <w:p w:rsidR="006A3009" w:rsidRDefault="006A3009" w:rsidP="003A2467">
      <w:pPr>
        <w:suppressAutoHyphens w:val="0"/>
        <w:jc w:val="right"/>
        <w:rPr>
          <w:sz w:val="28"/>
        </w:rPr>
      </w:pPr>
    </w:p>
    <w:p w:rsidR="006A3009" w:rsidRDefault="0013453A" w:rsidP="003A2467">
      <w:pPr>
        <w:suppressAutoHyphens w:val="0"/>
        <w:jc w:val="right"/>
        <w:rPr>
          <w:sz w:val="28"/>
        </w:rPr>
      </w:pPr>
      <w:r>
        <w:rPr>
          <w:noProof/>
          <w:sz w:val="28"/>
          <w:lang w:eastAsia="ru-RU"/>
        </w:rPr>
        <w:pict>
          <v:shape id="_x0000_s1093" type="#_x0000_t32" style="position:absolute;left:0;text-align:left;margin-left:96.15pt;margin-top:3.3pt;width:57.8pt;height:0;z-index:251670528" o:connectortype="straight" strokeweight="2pt"/>
        </w:pict>
      </w:r>
    </w:p>
    <w:p w:rsidR="006A3009" w:rsidRDefault="006A3009" w:rsidP="003A2467">
      <w:pPr>
        <w:suppressAutoHyphens w:val="0"/>
        <w:jc w:val="right"/>
        <w:rPr>
          <w:sz w:val="28"/>
        </w:rPr>
      </w:pPr>
    </w:p>
    <w:p w:rsidR="006A3009" w:rsidRDefault="006A3009" w:rsidP="003A2467">
      <w:pPr>
        <w:suppressAutoHyphens w:val="0"/>
        <w:jc w:val="right"/>
        <w:rPr>
          <w:sz w:val="28"/>
        </w:rPr>
      </w:pPr>
    </w:p>
    <w:p w:rsidR="006A3009" w:rsidRDefault="006A3009" w:rsidP="006A3009">
      <w:pPr>
        <w:suppressAutoHyphens w:val="0"/>
        <w:rPr>
          <w:sz w:val="28"/>
        </w:rPr>
      </w:pPr>
    </w:p>
    <w:p w:rsidR="00746D8D" w:rsidRDefault="00746D8D" w:rsidP="006A3009">
      <w:pPr>
        <w:suppressAutoHyphens w:val="0"/>
        <w:rPr>
          <w:sz w:val="28"/>
        </w:rPr>
      </w:pPr>
    </w:p>
    <w:tbl>
      <w:tblPr>
        <w:tblStyle w:val="aa"/>
        <w:tblW w:w="0" w:type="auto"/>
        <w:tblInd w:w="6663" w:type="dxa"/>
        <w:tblLook w:val="04A0"/>
      </w:tblPr>
      <w:tblGrid>
        <w:gridCol w:w="675"/>
        <w:gridCol w:w="6378"/>
      </w:tblGrid>
      <w:tr w:rsidR="00746D8D" w:rsidTr="00746D8D">
        <w:tc>
          <w:tcPr>
            <w:tcW w:w="675" w:type="dxa"/>
          </w:tcPr>
          <w:p w:rsidR="00746D8D" w:rsidRDefault="00746D8D" w:rsidP="00746D8D">
            <w:pPr>
              <w:suppressAutoHyphens w:val="0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187461" cy="201881"/>
                  <wp:effectExtent l="19050" t="0" r="3039" b="0"/>
                  <wp:docPr id="10" name="Рисунок 9" descr="окру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круг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14" cy="201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:rsidR="00746D8D" w:rsidRPr="00746D8D" w:rsidRDefault="00746D8D" w:rsidP="00746D8D">
            <w:pPr>
              <w:suppressAutoHyphens w:val="0"/>
            </w:pPr>
            <w:r>
              <w:rPr>
                <w:sz w:val="28"/>
              </w:rPr>
              <w:t xml:space="preserve"> </w:t>
            </w:r>
            <w:r w:rsidRPr="00746D8D">
              <w:t>– номер избирательного округа</w:t>
            </w:r>
          </w:p>
        </w:tc>
      </w:tr>
    </w:tbl>
    <w:p w:rsidR="00746D8D" w:rsidRDefault="00746D8D" w:rsidP="003A2467">
      <w:pPr>
        <w:suppressAutoHyphens w:val="0"/>
        <w:jc w:val="right"/>
        <w:rPr>
          <w:sz w:val="28"/>
        </w:rPr>
        <w:sectPr w:rsidR="00746D8D" w:rsidSect="00746D8D">
          <w:pgSz w:w="16838" w:h="11906" w:orient="landscape"/>
          <w:pgMar w:top="1276" w:right="720" w:bottom="426" w:left="720" w:header="720" w:footer="720" w:gutter="0"/>
          <w:cols w:space="720"/>
          <w:docGrid w:linePitch="600" w:charSpace="32768"/>
        </w:sectPr>
      </w:pPr>
    </w:p>
    <w:p w:rsidR="0085400F" w:rsidRPr="005368AF" w:rsidRDefault="00A701D7" w:rsidP="0085400F">
      <w:pPr>
        <w:jc w:val="center"/>
      </w:pPr>
      <w:r>
        <w:rPr>
          <w:sz w:val="28"/>
        </w:rPr>
        <w:lastRenderedPageBreak/>
        <w:t>Пояснительная записка к</w:t>
      </w:r>
      <w:r w:rsidR="0085400F">
        <w:rPr>
          <w:sz w:val="28"/>
        </w:rPr>
        <w:t xml:space="preserve"> схем</w:t>
      </w:r>
      <w:r>
        <w:rPr>
          <w:sz w:val="28"/>
        </w:rPr>
        <w:t>е</w:t>
      </w:r>
      <w:r w:rsidR="0085400F">
        <w:rPr>
          <w:sz w:val="28"/>
        </w:rPr>
        <w:t xml:space="preserve"> одномандатных избирательных </w:t>
      </w:r>
      <w:r w:rsidR="002674D2">
        <w:rPr>
          <w:sz w:val="28"/>
        </w:rPr>
        <w:br/>
      </w:r>
      <w:r w:rsidR="0085400F">
        <w:rPr>
          <w:sz w:val="28"/>
        </w:rPr>
        <w:t>округов, образованных для проведения выборов депутатов</w:t>
      </w:r>
      <w:r w:rsidR="002674D2">
        <w:rPr>
          <w:sz w:val="28"/>
        </w:rPr>
        <w:br/>
      </w:r>
      <w:r w:rsidR="00E91951">
        <w:rPr>
          <w:sz w:val="28"/>
        </w:rPr>
        <w:t xml:space="preserve">Совета </w:t>
      </w:r>
      <w:proofErr w:type="spellStart"/>
      <w:r w:rsidR="005702B3">
        <w:rPr>
          <w:sz w:val="28"/>
        </w:rPr>
        <w:t>Кривопорожского</w:t>
      </w:r>
      <w:proofErr w:type="spellEnd"/>
      <w:r w:rsidR="002668D1">
        <w:rPr>
          <w:sz w:val="28"/>
        </w:rPr>
        <w:t xml:space="preserve"> сельского поселения</w:t>
      </w:r>
    </w:p>
    <w:p w:rsidR="0085400F" w:rsidRDefault="0085400F" w:rsidP="0085400F">
      <w:pPr>
        <w:spacing w:line="360" w:lineRule="auto"/>
        <w:rPr>
          <w:sz w:val="28"/>
        </w:rPr>
      </w:pPr>
    </w:p>
    <w:p w:rsidR="001D7CBA" w:rsidRDefault="0085400F" w:rsidP="001D7CBA">
      <w:pPr>
        <w:spacing w:line="360" w:lineRule="auto"/>
        <w:ind w:firstLine="709"/>
        <w:jc w:val="both"/>
        <w:rPr>
          <w:sz w:val="28"/>
          <w:szCs w:val="28"/>
        </w:rPr>
      </w:pPr>
      <w:r w:rsidRPr="006F03DB">
        <w:rPr>
          <w:sz w:val="28"/>
          <w:szCs w:val="28"/>
        </w:rPr>
        <w:t xml:space="preserve">Действующая в настоящее время схема одномандатных избирательных округов для проведения выборов депутатов </w:t>
      </w:r>
      <w:r w:rsidR="00E91951">
        <w:rPr>
          <w:sz w:val="28"/>
          <w:szCs w:val="28"/>
        </w:rPr>
        <w:t xml:space="preserve">Совета </w:t>
      </w:r>
      <w:proofErr w:type="spellStart"/>
      <w:r w:rsidR="005702B3">
        <w:rPr>
          <w:sz w:val="28"/>
          <w:szCs w:val="28"/>
        </w:rPr>
        <w:t>Кривопорожского</w:t>
      </w:r>
      <w:proofErr w:type="spellEnd"/>
      <w:r w:rsidR="002668D1">
        <w:rPr>
          <w:sz w:val="28"/>
          <w:szCs w:val="28"/>
        </w:rPr>
        <w:t xml:space="preserve"> сельского поселения</w:t>
      </w:r>
      <w:r w:rsidRPr="006F03DB">
        <w:rPr>
          <w:sz w:val="28"/>
          <w:szCs w:val="28"/>
        </w:rPr>
        <w:t xml:space="preserve"> утверждена решением </w:t>
      </w:r>
      <w:r w:rsidR="00E91951">
        <w:rPr>
          <w:sz w:val="28"/>
          <w:szCs w:val="28"/>
        </w:rPr>
        <w:t xml:space="preserve">Совета </w:t>
      </w:r>
      <w:proofErr w:type="spellStart"/>
      <w:r w:rsidR="005702B3">
        <w:rPr>
          <w:sz w:val="28"/>
          <w:szCs w:val="28"/>
        </w:rPr>
        <w:t>Кривопорожского</w:t>
      </w:r>
      <w:proofErr w:type="spellEnd"/>
      <w:r w:rsidR="002668D1">
        <w:rPr>
          <w:sz w:val="28"/>
          <w:szCs w:val="28"/>
        </w:rPr>
        <w:t xml:space="preserve"> сельского поселения</w:t>
      </w:r>
      <w:r w:rsidRPr="006F03DB">
        <w:rPr>
          <w:sz w:val="28"/>
          <w:szCs w:val="28"/>
        </w:rPr>
        <w:t xml:space="preserve"> </w:t>
      </w:r>
      <w:r w:rsidRPr="00A5585B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2668D1">
        <w:rPr>
          <w:sz w:val="28"/>
          <w:szCs w:val="28"/>
        </w:rPr>
        <w:t>1</w:t>
      </w:r>
      <w:r w:rsidR="00446518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2668D1">
        <w:rPr>
          <w:sz w:val="28"/>
          <w:szCs w:val="28"/>
        </w:rPr>
        <w:t>декабря</w:t>
      </w:r>
      <w:r>
        <w:rPr>
          <w:sz w:val="28"/>
          <w:szCs w:val="28"/>
        </w:rPr>
        <w:t> </w:t>
      </w:r>
      <w:r w:rsidRPr="00A5585B">
        <w:rPr>
          <w:sz w:val="28"/>
          <w:szCs w:val="28"/>
        </w:rPr>
        <w:t>2012</w:t>
      </w:r>
      <w:r>
        <w:rPr>
          <w:sz w:val="28"/>
          <w:szCs w:val="28"/>
        </w:rPr>
        <w:t> </w:t>
      </w:r>
      <w:r w:rsidRPr="00A5585B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</w:t>
      </w:r>
      <w:r w:rsidR="00446518" w:rsidRPr="00446518">
        <w:rPr>
          <w:sz w:val="28"/>
          <w:szCs w:val="28"/>
        </w:rPr>
        <w:t>2-18-96</w:t>
      </w:r>
      <w:r w:rsidR="001D7CBA">
        <w:rPr>
          <w:sz w:val="28"/>
          <w:szCs w:val="28"/>
        </w:rPr>
        <w:t xml:space="preserve"> </w:t>
      </w:r>
      <w:r w:rsidR="001D7CBA" w:rsidRPr="0098584E">
        <w:rPr>
          <w:sz w:val="28"/>
          <w:szCs w:val="28"/>
        </w:rPr>
        <w:t>(далее – Схема округов)</w:t>
      </w:r>
      <w:r w:rsidR="001D7CBA">
        <w:rPr>
          <w:sz w:val="28"/>
          <w:szCs w:val="28"/>
        </w:rPr>
        <w:t>.</w:t>
      </w:r>
    </w:p>
    <w:p w:rsidR="0085400F" w:rsidRDefault="001D7CBA" w:rsidP="001D7CB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33880">
        <w:rPr>
          <w:sz w:val="28"/>
          <w:szCs w:val="28"/>
        </w:rPr>
        <w:t xml:space="preserve">В связи с истечением срока действия Схемы округов </w:t>
      </w:r>
      <w:r w:rsidR="00446518">
        <w:rPr>
          <w:sz w:val="28"/>
          <w:szCs w:val="28"/>
        </w:rPr>
        <w:t>13</w:t>
      </w:r>
      <w:r w:rsidRPr="00533880">
        <w:rPr>
          <w:sz w:val="28"/>
          <w:szCs w:val="28"/>
        </w:rPr>
        <w:t xml:space="preserve"> декабря 2022 года  (согласно пункту 2 статьи 18 Федерального закона от 12 июня 2002 года №67-ФЗ «Об основных гарантиях избирательных прав и права на участие в референдуме граждан Российской Федерации» (далее – Федеральный закон) избирательные округа образуются сроком на 10 лет) и необходимостью определения новой схемы одномандатных избирательных округов территориальная избирательная комиссия</w:t>
      </w:r>
      <w:proofErr w:type="gramEnd"/>
      <w:r w:rsidRPr="00533880">
        <w:rPr>
          <w:sz w:val="28"/>
          <w:szCs w:val="28"/>
        </w:rPr>
        <w:t xml:space="preserve"> </w:t>
      </w:r>
      <w:r w:rsidR="005702B3">
        <w:rPr>
          <w:sz w:val="28"/>
          <w:szCs w:val="28"/>
        </w:rPr>
        <w:t>К</w:t>
      </w:r>
      <w:r w:rsidR="00446518">
        <w:rPr>
          <w:sz w:val="28"/>
          <w:szCs w:val="28"/>
        </w:rPr>
        <w:t>емского</w:t>
      </w:r>
      <w:r w:rsidRPr="00533880">
        <w:rPr>
          <w:sz w:val="28"/>
          <w:szCs w:val="28"/>
        </w:rPr>
        <w:t xml:space="preserve"> района провела работу по анализу соответствия действующей Схемы округов требованиям статье 18 Федерального закона.</w:t>
      </w:r>
    </w:p>
    <w:p w:rsidR="0085400F" w:rsidRPr="0085400F" w:rsidRDefault="0085400F" w:rsidP="001D7CBA">
      <w:pPr>
        <w:pStyle w:val="ab"/>
        <w:spacing w:after="0" w:line="360" w:lineRule="auto"/>
        <w:ind w:left="0" w:firstLine="709"/>
        <w:jc w:val="both"/>
        <w:rPr>
          <w:sz w:val="28"/>
          <w:szCs w:val="28"/>
        </w:rPr>
      </w:pPr>
      <w:r w:rsidRPr="0085400F">
        <w:rPr>
          <w:sz w:val="28"/>
          <w:szCs w:val="28"/>
        </w:rPr>
        <w:t>Средняя норма представительства по состоянию на 1 июля 202</w:t>
      </w:r>
      <w:r w:rsidR="00A701D7">
        <w:rPr>
          <w:sz w:val="28"/>
          <w:szCs w:val="28"/>
        </w:rPr>
        <w:t>2</w:t>
      </w:r>
      <w:r w:rsidRPr="0085400F">
        <w:rPr>
          <w:sz w:val="28"/>
          <w:szCs w:val="28"/>
        </w:rPr>
        <w:t xml:space="preserve"> года составляет </w:t>
      </w:r>
      <w:r w:rsidR="00B151CE">
        <w:rPr>
          <w:sz w:val="28"/>
          <w:szCs w:val="28"/>
        </w:rPr>
        <w:t xml:space="preserve">111 </w:t>
      </w:r>
      <w:r w:rsidRPr="0085400F">
        <w:rPr>
          <w:sz w:val="28"/>
          <w:szCs w:val="28"/>
        </w:rPr>
        <w:t>избирател</w:t>
      </w:r>
      <w:r w:rsidR="002668D1">
        <w:rPr>
          <w:sz w:val="28"/>
          <w:szCs w:val="28"/>
        </w:rPr>
        <w:t>ей</w:t>
      </w:r>
      <w:r w:rsidRPr="0085400F">
        <w:rPr>
          <w:sz w:val="28"/>
          <w:szCs w:val="28"/>
        </w:rPr>
        <w:t xml:space="preserve"> (вычисляется как округленное до ближайшего целого числа частное от деления установленной на 1 июля 202</w:t>
      </w:r>
      <w:r w:rsidR="0007566D">
        <w:rPr>
          <w:sz w:val="28"/>
          <w:szCs w:val="28"/>
        </w:rPr>
        <w:t>2</w:t>
      </w:r>
      <w:r w:rsidRPr="0085400F">
        <w:rPr>
          <w:sz w:val="28"/>
          <w:szCs w:val="28"/>
        </w:rPr>
        <w:t xml:space="preserve"> года численности зарегистрированных избирателей - </w:t>
      </w:r>
      <w:r w:rsidR="00446518">
        <w:rPr>
          <w:sz w:val="28"/>
          <w:szCs w:val="28"/>
        </w:rPr>
        <w:t>1108</w:t>
      </w:r>
      <w:r w:rsidRPr="0085400F">
        <w:rPr>
          <w:sz w:val="28"/>
          <w:szCs w:val="28"/>
        </w:rPr>
        <w:t xml:space="preserve"> на установленное уставом </w:t>
      </w:r>
      <w:proofErr w:type="spellStart"/>
      <w:r w:rsidR="005702B3">
        <w:rPr>
          <w:sz w:val="28"/>
          <w:szCs w:val="28"/>
        </w:rPr>
        <w:t>Кривопорожского</w:t>
      </w:r>
      <w:proofErr w:type="spellEnd"/>
      <w:r w:rsidR="002668D1">
        <w:rPr>
          <w:sz w:val="28"/>
          <w:szCs w:val="28"/>
        </w:rPr>
        <w:t xml:space="preserve"> сельского поселения</w:t>
      </w:r>
      <w:r w:rsidRPr="0085400F">
        <w:rPr>
          <w:sz w:val="28"/>
          <w:szCs w:val="28"/>
        </w:rPr>
        <w:t xml:space="preserve"> число округов - </w:t>
      </w:r>
      <w:r w:rsidR="005B2CC2">
        <w:rPr>
          <w:sz w:val="28"/>
          <w:szCs w:val="28"/>
        </w:rPr>
        <w:t>10</w:t>
      </w:r>
      <w:r w:rsidRPr="0085400F">
        <w:rPr>
          <w:sz w:val="28"/>
          <w:szCs w:val="28"/>
        </w:rPr>
        <w:t>).</w:t>
      </w:r>
    </w:p>
    <w:p w:rsidR="008E5501" w:rsidRDefault="0085400F" w:rsidP="001D7CBA">
      <w:pPr>
        <w:pStyle w:val="ab"/>
        <w:spacing w:after="0" w:line="360" w:lineRule="auto"/>
        <w:ind w:left="0" w:firstLine="709"/>
        <w:jc w:val="both"/>
        <w:rPr>
          <w:sz w:val="28"/>
        </w:rPr>
      </w:pPr>
      <w:r w:rsidRPr="0085400F">
        <w:rPr>
          <w:sz w:val="28"/>
          <w:szCs w:val="28"/>
        </w:rPr>
        <w:t xml:space="preserve">Отклонение от средней нормы представительства рассчитывается по нижеприведенной формуле, после чего полученное значение округляется до второго знака после запятой. </w:t>
      </w:r>
      <w:proofErr w:type="gramStart"/>
      <w:r w:rsidRPr="0085400F">
        <w:rPr>
          <w:sz w:val="28"/>
          <w:szCs w:val="28"/>
        </w:rPr>
        <w:t>Положительное значение отклонения от средней нормы означает отклонение в большую сторону, отрицательное значение – в меньшую.</w:t>
      </w:r>
      <w:proofErr w:type="gramEnd"/>
    </w:p>
    <w:tbl>
      <w:tblPr>
        <w:tblStyle w:val="aa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425"/>
        <w:gridCol w:w="5529"/>
        <w:gridCol w:w="1135"/>
      </w:tblGrid>
      <w:tr w:rsidR="008E5501" w:rsidRPr="00507D5B" w:rsidTr="00EE56D8">
        <w:trPr>
          <w:trHeight w:val="624"/>
        </w:trPr>
        <w:tc>
          <w:tcPr>
            <w:tcW w:w="2518" w:type="dxa"/>
            <w:vMerge w:val="restart"/>
            <w:vAlign w:val="center"/>
          </w:tcPr>
          <w:p w:rsidR="008E5501" w:rsidRPr="00507D5B" w:rsidRDefault="008E5501" w:rsidP="00EE56D8">
            <w:pPr>
              <w:pStyle w:val="a5"/>
              <w:spacing w:before="120"/>
              <w:rPr>
                <w:sz w:val="28"/>
                <w:szCs w:val="28"/>
              </w:rPr>
            </w:pPr>
            <w:r w:rsidRPr="00507D5B">
              <w:rPr>
                <w:sz w:val="28"/>
                <w:szCs w:val="28"/>
              </w:rPr>
              <w:t>Отклонение от средней нормы представительства</w:t>
            </w:r>
          </w:p>
        </w:tc>
        <w:tc>
          <w:tcPr>
            <w:tcW w:w="425" w:type="dxa"/>
            <w:vMerge w:val="restart"/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07D5B">
              <w:rPr>
                <w:sz w:val="28"/>
                <w:szCs w:val="28"/>
              </w:rPr>
              <w:t>=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07D5B">
              <w:rPr>
                <w:sz w:val="28"/>
                <w:szCs w:val="28"/>
              </w:rPr>
              <w:t>число избирателей в округе - средняя норма</w:t>
            </w:r>
          </w:p>
        </w:tc>
        <w:tc>
          <w:tcPr>
            <w:tcW w:w="1135" w:type="dxa"/>
            <w:vMerge w:val="restart"/>
            <w:vAlign w:val="center"/>
          </w:tcPr>
          <w:p w:rsidR="008E5501" w:rsidRPr="00507D5B" w:rsidRDefault="008E5501" w:rsidP="00EE56D8">
            <w:pPr>
              <w:rPr>
                <w:sz w:val="28"/>
                <w:szCs w:val="28"/>
              </w:rPr>
            </w:pPr>
            <w:r w:rsidRPr="00507D5B">
              <w:rPr>
                <w:sz w:val="28"/>
                <w:szCs w:val="28"/>
                <w:lang w:val="en-US"/>
              </w:rPr>
              <w:t>* 100%</w:t>
            </w:r>
          </w:p>
        </w:tc>
      </w:tr>
      <w:tr w:rsidR="008E5501" w:rsidRPr="00507D5B" w:rsidTr="00EE56D8">
        <w:trPr>
          <w:trHeight w:val="624"/>
        </w:trPr>
        <w:tc>
          <w:tcPr>
            <w:tcW w:w="2518" w:type="dxa"/>
            <w:vMerge/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507D5B">
              <w:rPr>
                <w:sz w:val="28"/>
                <w:szCs w:val="28"/>
              </w:rPr>
              <w:t>средняя норма</w:t>
            </w:r>
          </w:p>
        </w:tc>
        <w:tc>
          <w:tcPr>
            <w:tcW w:w="1135" w:type="dxa"/>
            <w:vMerge/>
            <w:vAlign w:val="center"/>
          </w:tcPr>
          <w:p w:rsidR="008E5501" w:rsidRPr="00507D5B" w:rsidRDefault="008E5501" w:rsidP="00EE56D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8E5501" w:rsidRDefault="008E5501" w:rsidP="008E5501">
      <w:pPr>
        <w:spacing w:line="360" w:lineRule="auto"/>
        <w:ind w:firstLine="426"/>
        <w:jc w:val="both"/>
        <w:rPr>
          <w:sz w:val="28"/>
        </w:rPr>
      </w:pPr>
    </w:p>
    <w:p w:rsidR="008E5501" w:rsidRDefault="008E5501" w:rsidP="001D7CB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Данные о численности избирателей по состоянию на 1 июля 2022 года и отклонении от средней нормы представительства представлены в таблице №1.</w:t>
      </w:r>
    </w:p>
    <w:p w:rsidR="00BC66DE" w:rsidRDefault="00BC66DE">
      <w:pPr>
        <w:suppressAutoHyphens w:val="0"/>
        <w:rPr>
          <w:sz w:val="28"/>
        </w:rPr>
      </w:pPr>
      <w:r>
        <w:rPr>
          <w:sz w:val="28"/>
        </w:rPr>
        <w:br w:type="page"/>
      </w:r>
    </w:p>
    <w:p w:rsidR="008E5501" w:rsidRDefault="008E5501" w:rsidP="008E5501">
      <w:pPr>
        <w:spacing w:line="360" w:lineRule="auto"/>
        <w:ind w:firstLine="425"/>
        <w:jc w:val="right"/>
        <w:rPr>
          <w:sz w:val="28"/>
        </w:rPr>
      </w:pPr>
      <w:r>
        <w:rPr>
          <w:sz w:val="28"/>
        </w:rPr>
        <w:lastRenderedPageBreak/>
        <w:t>Таблица №1</w:t>
      </w:r>
    </w:p>
    <w:tbl>
      <w:tblPr>
        <w:tblStyle w:val="aa"/>
        <w:tblW w:w="9963" w:type="dxa"/>
        <w:jc w:val="center"/>
        <w:tblLayout w:type="fixed"/>
        <w:tblLook w:val="04A0"/>
      </w:tblPr>
      <w:tblGrid>
        <w:gridCol w:w="1297"/>
        <w:gridCol w:w="2835"/>
        <w:gridCol w:w="2976"/>
        <w:gridCol w:w="2855"/>
      </w:tblGrid>
      <w:tr w:rsidR="008E5501" w:rsidRPr="001575BF" w:rsidTr="00EE56D8">
        <w:trPr>
          <w:tblHeader/>
          <w:jc w:val="center"/>
        </w:trPr>
        <w:tc>
          <w:tcPr>
            <w:tcW w:w="1297" w:type="dxa"/>
            <w:hideMark/>
          </w:tcPr>
          <w:p w:rsidR="008E5501" w:rsidRPr="001575BF" w:rsidRDefault="008E5501" w:rsidP="00EE56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Pr="001575BF">
              <w:rPr>
                <w:b/>
                <w:bCs/>
                <w:color w:val="000000"/>
              </w:rPr>
              <w:t>круг</w:t>
            </w:r>
          </w:p>
        </w:tc>
        <w:tc>
          <w:tcPr>
            <w:tcW w:w="2835" w:type="dxa"/>
            <w:hideMark/>
          </w:tcPr>
          <w:p w:rsidR="008E5501" w:rsidRPr="00BB7398" w:rsidRDefault="008E5501" w:rsidP="00EE56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7398">
              <w:rPr>
                <w:b/>
                <w:bCs/>
                <w:color w:val="000000"/>
                <w:lang w:eastAsia="ru-RU"/>
              </w:rPr>
              <w:t>Численность избирателей по состоянию на 01.07.2022 г.</w:t>
            </w:r>
          </w:p>
        </w:tc>
        <w:tc>
          <w:tcPr>
            <w:tcW w:w="2976" w:type="dxa"/>
            <w:hideMark/>
          </w:tcPr>
          <w:p w:rsidR="008E5501" w:rsidRPr="00BB7398" w:rsidRDefault="008E5501" w:rsidP="00EE56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7398">
              <w:rPr>
                <w:b/>
                <w:bCs/>
                <w:color w:val="000000"/>
                <w:lang w:eastAsia="ru-RU"/>
              </w:rPr>
              <w:t>Отклонение от средней нормы представительства избирателей (</w:t>
            </w:r>
            <w:proofErr w:type="spellStart"/>
            <w:r w:rsidRPr="00BB7398">
              <w:rPr>
                <w:b/>
                <w:bCs/>
                <w:color w:val="000000"/>
                <w:lang w:eastAsia="ru-RU"/>
              </w:rPr>
              <w:t>абс</w:t>
            </w:r>
            <w:proofErr w:type="spellEnd"/>
            <w:r w:rsidRPr="00BB7398">
              <w:rPr>
                <w:b/>
                <w:bCs/>
                <w:color w:val="000000"/>
                <w:lang w:eastAsia="ru-RU"/>
              </w:rPr>
              <w:t>.)</w:t>
            </w:r>
          </w:p>
        </w:tc>
        <w:tc>
          <w:tcPr>
            <w:tcW w:w="2855" w:type="dxa"/>
            <w:hideMark/>
          </w:tcPr>
          <w:p w:rsidR="008E5501" w:rsidRPr="00BB7398" w:rsidRDefault="008E5501" w:rsidP="00EE56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7398">
              <w:rPr>
                <w:b/>
                <w:bCs/>
                <w:color w:val="000000"/>
                <w:lang w:eastAsia="ru-RU"/>
              </w:rPr>
              <w:t>Отклонение от средней нормы представительства избирателей</w:t>
            </w:r>
            <w:proofErr w:type="gramStart"/>
            <w:r w:rsidRPr="00BB7398">
              <w:rPr>
                <w:b/>
                <w:bCs/>
                <w:color w:val="000000"/>
                <w:lang w:eastAsia="ru-RU"/>
              </w:rPr>
              <w:t xml:space="preserve"> (%)</w:t>
            </w:r>
            <w:proofErr w:type="gramEnd"/>
          </w:p>
        </w:tc>
      </w:tr>
      <w:tr w:rsidR="00B151CE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B151CE" w:rsidRPr="004E2423" w:rsidRDefault="003274C2" w:rsidP="00EE56D8">
            <w:pPr>
              <w:jc w:val="center"/>
              <w:rPr>
                <w:color w:val="000000"/>
              </w:rPr>
            </w:pPr>
            <w:r w:rsidRPr="003274C2">
              <w:rPr>
                <w:color w:val="000000"/>
              </w:rPr>
              <w:t>1</w:t>
            </w:r>
          </w:p>
        </w:tc>
        <w:tc>
          <w:tcPr>
            <w:tcW w:w="2835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110</w:t>
            </w:r>
          </w:p>
        </w:tc>
        <w:tc>
          <w:tcPr>
            <w:tcW w:w="2976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-1</w:t>
            </w:r>
          </w:p>
        </w:tc>
        <w:tc>
          <w:tcPr>
            <w:tcW w:w="2855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-0,90%</w:t>
            </w:r>
          </w:p>
        </w:tc>
      </w:tr>
      <w:tr w:rsidR="00B151CE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B151CE" w:rsidRPr="004E2423" w:rsidRDefault="003274C2" w:rsidP="00EE56D8">
            <w:pPr>
              <w:jc w:val="center"/>
              <w:rPr>
                <w:color w:val="000000"/>
              </w:rPr>
            </w:pPr>
            <w:r w:rsidRPr="003274C2">
              <w:rPr>
                <w:color w:val="000000"/>
              </w:rPr>
              <w:t>2</w:t>
            </w:r>
          </w:p>
        </w:tc>
        <w:tc>
          <w:tcPr>
            <w:tcW w:w="2835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113</w:t>
            </w:r>
          </w:p>
        </w:tc>
        <w:tc>
          <w:tcPr>
            <w:tcW w:w="2976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2</w:t>
            </w:r>
          </w:p>
        </w:tc>
        <w:tc>
          <w:tcPr>
            <w:tcW w:w="2855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1,80%</w:t>
            </w:r>
          </w:p>
        </w:tc>
      </w:tr>
      <w:tr w:rsidR="00B151CE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B151CE" w:rsidRPr="008E5501" w:rsidRDefault="00B151CE" w:rsidP="00EE56D8">
            <w:pPr>
              <w:jc w:val="center"/>
              <w:rPr>
                <w:color w:val="000000"/>
              </w:rPr>
            </w:pPr>
            <w:r w:rsidRPr="008E5501">
              <w:rPr>
                <w:color w:val="000000"/>
              </w:rPr>
              <w:t>3</w:t>
            </w:r>
          </w:p>
        </w:tc>
        <w:tc>
          <w:tcPr>
            <w:tcW w:w="2835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112</w:t>
            </w:r>
          </w:p>
        </w:tc>
        <w:tc>
          <w:tcPr>
            <w:tcW w:w="2976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1</w:t>
            </w:r>
          </w:p>
        </w:tc>
        <w:tc>
          <w:tcPr>
            <w:tcW w:w="2855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0,90%</w:t>
            </w:r>
          </w:p>
        </w:tc>
      </w:tr>
      <w:tr w:rsidR="00B151CE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B151CE" w:rsidRPr="008E5501" w:rsidRDefault="00B151CE" w:rsidP="00EE56D8">
            <w:pPr>
              <w:jc w:val="center"/>
              <w:rPr>
                <w:color w:val="000000"/>
              </w:rPr>
            </w:pPr>
            <w:r w:rsidRPr="008E5501">
              <w:rPr>
                <w:color w:val="000000"/>
              </w:rPr>
              <w:t>4</w:t>
            </w:r>
          </w:p>
        </w:tc>
        <w:tc>
          <w:tcPr>
            <w:tcW w:w="2835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119</w:t>
            </w:r>
          </w:p>
        </w:tc>
        <w:tc>
          <w:tcPr>
            <w:tcW w:w="2976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8</w:t>
            </w:r>
          </w:p>
        </w:tc>
        <w:tc>
          <w:tcPr>
            <w:tcW w:w="2855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7,21%</w:t>
            </w:r>
          </w:p>
        </w:tc>
      </w:tr>
      <w:tr w:rsidR="00B151CE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B151CE" w:rsidRPr="004E2423" w:rsidRDefault="003274C2" w:rsidP="00EE56D8">
            <w:pPr>
              <w:jc w:val="center"/>
              <w:rPr>
                <w:b/>
                <w:color w:val="000000"/>
              </w:rPr>
            </w:pPr>
            <w:r w:rsidRPr="003274C2">
              <w:rPr>
                <w:b/>
                <w:color w:val="000000"/>
              </w:rPr>
              <w:t>5</w:t>
            </w:r>
          </w:p>
        </w:tc>
        <w:tc>
          <w:tcPr>
            <w:tcW w:w="2835" w:type="dxa"/>
            <w:vAlign w:val="bottom"/>
            <w:hideMark/>
          </w:tcPr>
          <w:p w:rsidR="00B151CE" w:rsidRPr="00B151CE" w:rsidRDefault="00B151CE" w:rsidP="00574287">
            <w:pPr>
              <w:jc w:val="center"/>
              <w:rPr>
                <w:b/>
                <w:color w:val="000000"/>
                <w:szCs w:val="22"/>
              </w:rPr>
            </w:pPr>
            <w:r w:rsidRPr="00B151CE">
              <w:rPr>
                <w:b/>
                <w:color w:val="000000"/>
                <w:szCs w:val="22"/>
              </w:rPr>
              <w:t>123</w:t>
            </w:r>
          </w:p>
        </w:tc>
        <w:tc>
          <w:tcPr>
            <w:tcW w:w="2976" w:type="dxa"/>
            <w:vAlign w:val="bottom"/>
            <w:hideMark/>
          </w:tcPr>
          <w:p w:rsidR="00B151CE" w:rsidRPr="00B151CE" w:rsidRDefault="00B151CE" w:rsidP="00574287">
            <w:pPr>
              <w:jc w:val="center"/>
              <w:rPr>
                <w:b/>
                <w:color w:val="000000"/>
                <w:szCs w:val="22"/>
              </w:rPr>
            </w:pPr>
            <w:r w:rsidRPr="00B151CE">
              <w:rPr>
                <w:b/>
                <w:color w:val="000000"/>
                <w:szCs w:val="22"/>
              </w:rPr>
              <w:t>12</w:t>
            </w:r>
          </w:p>
        </w:tc>
        <w:tc>
          <w:tcPr>
            <w:tcW w:w="2855" w:type="dxa"/>
            <w:vAlign w:val="bottom"/>
            <w:hideMark/>
          </w:tcPr>
          <w:p w:rsidR="00B151CE" w:rsidRPr="00B151CE" w:rsidRDefault="00B151CE" w:rsidP="00574287">
            <w:pPr>
              <w:jc w:val="center"/>
              <w:rPr>
                <w:b/>
                <w:color w:val="000000"/>
                <w:szCs w:val="22"/>
              </w:rPr>
            </w:pPr>
            <w:r w:rsidRPr="00B151CE">
              <w:rPr>
                <w:b/>
                <w:color w:val="000000"/>
                <w:szCs w:val="22"/>
              </w:rPr>
              <w:t>10,81%</w:t>
            </w:r>
          </w:p>
        </w:tc>
      </w:tr>
      <w:tr w:rsidR="00B151CE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B151CE" w:rsidRPr="004E2423" w:rsidRDefault="003274C2" w:rsidP="00EE56D8">
            <w:pPr>
              <w:jc w:val="center"/>
              <w:rPr>
                <w:b/>
                <w:color w:val="000000"/>
              </w:rPr>
            </w:pPr>
            <w:r w:rsidRPr="003274C2">
              <w:rPr>
                <w:b/>
                <w:color w:val="000000"/>
              </w:rPr>
              <w:t>6</w:t>
            </w:r>
          </w:p>
        </w:tc>
        <w:tc>
          <w:tcPr>
            <w:tcW w:w="2835" w:type="dxa"/>
            <w:vAlign w:val="bottom"/>
            <w:hideMark/>
          </w:tcPr>
          <w:p w:rsidR="00B151CE" w:rsidRPr="00B151CE" w:rsidRDefault="00B151CE" w:rsidP="00574287">
            <w:pPr>
              <w:jc w:val="center"/>
              <w:rPr>
                <w:b/>
                <w:color w:val="000000"/>
                <w:szCs w:val="22"/>
              </w:rPr>
            </w:pPr>
            <w:r w:rsidRPr="00B151CE">
              <w:rPr>
                <w:b/>
                <w:color w:val="000000"/>
                <w:szCs w:val="22"/>
              </w:rPr>
              <w:t>84</w:t>
            </w:r>
          </w:p>
        </w:tc>
        <w:tc>
          <w:tcPr>
            <w:tcW w:w="2976" w:type="dxa"/>
            <w:vAlign w:val="bottom"/>
            <w:hideMark/>
          </w:tcPr>
          <w:p w:rsidR="00B151CE" w:rsidRPr="00B151CE" w:rsidRDefault="00B151CE" w:rsidP="00574287">
            <w:pPr>
              <w:jc w:val="center"/>
              <w:rPr>
                <w:b/>
                <w:color w:val="000000"/>
                <w:szCs w:val="22"/>
              </w:rPr>
            </w:pPr>
            <w:r w:rsidRPr="00B151CE">
              <w:rPr>
                <w:b/>
                <w:color w:val="000000"/>
                <w:szCs w:val="22"/>
              </w:rPr>
              <w:t>-27</w:t>
            </w:r>
          </w:p>
        </w:tc>
        <w:tc>
          <w:tcPr>
            <w:tcW w:w="2855" w:type="dxa"/>
            <w:vAlign w:val="bottom"/>
            <w:hideMark/>
          </w:tcPr>
          <w:p w:rsidR="00B151CE" w:rsidRPr="00B151CE" w:rsidRDefault="00B151CE" w:rsidP="00574287">
            <w:pPr>
              <w:jc w:val="center"/>
              <w:rPr>
                <w:b/>
                <w:color w:val="000000"/>
                <w:szCs w:val="22"/>
              </w:rPr>
            </w:pPr>
            <w:r w:rsidRPr="00B151CE">
              <w:rPr>
                <w:b/>
                <w:color w:val="000000"/>
                <w:szCs w:val="22"/>
              </w:rPr>
              <w:t>-24,32%</w:t>
            </w:r>
          </w:p>
        </w:tc>
      </w:tr>
      <w:tr w:rsidR="00B151CE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B151CE" w:rsidRPr="004E2423" w:rsidRDefault="00B151CE" w:rsidP="00EE56D8">
            <w:pPr>
              <w:jc w:val="center"/>
              <w:rPr>
                <w:b/>
                <w:color w:val="000000"/>
              </w:rPr>
            </w:pPr>
            <w:r w:rsidRPr="004E2423">
              <w:rPr>
                <w:b/>
                <w:color w:val="000000"/>
              </w:rPr>
              <w:t>7</w:t>
            </w:r>
          </w:p>
        </w:tc>
        <w:tc>
          <w:tcPr>
            <w:tcW w:w="2835" w:type="dxa"/>
            <w:vAlign w:val="bottom"/>
            <w:hideMark/>
          </w:tcPr>
          <w:p w:rsidR="00B151CE" w:rsidRPr="00B151CE" w:rsidRDefault="00B151CE" w:rsidP="00574287">
            <w:pPr>
              <w:jc w:val="center"/>
              <w:rPr>
                <w:b/>
                <w:color w:val="000000"/>
                <w:szCs w:val="22"/>
              </w:rPr>
            </w:pPr>
            <w:r w:rsidRPr="00B151CE">
              <w:rPr>
                <w:b/>
                <w:color w:val="000000"/>
                <w:szCs w:val="22"/>
              </w:rPr>
              <w:t>87</w:t>
            </w:r>
          </w:p>
        </w:tc>
        <w:tc>
          <w:tcPr>
            <w:tcW w:w="2976" w:type="dxa"/>
            <w:vAlign w:val="bottom"/>
            <w:hideMark/>
          </w:tcPr>
          <w:p w:rsidR="00B151CE" w:rsidRPr="00B151CE" w:rsidRDefault="00B151CE" w:rsidP="00574287">
            <w:pPr>
              <w:jc w:val="center"/>
              <w:rPr>
                <w:b/>
                <w:color w:val="000000"/>
                <w:szCs w:val="22"/>
              </w:rPr>
            </w:pPr>
            <w:r w:rsidRPr="00B151CE">
              <w:rPr>
                <w:b/>
                <w:color w:val="000000"/>
                <w:szCs w:val="22"/>
              </w:rPr>
              <w:t>-24</w:t>
            </w:r>
          </w:p>
        </w:tc>
        <w:tc>
          <w:tcPr>
            <w:tcW w:w="2855" w:type="dxa"/>
            <w:vAlign w:val="bottom"/>
            <w:hideMark/>
          </w:tcPr>
          <w:p w:rsidR="00B151CE" w:rsidRPr="00B151CE" w:rsidRDefault="00B151CE" w:rsidP="00574287">
            <w:pPr>
              <w:jc w:val="center"/>
              <w:rPr>
                <w:b/>
                <w:color w:val="000000"/>
                <w:szCs w:val="22"/>
              </w:rPr>
            </w:pPr>
            <w:r w:rsidRPr="00B151CE">
              <w:rPr>
                <w:b/>
                <w:color w:val="000000"/>
                <w:szCs w:val="22"/>
              </w:rPr>
              <w:t>-21,62%</w:t>
            </w:r>
          </w:p>
        </w:tc>
      </w:tr>
      <w:tr w:rsidR="00B151CE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B151CE" w:rsidRPr="008E5501" w:rsidRDefault="00B151CE" w:rsidP="00EE56D8">
            <w:pPr>
              <w:jc w:val="center"/>
              <w:rPr>
                <w:color w:val="000000"/>
              </w:rPr>
            </w:pPr>
            <w:r w:rsidRPr="008E5501">
              <w:rPr>
                <w:color w:val="000000"/>
              </w:rPr>
              <w:t>8</w:t>
            </w:r>
          </w:p>
        </w:tc>
        <w:tc>
          <w:tcPr>
            <w:tcW w:w="2835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116</w:t>
            </w:r>
          </w:p>
        </w:tc>
        <w:tc>
          <w:tcPr>
            <w:tcW w:w="2976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5</w:t>
            </w:r>
          </w:p>
        </w:tc>
        <w:tc>
          <w:tcPr>
            <w:tcW w:w="2855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4,50%</w:t>
            </w:r>
          </w:p>
        </w:tc>
      </w:tr>
      <w:tr w:rsidR="00B151CE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B151CE" w:rsidRPr="004E2423" w:rsidRDefault="003274C2" w:rsidP="00EE56D8">
            <w:pPr>
              <w:jc w:val="center"/>
              <w:rPr>
                <w:b/>
                <w:color w:val="000000"/>
              </w:rPr>
            </w:pPr>
            <w:r w:rsidRPr="003274C2">
              <w:rPr>
                <w:b/>
                <w:color w:val="000000"/>
              </w:rPr>
              <w:t>9</w:t>
            </w:r>
          </w:p>
        </w:tc>
        <w:tc>
          <w:tcPr>
            <w:tcW w:w="2835" w:type="dxa"/>
            <w:vAlign w:val="bottom"/>
            <w:hideMark/>
          </w:tcPr>
          <w:p w:rsidR="00B151CE" w:rsidRPr="00B151CE" w:rsidRDefault="00B151CE" w:rsidP="00574287">
            <w:pPr>
              <w:jc w:val="center"/>
              <w:rPr>
                <w:b/>
                <w:color w:val="000000"/>
                <w:szCs w:val="22"/>
              </w:rPr>
            </w:pPr>
            <w:r w:rsidRPr="00B151CE">
              <w:rPr>
                <w:b/>
                <w:color w:val="000000"/>
                <w:szCs w:val="22"/>
              </w:rPr>
              <w:t>133</w:t>
            </w:r>
          </w:p>
        </w:tc>
        <w:tc>
          <w:tcPr>
            <w:tcW w:w="2976" w:type="dxa"/>
            <w:vAlign w:val="bottom"/>
            <w:hideMark/>
          </w:tcPr>
          <w:p w:rsidR="00B151CE" w:rsidRPr="00B151CE" w:rsidRDefault="00B151CE" w:rsidP="00574287">
            <w:pPr>
              <w:jc w:val="center"/>
              <w:rPr>
                <w:b/>
                <w:color w:val="000000"/>
                <w:szCs w:val="22"/>
              </w:rPr>
            </w:pPr>
            <w:r w:rsidRPr="00B151CE">
              <w:rPr>
                <w:b/>
                <w:color w:val="000000"/>
                <w:szCs w:val="22"/>
              </w:rPr>
              <w:t>22</w:t>
            </w:r>
          </w:p>
        </w:tc>
        <w:tc>
          <w:tcPr>
            <w:tcW w:w="2855" w:type="dxa"/>
            <w:vAlign w:val="bottom"/>
            <w:hideMark/>
          </w:tcPr>
          <w:p w:rsidR="00B151CE" w:rsidRPr="00B151CE" w:rsidRDefault="00B151CE" w:rsidP="00574287">
            <w:pPr>
              <w:jc w:val="center"/>
              <w:rPr>
                <w:b/>
                <w:color w:val="000000"/>
                <w:szCs w:val="22"/>
              </w:rPr>
            </w:pPr>
            <w:r w:rsidRPr="00B151CE">
              <w:rPr>
                <w:b/>
                <w:color w:val="000000"/>
                <w:szCs w:val="22"/>
              </w:rPr>
              <w:t>19,82%</w:t>
            </w:r>
          </w:p>
        </w:tc>
      </w:tr>
      <w:tr w:rsidR="00B151CE" w:rsidRPr="001575BF" w:rsidTr="00EE56D8">
        <w:trPr>
          <w:jc w:val="center"/>
        </w:trPr>
        <w:tc>
          <w:tcPr>
            <w:tcW w:w="1297" w:type="dxa"/>
            <w:vAlign w:val="bottom"/>
            <w:hideMark/>
          </w:tcPr>
          <w:p w:rsidR="00B151CE" w:rsidRPr="004E2423" w:rsidRDefault="003274C2" w:rsidP="00EE56D8">
            <w:pPr>
              <w:jc w:val="center"/>
              <w:rPr>
                <w:color w:val="000000"/>
              </w:rPr>
            </w:pPr>
            <w:r w:rsidRPr="003274C2">
              <w:rPr>
                <w:color w:val="000000"/>
              </w:rPr>
              <w:t>10</w:t>
            </w:r>
          </w:p>
        </w:tc>
        <w:tc>
          <w:tcPr>
            <w:tcW w:w="2835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111</w:t>
            </w:r>
          </w:p>
        </w:tc>
        <w:tc>
          <w:tcPr>
            <w:tcW w:w="2976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0</w:t>
            </w:r>
          </w:p>
        </w:tc>
        <w:tc>
          <w:tcPr>
            <w:tcW w:w="2855" w:type="dxa"/>
            <w:vAlign w:val="bottom"/>
            <w:hideMark/>
          </w:tcPr>
          <w:p w:rsidR="00B151CE" w:rsidRPr="00352144" w:rsidRDefault="00B151CE" w:rsidP="00574287">
            <w:pPr>
              <w:jc w:val="center"/>
              <w:rPr>
                <w:color w:val="000000"/>
                <w:szCs w:val="22"/>
              </w:rPr>
            </w:pPr>
            <w:r w:rsidRPr="00352144">
              <w:rPr>
                <w:color w:val="000000"/>
                <w:szCs w:val="22"/>
              </w:rPr>
              <w:t>0,00%</w:t>
            </w:r>
          </w:p>
        </w:tc>
      </w:tr>
      <w:tr w:rsidR="00B151CE" w:rsidRPr="001575BF" w:rsidTr="00574287">
        <w:trPr>
          <w:jc w:val="center"/>
        </w:trPr>
        <w:tc>
          <w:tcPr>
            <w:tcW w:w="1297" w:type="dxa"/>
            <w:vAlign w:val="bottom"/>
            <w:hideMark/>
          </w:tcPr>
          <w:p w:rsidR="00B151CE" w:rsidRPr="001575BF" w:rsidRDefault="00B151CE" w:rsidP="00EE56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hideMark/>
          </w:tcPr>
          <w:p w:rsidR="00B151CE" w:rsidRPr="00484B6C" w:rsidRDefault="00B151CE" w:rsidP="0057428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84B6C">
              <w:rPr>
                <w:b/>
                <w:bCs/>
                <w:color w:val="000000"/>
                <w:lang w:eastAsia="ru-RU"/>
              </w:rPr>
              <w:t>1</w:t>
            </w:r>
            <w:r>
              <w:rPr>
                <w:b/>
                <w:bCs/>
                <w:color w:val="000000"/>
                <w:lang w:eastAsia="ru-RU"/>
              </w:rPr>
              <w:t>108</w:t>
            </w:r>
          </w:p>
        </w:tc>
        <w:tc>
          <w:tcPr>
            <w:tcW w:w="2976" w:type="dxa"/>
            <w:hideMark/>
          </w:tcPr>
          <w:p w:rsidR="00B151CE" w:rsidRPr="00484B6C" w:rsidRDefault="00B151CE" w:rsidP="0057428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855" w:type="dxa"/>
            <w:hideMark/>
          </w:tcPr>
          <w:p w:rsidR="00B151CE" w:rsidRPr="00484B6C" w:rsidRDefault="00B151CE" w:rsidP="0057428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</w:tbl>
    <w:p w:rsidR="008E5501" w:rsidRDefault="001475C3" w:rsidP="001D7CBA">
      <w:pPr>
        <w:spacing w:before="120" w:line="360" w:lineRule="auto"/>
        <w:ind w:firstLine="709"/>
        <w:jc w:val="both"/>
        <w:rPr>
          <w:sz w:val="28"/>
        </w:rPr>
      </w:pPr>
      <w:r w:rsidRPr="001D07BD">
        <w:rPr>
          <w:sz w:val="28"/>
        </w:rPr>
        <w:t xml:space="preserve">В соответствии с требованиями подпункта «а» пункта 4 статьи 18 Федерального закона допустимое отклонение числа избирателей в округе от средней нормы представительства избирателей составляет не более 10%. Таким образом, </w:t>
      </w:r>
      <w:r>
        <w:rPr>
          <w:sz w:val="28"/>
        </w:rPr>
        <w:t xml:space="preserve">отклонения числа избирателей от средней нормы представительства избирателей в избирательных </w:t>
      </w:r>
      <w:r w:rsidRPr="001D07BD">
        <w:rPr>
          <w:sz w:val="28"/>
        </w:rPr>
        <w:t>округ</w:t>
      </w:r>
      <w:r>
        <w:rPr>
          <w:sz w:val="28"/>
        </w:rPr>
        <w:t>ах №5, 6, 7 и 9 не соответствуют требованию Федерального закона.</w:t>
      </w:r>
    </w:p>
    <w:p w:rsidR="00D801B0" w:rsidRDefault="00D801B0" w:rsidP="001D7CBA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утвержденной Схеме округов </w:t>
      </w:r>
      <w:r w:rsidR="001475C3">
        <w:rPr>
          <w:sz w:val="28"/>
        </w:rPr>
        <w:t>населенные</w:t>
      </w:r>
      <w:r>
        <w:rPr>
          <w:sz w:val="28"/>
        </w:rPr>
        <w:t xml:space="preserve"> пункты, входящие в </w:t>
      </w:r>
      <w:proofErr w:type="spellStart"/>
      <w:r>
        <w:rPr>
          <w:sz w:val="28"/>
        </w:rPr>
        <w:t>Кривопорожское</w:t>
      </w:r>
      <w:proofErr w:type="spellEnd"/>
      <w:r>
        <w:rPr>
          <w:sz w:val="28"/>
        </w:rPr>
        <w:t xml:space="preserve"> сельское поселение распределены между </w:t>
      </w:r>
      <w:r w:rsidR="001475C3">
        <w:rPr>
          <w:sz w:val="28"/>
        </w:rPr>
        <w:t>избирательными</w:t>
      </w:r>
      <w:r>
        <w:rPr>
          <w:sz w:val="28"/>
        </w:rPr>
        <w:t xml:space="preserve"> округами в </w:t>
      </w:r>
      <w:r w:rsidR="001475C3">
        <w:rPr>
          <w:sz w:val="28"/>
        </w:rPr>
        <w:t>соответствии</w:t>
      </w:r>
      <w:r>
        <w:rPr>
          <w:sz w:val="28"/>
        </w:rPr>
        <w:t xml:space="preserve"> с таблицей №2</w:t>
      </w:r>
    </w:p>
    <w:p w:rsidR="00D801B0" w:rsidRDefault="00D801B0" w:rsidP="00D801B0">
      <w:pPr>
        <w:spacing w:before="120" w:line="360" w:lineRule="auto"/>
        <w:ind w:firstLine="709"/>
        <w:jc w:val="right"/>
        <w:rPr>
          <w:sz w:val="28"/>
        </w:rPr>
      </w:pPr>
      <w:r>
        <w:rPr>
          <w:sz w:val="28"/>
        </w:rPr>
        <w:t>Таблица №2</w:t>
      </w:r>
    </w:p>
    <w:tbl>
      <w:tblPr>
        <w:tblW w:w="59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396"/>
      </w:tblGrid>
      <w:tr w:rsidR="00D801B0" w:rsidRPr="00D801B0" w:rsidTr="00D801B0">
        <w:trPr>
          <w:trHeight w:val="300"/>
          <w:jc w:val="center"/>
        </w:trPr>
        <w:tc>
          <w:tcPr>
            <w:tcW w:w="3544" w:type="dxa"/>
            <w:shd w:val="clear" w:color="auto" w:fill="auto"/>
            <w:noWrap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01B0">
              <w:rPr>
                <w:b/>
                <w:bCs/>
                <w:color w:val="000000"/>
                <w:lang w:eastAsia="ru-RU"/>
              </w:rPr>
              <w:t>Номер избирательного округа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01B0">
              <w:rPr>
                <w:b/>
                <w:bCs/>
                <w:color w:val="000000"/>
                <w:lang w:eastAsia="ru-RU"/>
              </w:rPr>
              <w:t>Населенный пункт</w:t>
            </w:r>
          </w:p>
        </w:tc>
      </w:tr>
      <w:tr w:rsidR="00D801B0" w:rsidRPr="00D801B0" w:rsidTr="00D801B0">
        <w:trPr>
          <w:trHeight w:val="300"/>
          <w:jc w:val="center"/>
        </w:trPr>
        <w:tc>
          <w:tcPr>
            <w:tcW w:w="3544" w:type="dxa"/>
            <w:vMerge w:val="restart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01B0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пос. </w:t>
            </w:r>
            <w:r w:rsidRPr="00D801B0">
              <w:rPr>
                <w:color w:val="000000"/>
                <w:lang w:eastAsia="ru-RU"/>
              </w:rPr>
              <w:t>Кривой Порог</w:t>
            </w:r>
          </w:p>
        </w:tc>
      </w:tr>
      <w:tr w:rsidR="00D801B0" w:rsidRPr="00D801B0" w:rsidTr="00D801B0">
        <w:trPr>
          <w:trHeight w:val="300"/>
          <w:jc w:val="center"/>
        </w:trPr>
        <w:tc>
          <w:tcPr>
            <w:tcW w:w="3544" w:type="dxa"/>
            <w:vMerge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801B0" w:rsidRPr="00D801B0" w:rsidRDefault="001475C3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дер. </w:t>
            </w:r>
            <w:proofErr w:type="spellStart"/>
            <w:r w:rsidRPr="00D801B0">
              <w:rPr>
                <w:color w:val="000000"/>
                <w:lang w:eastAsia="ru-RU"/>
              </w:rPr>
              <w:t>Панозеро</w:t>
            </w:r>
            <w:proofErr w:type="spellEnd"/>
          </w:p>
        </w:tc>
      </w:tr>
      <w:tr w:rsidR="00D801B0" w:rsidRPr="00D801B0" w:rsidTr="00D801B0">
        <w:trPr>
          <w:trHeight w:val="300"/>
          <w:jc w:val="center"/>
        </w:trPr>
        <w:tc>
          <w:tcPr>
            <w:tcW w:w="3544" w:type="dxa"/>
            <w:vMerge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пос. </w:t>
            </w:r>
            <w:r w:rsidRPr="00D801B0">
              <w:rPr>
                <w:color w:val="000000"/>
                <w:lang w:eastAsia="ru-RU"/>
              </w:rPr>
              <w:t>Шомба</w:t>
            </w:r>
          </w:p>
        </w:tc>
      </w:tr>
      <w:tr w:rsidR="00D801B0" w:rsidRPr="00D801B0" w:rsidTr="00D801B0">
        <w:trPr>
          <w:trHeight w:val="300"/>
          <w:jc w:val="center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01B0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пос. </w:t>
            </w:r>
            <w:r w:rsidRPr="00D801B0">
              <w:rPr>
                <w:color w:val="000000"/>
                <w:lang w:eastAsia="ru-RU"/>
              </w:rPr>
              <w:t>Кривой Порог</w:t>
            </w:r>
          </w:p>
        </w:tc>
      </w:tr>
      <w:tr w:rsidR="00D801B0" w:rsidRPr="00D801B0" w:rsidTr="00D801B0">
        <w:trPr>
          <w:trHeight w:val="300"/>
          <w:jc w:val="center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01B0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пос. </w:t>
            </w:r>
            <w:r w:rsidRPr="00D801B0">
              <w:rPr>
                <w:color w:val="000000"/>
                <w:lang w:eastAsia="ru-RU"/>
              </w:rPr>
              <w:t>Кривой Порог</w:t>
            </w:r>
          </w:p>
        </w:tc>
      </w:tr>
      <w:tr w:rsidR="00D801B0" w:rsidRPr="00D801B0" w:rsidTr="00D801B0">
        <w:trPr>
          <w:trHeight w:val="300"/>
          <w:jc w:val="center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01B0"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пос. </w:t>
            </w:r>
            <w:r w:rsidRPr="00D801B0">
              <w:rPr>
                <w:color w:val="000000"/>
                <w:lang w:eastAsia="ru-RU"/>
              </w:rPr>
              <w:t>Кривой Порог</w:t>
            </w:r>
          </w:p>
        </w:tc>
      </w:tr>
      <w:tr w:rsidR="00D801B0" w:rsidRPr="00D801B0" w:rsidTr="00D801B0">
        <w:trPr>
          <w:trHeight w:val="300"/>
          <w:jc w:val="center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01B0"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пос. </w:t>
            </w:r>
            <w:r w:rsidRPr="00D801B0">
              <w:rPr>
                <w:color w:val="000000"/>
                <w:lang w:eastAsia="ru-RU"/>
              </w:rPr>
              <w:t>Кривой Порог</w:t>
            </w:r>
          </w:p>
        </w:tc>
      </w:tr>
      <w:tr w:rsidR="00D801B0" w:rsidRPr="00D801B0" w:rsidTr="00D801B0">
        <w:trPr>
          <w:trHeight w:val="300"/>
          <w:jc w:val="center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01B0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пос. </w:t>
            </w:r>
            <w:r w:rsidRPr="00D801B0">
              <w:rPr>
                <w:color w:val="000000"/>
                <w:lang w:eastAsia="ru-RU"/>
              </w:rPr>
              <w:t>Кривой Порог</w:t>
            </w:r>
          </w:p>
        </w:tc>
      </w:tr>
      <w:tr w:rsidR="00D801B0" w:rsidRPr="00D801B0" w:rsidTr="00D801B0">
        <w:trPr>
          <w:trHeight w:val="300"/>
          <w:jc w:val="center"/>
        </w:trPr>
        <w:tc>
          <w:tcPr>
            <w:tcW w:w="3544" w:type="dxa"/>
            <w:vMerge w:val="restart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01B0">
              <w:rPr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пос. </w:t>
            </w:r>
            <w:proofErr w:type="spellStart"/>
            <w:r w:rsidRPr="00D801B0">
              <w:rPr>
                <w:color w:val="000000"/>
                <w:lang w:eastAsia="ru-RU"/>
              </w:rPr>
              <w:t>Авнепорог</w:t>
            </w:r>
            <w:proofErr w:type="spellEnd"/>
          </w:p>
        </w:tc>
      </w:tr>
      <w:tr w:rsidR="00D801B0" w:rsidRPr="00D801B0" w:rsidTr="00D801B0">
        <w:trPr>
          <w:trHeight w:val="300"/>
          <w:jc w:val="center"/>
        </w:trPr>
        <w:tc>
          <w:tcPr>
            <w:tcW w:w="3544" w:type="dxa"/>
            <w:vMerge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пос. </w:t>
            </w:r>
            <w:r w:rsidRPr="00D801B0">
              <w:rPr>
                <w:color w:val="000000"/>
                <w:lang w:eastAsia="ru-RU"/>
              </w:rPr>
              <w:t>Кривой Порог</w:t>
            </w:r>
          </w:p>
        </w:tc>
      </w:tr>
      <w:tr w:rsidR="00D801B0" w:rsidRPr="00D801B0" w:rsidTr="00D801B0">
        <w:trPr>
          <w:trHeight w:val="300"/>
          <w:jc w:val="center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01B0">
              <w:rPr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пос. </w:t>
            </w:r>
            <w:proofErr w:type="spellStart"/>
            <w:r w:rsidRPr="00D801B0">
              <w:rPr>
                <w:color w:val="000000"/>
                <w:lang w:eastAsia="ru-RU"/>
              </w:rPr>
              <w:t>Авнепорог</w:t>
            </w:r>
            <w:proofErr w:type="spellEnd"/>
          </w:p>
        </w:tc>
      </w:tr>
      <w:tr w:rsidR="00D801B0" w:rsidRPr="00D801B0" w:rsidTr="00D801B0">
        <w:trPr>
          <w:trHeight w:val="300"/>
          <w:jc w:val="center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01B0">
              <w:rPr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пос. </w:t>
            </w:r>
            <w:proofErr w:type="spellStart"/>
            <w:r w:rsidRPr="00D801B0">
              <w:rPr>
                <w:color w:val="000000"/>
                <w:lang w:eastAsia="ru-RU"/>
              </w:rPr>
              <w:t>Панозеро</w:t>
            </w:r>
            <w:proofErr w:type="spellEnd"/>
          </w:p>
        </w:tc>
      </w:tr>
      <w:tr w:rsidR="00D801B0" w:rsidRPr="00D801B0" w:rsidTr="00D801B0">
        <w:trPr>
          <w:trHeight w:val="300"/>
          <w:jc w:val="center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01B0"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801B0" w:rsidRPr="00D801B0" w:rsidRDefault="00D801B0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пос. </w:t>
            </w:r>
            <w:proofErr w:type="spellStart"/>
            <w:r w:rsidRPr="00D801B0">
              <w:rPr>
                <w:color w:val="000000"/>
                <w:lang w:eastAsia="ru-RU"/>
              </w:rPr>
              <w:t>Панозеро</w:t>
            </w:r>
            <w:proofErr w:type="spellEnd"/>
          </w:p>
        </w:tc>
      </w:tr>
    </w:tbl>
    <w:p w:rsidR="00E1031D" w:rsidRDefault="001475C3" w:rsidP="001D7CBA">
      <w:pPr>
        <w:spacing w:before="120" w:line="360" w:lineRule="auto"/>
        <w:ind w:firstLine="709"/>
        <w:jc w:val="both"/>
        <w:rPr>
          <w:sz w:val="28"/>
        </w:rPr>
      </w:pPr>
      <w:r w:rsidRPr="00E1031D">
        <w:rPr>
          <w:sz w:val="28"/>
        </w:rPr>
        <w:t xml:space="preserve">Для целей более полного представления интересов различных групп избирателей в Совете </w:t>
      </w:r>
      <w:proofErr w:type="spellStart"/>
      <w:r>
        <w:rPr>
          <w:sz w:val="28"/>
        </w:rPr>
        <w:t>Кривопорожского</w:t>
      </w:r>
      <w:proofErr w:type="spellEnd"/>
      <w:r>
        <w:rPr>
          <w:sz w:val="28"/>
        </w:rPr>
        <w:t xml:space="preserve"> сельского поселения предлагаем по </w:t>
      </w:r>
      <w:r>
        <w:rPr>
          <w:sz w:val="28"/>
        </w:rPr>
        <w:lastRenderedPageBreak/>
        <w:t>возможности сохранить целое число одномандатных избирательных округов в пределах населенных пунктов.</w:t>
      </w:r>
    </w:p>
    <w:p w:rsidR="00D801B0" w:rsidRDefault="001475C3" w:rsidP="001D7CBA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Данные о количестве одномандатных избирательных округов, которые можно образовать на территории выше указанных населенных пунктах, исходя из численности избирателей зарегистрированных на 1 июля 2022 года приведено в таблице №3.</w:t>
      </w:r>
    </w:p>
    <w:p w:rsidR="00E1031D" w:rsidRDefault="00E1031D" w:rsidP="00E1031D">
      <w:pPr>
        <w:spacing w:before="120" w:line="360" w:lineRule="auto"/>
        <w:ind w:firstLine="709"/>
        <w:jc w:val="right"/>
        <w:rPr>
          <w:sz w:val="28"/>
        </w:rPr>
      </w:pPr>
      <w:r>
        <w:rPr>
          <w:sz w:val="28"/>
        </w:rPr>
        <w:t>Таблица №3</w:t>
      </w:r>
    </w:p>
    <w:tbl>
      <w:tblPr>
        <w:tblW w:w="9927" w:type="dxa"/>
        <w:tblInd w:w="103" w:type="dxa"/>
        <w:tblLook w:val="04A0"/>
      </w:tblPr>
      <w:tblGrid>
        <w:gridCol w:w="2273"/>
        <w:gridCol w:w="3969"/>
        <w:gridCol w:w="3685"/>
      </w:tblGrid>
      <w:tr w:rsidR="00D801B0" w:rsidRPr="00D801B0" w:rsidTr="00E1031D">
        <w:trPr>
          <w:trHeight w:val="90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Населенный пункт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01B0">
              <w:rPr>
                <w:b/>
                <w:bCs/>
                <w:color w:val="000000"/>
                <w:lang w:eastAsia="ru-RU"/>
              </w:rPr>
              <w:t xml:space="preserve">Число одномандатных избирательных </w:t>
            </w:r>
            <w:r w:rsidR="001475C3" w:rsidRPr="00D801B0">
              <w:rPr>
                <w:b/>
                <w:bCs/>
                <w:color w:val="000000"/>
                <w:lang w:eastAsia="ru-RU"/>
              </w:rPr>
              <w:t>округов</w:t>
            </w:r>
            <w:r w:rsidRPr="00D801B0">
              <w:rPr>
                <w:b/>
                <w:bCs/>
                <w:color w:val="000000"/>
                <w:lang w:eastAsia="ru-RU"/>
              </w:rPr>
              <w:t xml:space="preserve"> при минимальной численности избирателей в округе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01B0">
              <w:rPr>
                <w:b/>
                <w:bCs/>
                <w:color w:val="000000"/>
                <w:lang w:eastAsia="ru-RU"/>
              </w:rPr>
              <w:t xml:space="preserve">Число одномандатных избирательных </w:t>
            </w:r>
            <w:r w:rsidR="001475C3" w:rsidRPr="00D801B0">
              <w:rPr>
                <w:b/>
                <w:bCs/>
                <w:color w:val="000000"/>
                <w:lang w:eastAsia="ru-RU"/>
              </w:rPr>
              <w:t>округов</w:t>
            </w:r>
            <w:r w:rsidRPr="00D801B0">
              <w:rPr>
                <w:b/>
                <w:bCs/>
                <w:color w:val="000000"/>
                <w:lang w:eastAsia="ru-RU"/>
              </w:rPr>
              <w:t xml:space="preserve"> при максимальной численности избирателей в округе</w:t>
            </w:r>
          </w:p>
        </w:tc>
      </w:tr>
      <w:tr w:rsidR="00D801B0" w:rsidRPr="00D801B0" w:rsidTr="00E1031D">
        <w:trPr>
          <w:trHeight w:val="300"/>
        </w:trPr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1B0" w:rsidRPr="00D801B0" w:rsidRDefault="00D801B0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пос. </w:t>
            </w:r>
            <w:proofErr w:type="spellStart"/>
            <w:r w:rsidRPr="00D801B0">
              <w:rPr>
                <w:color w:val="000000"/>
                <w:lang w:eastAsia="ru-RU"/>
              </w:rPr>
              <w:t>Авнепорог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01B0">
              <w:rPr>
                <w:color w:val="000000"/>
                <w:lang w:eastAsia="ru-RU"/>
              </w:rPr>
              <w:t>1,78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01B0">
              <w:rPr>
                <w:color w:val="000000"/>
                <w:lang w:eastAsia="ru-RU"/>
              </w:rPr>
              <w:t>1,45</w:t>
            </w:r>
          </w:p>
        </w:tc>
      </w:tr>
      <w:tr w:rsidR="00D801B0" w:rsidRPr="00D801B0" w:rsidTr="00E1031D">
        <w:trPr>
          <w:trHeight w:val="300"/>
        </w:trPr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1B0" w:rsidRPr="00D801B0" w:rsidRDefault="00D801B0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пос. </w:t>
            </w:r>
            <w:r w:rsidRPr="00D801B0">
              <w:rPr>
                <w:color w:val="000000"/>
                <w:lang w:eastAsia="ru-RU"/>
              </w:rPr>
              <w:t>Кривой Порог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01B0">
              <w:rPr>
                <w:color w:val="000000"/>
                <w:lang w:eastAsia="ru-RU"/>
              </w:rPr>
              <w:t>6,60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01B0">
              <w:rPr>
                <w:color w:val="000000"/>
                <w:lang w:eastAsia="ru-RU"/>
              </w:rPr>
              <w:t>5,40</w:t>
            </w:r>
          </w:p>
        </w:tc>
      </w:tr>
      <w:tr w:rsidR="00D801B0" w:rsidRPr="00D801B0" w:rsidTr="00E1031D">
        <w:trPr>
          <w:trHeight w:val="300"/>
        </w:trPr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1B0" w:rsidRPr="00D801B0" w:rsidRDefault="001475C3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дер. </w:t>
            </w:r>
            <w:proofErr w:type="spellStart"/>
            <w:r w:rsidRPr="00D801B0">
              <w:rPr>
                <w:color w:val="000000"/>
                <w:lang w:eastAsia="ru-RU"/>
              </w:rPr>
              <w:t>Панозеро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01B0">
              <w:rPr>
                <w:color w:val="000000"/>
                <w:lang w:eastAsia="ru-RU"/>
              </w:rPr>
              <w:t>0,23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01B0">
              <w:rPr>
                <w:color w:val="000000"/>
                <w:lang w:eastAsia="ru-RU"/>
              </w:rPr>
              <w:t>0,18</w:t>
            </w:r>
          </w:p>
        </w:tc>
      </w:tr>
      <w:tr w:rsidR="00D801B0" w:rsidRPr="00D801B0" w:rsidTr="00E1031D">
        <w:trPr>
          <w:trHeight w:val="300"/>
        </w:trPr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1B0" w:rsidRPr="00D801B0" w:rsidRDefault="00D801B0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пос. </w:t>
            </w:r>
            <w:proofErr w:type="spellStart"/>
            <w:r w:rsidRPr="00D801B0">
              <w:rPr>
                <w:color w:val="000000"/>
                <w:lang w:eastAsia="ru-RU"/>
              </w:rPr>
              <w:t>Панозеро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01B0">
              <w:rPr>
                <w:color w:val="000000"/>
                <w:lang w:eastAsia="ru-RU"/>
              </w:rPr>
              <w:t>2,44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01B0">
              <w:rPr>
                <w:color w:val="000000"/>
                <w:lang w:eastAsia="ru-RU"/>
              </w:rPr>
              <w:t>2,00</w:t>
            </w:r>
          </w:p>
        </w:tc>
      </w:tr>
      <w:tr w:rsidR="00D801B0" w:rsidRPr="00D801B0" w:rsidTr="00E1031D">
        <w:trPr>
          <w:trHeight w:val="300"/>
        </w:trPr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1B0" w:rsidRPr="00D801B0" w:rsidRDefault="00D801B0" w:rsidP="00D801B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пос. </w:t>
            </w:r>
            <w:r w:rsidRPr="00D801B0">
              <w:rPr>
                <w:color w:val="000000"/>
                <w:lang w:eastAsia="ru-RU"/>
              </w:rPr>
              <w:t>Шомба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01B0">
              <w:rPr>
                <w:color w:val="000000"/>
                <w:lang w:eastAsia="ru-RU"/>
              </w:rPr>
              <w:t>0,03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1B0" w:rsidRPr="00D801B0" w:rsidRDefault="00D801B0" w:rsidP="00D801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01B0">
              <w:rPr>
                <w:color w:val="000000"/>
                <w:lang w:eastAsia="ru-RU"/>
              </w:rPr>
              <w:t>0,02</w:t>
            </w:r>
          </w:p>
        </w:tc>
      </w:tr>
    </w:tbl>
    <w:p w:rsidR="00D801B0" w:rsidRDefault="00E1031D" w:rsidP="001D7CB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Исходя из данных таблицы №3 видно, что </w:t>
      </w:r>
      <w:proofErr w:type="gramStart"/>
      <w:r>
        <w:rPr>
          <w:sz w:val="28"/>
        </w:rPr>
        <w:t xml:space="preserve">на части </w:t>
      </w:r>
      <w:r w:rsidR="001475C3">
        <w:rPr>
          <w:sz w:val="28"/>
        </w:rPr>
        <w:t>территории</w:t>
      </w:r>
      <w:proofErr w:type="gramEnd"/>
      <w:r>
        <w:rPr>
          <w:sz w:val="28"/>
        </w:rPr>
        <w:t xml:space="preserve"> поселка </w:t>
      </w:r>
      <w:proofErr w:type="spellStart"/>
      <w:r>
        <w:rPr>
          <w:sz w:val="28"/>
        </w:rPr>
        <w:t>Авнепорог</w:t>
      </w:r>
      <w:proofErr w:type="spellEnd"/>
      <w:r>
        <w:rPr>
          <w:sz w:val="28"/>
        </w:rPr>
        <w:t xml:space="preserve"> </w:t>
      </w:r>
      <w:r w:rsidR="005D0518">
        <w:rPr>
          <w:sz w:val="28"/>
        </w:rPr>
        <w:t>м</w:t>
      </w:r>
      <w:r>
        <w:rPr>
          <w:sz w:val="28"/>
        </w:rPr>
        <w:t xml:space="preserve">ожно образовать один одномандатный округ. На территории второй части поселка </w:t>
      </w:r>
      <w:proofErr w:type="spellStart"/>
      <w:r>
        <w:rPr>
          <w:sz w:val="28"/>
        </w:rPr>
        <w:t>Авнепорог</w:t>
      </w:r>
      <w:proofErr w:type="spellEnd"/>
      <w:r>
        <w:rPr>
          <w:sz w:val="28"/>
        </w:rPr>
        <w:t>, недостаточное число избирателей для образования еще од</w:t>
      </w:r>
      <w:r w:rsidR="005D0518">
        <w:rPr>
          <w:sz w:val="28"/>
        </w:rPr>
        <w:t>ного одномандатного и</w:t>
      </w:r>
      <w:r>
        <w:rPr>
          <w:sz w:val="28"/>
        </w:rPr>
        <w:t>збирательного округа, поэтому эту часть, как и в действующей Схеме округов, предлагается объединить с частью территории поселка Кривой Порог</w:t>
      </w:r>
      <w:r w:rsidR="005D0518">
        <w:rPr>
          <w:sz w:val="28"/>
        </w:rPr>
        <w:t xml:space="preserve">, которая </w:t>
      </w:r>
      <w:r w:rsidR="001475C3">
        <w:rPr>
          <w:sz w:val="28"/>
        </w:rPr>
        <w:t>территориально</w:t>
      </w:r>
      <w:r w:rsidR="005D0518">
        <w:rPr>
          <w:sz w:val="28"/>
        </w:rPr>
        <w:t xml:space="preserve"> расположена ближе всего к поселку </w:t>
      </w:r>
      <w:proofErr w:type="spellStart"/>
      <w:r w:rsidR="005D0518">
        <w:rPr>
          <w:sz w:val="28"/>
        </w:rPr>
        <w:t>Авнепорог</w:t>
      </w:r>
      <w:proofErr w:type="spellEnd"/>
      <w:r w:rsidR="005D0518">
        <w:rPr>
          <w:sz w:val="28"/>
        </w:rPr>
        <w:t>,</w:t>
      </w:r>
      <w:r>
        <w:rPr>
          <w:sz w:val="28"/>
        </w:rPr>
        <w:t xml:space="preserve"> для образования одномандатного округа.</w:t>
      </w:r>
    </w:p>
    <w:p w:rsidR="00E1031D" w:rsidRDefault="00E1031D" w:rsidP="001D7CB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территории поселка </w:t>
      </w:r>
      <w:proofErr w:type="spellStart"/>
      <w:r>
        <w:rPr>
          <w:sz w:val="28"/>
        </w:rPr>
        <w:t>Панозеро</w:t>
      </w:r>
      <w:proofErr w:type="spellEnd"/>
      <w:r>
        <w:rPr>
          <w:sz w:val="28"/>
        </w:rPr>
        <w:t xml:space="preserve"> возможно образование двух одномандатных округов с максимально допустимым числом избирателей.</w:t>
      </w:r>
    </w:p>
    <w:p w:rsidR="005D0518" w:rsidRDefault="005D0518" w:rsidP="001D7CBA">
      <w:pPr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Для образования одномандатного избирательного округа из территор</w:t>
      </w:r>
      <w:r w:rsidR="001475C3">
        <w:rPr>
          <w:sz w:val="28"/>
        </w:rPr>
        <w:t xml:space="preserve">ий деревни </w:t>
      </w:r>
      <w:proofErr w:type="spellStart"/>
      <w:r w:rsidR="001475C3">
        <w:rPr>
          <w:sz w:val="28"/>
        </w:rPr>
        <w:t>Панозеро</w:t>
      </w:r>
      <w:proofErr w:type="spellEnd"/>
      <w:r w:rsidR="001475C3">
        <w:rPr>
          <w:sz w:val="28"/>
        </w:rPr>
        <w:t xml:space="preserve"> и поселка Шо</w:t>
      </w:r>
      <w:r>
        <w:rPr>
          <w:sz w:val="28"/>
        </w:rPr>
        <w:t xml:space="preserve">мба не достаточно зарегистрированных избирателей по </w:t>
      </w:r>
      <w:r w:rsidR="001475C3">
        <w:rPr>
          <w:sz w:val="28"/>
        </w:rPr>
        <w:t>состоянию</w:t>
      </w:r>
      <w:r>
        <w:rPr>
          <w:sz w:val="28"/>
        </w:rPr>
        <w:t xml:space="preserve"> на 1 июля 2022 года, </w:t>
      </w:r>
      <w:r w:rsidR="001475C3">
        <w:rPr>
          <w:sz w:val="28"/>
        </w:rPr>
        <w:t>поэтому,</w:t>
      </w:r>
      <w:r>
        <w:rPr>
          <w:sz w:val="28"/>
        </w:rPr>
        <w:t xml:space="preserve"> как и в </w:t>
      </w:r>
      <w:r w:rsidR="001475C3">
        <w:rPr>
          <w:sz w:val="28"/>
        </w:rPr>
        <w:t>действующей</w:t>
      </w:r>
      <w:r>
        <w:rPr>
          <w:sz w:val="28"/>
        </w:rPr>
        <w:t xml:space="preserve"> Схеме округов территории указанных населенных пунктов будут объединены с часть поселка Кривой Порог, которая </w:t>
      </w:r>
      <w:r w:rsidR="001475C3">
        <w:rPr>
          <w:sz w:val="28"/>
        </w:rPr>
        <w:t>территориально</w:t>
      </w:r>
      <w:r>
        <w:rPr>
          <w:sz w:val="28"/>
        </w:rPr>
        <w:t xml:space="preserve"> расположена ближе всего к данным населенным </w:t>
      </w:r>
      <w:r w:rsidR="001475C3">
        <w:rPr>
          <w:sz w:val="28"/>
        </w:rPr>
        <w:t>пунктам</w:t>
      </w:r>
      <w:r>
        <w:rPr>
          <w:sz w:val="28"/>
        </w:rPr>
        <w:t>, для образования одномандатного округа.</w:t>
      </w:r>
      <w:proofErr w:type="gramEnd"/>
    </w:p>
    <w:p w:rsidR="005D0518" w:rsidRDefault="005D0518" w:rsidP="001D7CB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территории </w:t>
      </w:r>
      <w:r w:rsidR="001475C3">
        <w:rPr>
          <w:sz w:val="28"/>
        </w:rPr>
        <w:t>поселка</w:t>
      </w:r>
      <w:r>
        <w:rPr>
          <w:sz w:val="28"/>
        </w:rPr>
        <w:t xml:space="preserve"> </w:t>
      </w:r>
      <w:proofErr w:type="spellStart"/>
      <w:r>
        <w:rPr>
          <w:sz w:val="28"/>
        </w:rPr>
        <w:t>Авнепорого</w:t>
      </w:r>
      <w:proofErr w:type="spellEnd"/>
      <w:r>
        <w:rPr>
          <w:sz w:val="28"/>
        </w:rPr>
        <w:t xml:space="preserve"> возможно образование 6 одномандатных округов, как и в действующей Схеме округов.</w:t>
      </w:r>
    </w:p>
    <w:p w:rsidR="005D0518" w:rsidRDefault="001475C3" w:rsidP="001D7CB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 учетом всего вышеизложенного и исходя из численности избирателей зарегистрированных на 1 июля 2022 года на территории </w:t>
      </w:r>
      <w:proofErr w:type="spellStart"/>
      <w:r>
        <w:rPr>
          <w:sz w:val="28"/>
        </w:rPr>
        <w:t>Кривопорожского</w:t>
      </w:r>
      <w:proofErr w:type="spellEnd"/>
      <w:r>
        <w:rPr>
          <w:sz w:val="28"/>
        </w:rPr>
        <w:t xml:space="preserve"> </w:t>
      </w:r>
      <w:r>
        <w:rPr>
          <w:sz w:val="28"/>
        </w:rPr>
        <w:lastRenderedPageBreak/>
        <w:t>сельского поселения была предложена новая Схема округов (</w:t>
      </w:r>
      <w:proofErr w:type="gramStart"/>
      <w:r>
        <w:rPr>
          <w:sz w:val="28"/>
        </w:rPr>
        <w:t>см</w:t>
      </w:r>
      <w:proofErr w:type="gramEnd"/>
      <w:r>
        <w:rPr>
          <w:sz w:val="28"/>
        </w:rPr>
        <w:t>. Приложение №1 и 2 к решению Территориальной избирательной комиссии Кемского района).</w:t>
      </w:r>
    </w:p>
    <w:p w:rsidR="00EE56D8" w:rsidRDefault="001475C3" w:rsidP="00EE56D8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предлагаемой Схемы </w:t>
      </w:r>
      <w:proofErr w:type="spellStart"/>
      <w:r>
        <w:rPr>
          <w:sz w:val="28"/>
          <w:szCs w:val="28"/>
        </w:rPr>
        <w:t>окргов</w:t>
      </w:r>
      <w:proofErr w:type="spellEnd"/>
      <w:r>
        <w:rPr>
          <w:sz w:val="28"/>
          <w:szCs w:val="28"/>
        </w:rPr>
        <w:t xml:space="preserve"> </w:t>
      </w:r>
      <w:r w:rsidR="00EE56D8">
        <w:rPr>
          <w:sz w:val="28"/>
          <w:szCs w:val="28"/>
        </w:rPr>
        <w:t xml:space="preserve">численность избирателей и отклонения от средней нормы представительства в </w:t>
      </w:r>
      <w:r w:rsidR="009D6442" w:rsidRPr="00C84AA1">
        <w:rPr>
          <w:sz w:val="28"/>
          <w:szCs w:val="28"/>
        </w:rPr>
        <w:t>избирательных</w:t>
      </w:r>
      <w:r w:rsidR="009D6442">
        <w:rPr>
          <w:sz w:val="28"/>
          <w:szCs w:val="28"/>
        </w:rPr>
        <w:t xml:space="preserve"> </w:t>
      </w:r>
      <w:r w:rsidR="00EE56D8">
        <w:rPr>
          <w:sz w:val="28"/>
          <w:szCs w:val="28"/>
        </w:rPr>
        <w:t>округах</w:t>
      </w:r>
      <w:r w:rsidR="009D6442">
        <w:rPr>
          <w:sz w:val="28"/>
          <w:szCs w:val="28"/>
        </w:rPr>
        <w:t xml:space="preserve"> </w:t>
      </w:r>
      <w:r w:rsidR="00EE56D8">
        <w:rPr>
          <w:sz w:val="28"/>
          <w:szCs w:val="28"/>
        </w:rPr>
        <w:t>будут иметь значения, представленные в таблице №4.</w:t>
      </w:r>
    </w:p>
    <w:p w:rsidR="00EE56D8" w:rsidRDefault="00EE56D8" w:rsidP="00EE56D8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№4</w:t>
      </w:r>
    </w:p>
    <w:tbl>
      <w:tblPr>
        <w:tblStyle w:val="aa"/>
        <w:tblW w:w="9649" w:type="dxa"/>
        <w:jc w:val="center"/>
        <w:tblLayout w:type="fixed"/>
        <w:tblLook w:val="04A0"/>
      </w:tblPr>
      <w:tblGrid>
        <w:gridCol w:w="998"/>
        <w:gridCol w:w="2693"/>
        <w:gridCol w:w="3119"/>
        <w:gridCol w:w="2839"/>
      </w:tblGrid>
      <w:tr w:rsidR="00EE56D8" w:rsidRPr="006C55D4" w:rsidTr="00EE56D8">
        <w:trPr>
          <w:tblHeader/>
          <w:jc w:val="center"/>
        </w:trPr>
        <w:tc>
          <w:tcPr>
            <w:tcW w:w="998" w:type="dxa"/>
            <w:hideMark/>
          </w:tcPr>
          <w:p w:rsidR="00EE56D8" w:rsidRPr="00BB15AD" w:rsidRDefault="00EE56D8" w:rsidP="00EE56D8">
            <w:pPr>
              <w:jc w:val="center"/>
              <w:rPr>
                <w:b/>
                <w:bCs/>
                <w:color w:val="000000"/>
              </w:rPr>
            </w:pPr>
            <w:r w:rsidRPr="00BB15AD">
              <w:rPr>
                <w:b/>
                <w:bCs/>
                <w:color w:val="000000"/>
              </w:rPr>
              <w:t>Округ</w:t>
            </w:r>
          </w:p>
        </w:tc>
        <w:tc>
          <w:tcPr>
            <w:tcW w:w="2693" w:type="dxa"/>
            <w:hideMark/>
          </w:tcPr>
          <w:p w:rsidR="00EE56D8" w:rsidRPr="00BB15AD" w:rsidRDefault="00EE56D8" w:rsidP="00EE56D8">
            <w:pPr>
              <w:jc w:val="center"/>
              <w:rPr>
                <w:b/>
                <w:bCs/>
                <w:color w:val="000000"/>
              </w:rPr>
            </w:pPr>
            <w:r w:rsidRPr="00BB15AD">
              <w:rPr>
                <w:b/>
                <w:bCs/>
                <w:color w:val="000000"/>
              </w:rPr>
              <w:t>Численность избирателей после перемещения адресов</w:t>
            </w:r>
          </w:p>
        </w:tc>
        <w:tc>
          <w:tcPr>
            <w:tcW w:w="3119" w:type="dxa"/>
            <w:hideMark/>
          </w:tcPr>
          <w:p w:rsidR="00EE56D8" w:rsidRPr="00BB15AD" w:rsidRDefault="00EE56D8" w:rsidP="00EE56D8">
            <w:pPr>
              <w:jc w:val="center"/>
              <w:rPr>
                <w:b/>
                <w:bCs/>
                <w:color w:val="000000"/>
              </w:rPr>
            </w:pPr>
            <w:r w:rsidRPr="00BB15AD">
              <w:rPr>
                <w:b/>
                <w:bCs/>
                <w:color w:val="000000"/>
              </w:rPr>
              <w:t>Отклонение от средней нормы после перемещения адресов (</w:t>
            </w:r>
            <w:proofErr w:type="spellStart"/>
            <w:r w:rsidRPr="00BB15AD">
              <w:rPr>
                <w:b/>
                <w:bCs/>
                <w:color w:val="000000"/>
              </w:rPr>
              <w:t>абс</w:t>
            </w:r>
            <w:proofErr w:type="spellEnd"/>
            <w:r w:rsidRPr="00BB15AD">
              <w:rPr>
                <w:b/>
                <w:bCs/>
                <w:color w:val="000000"/>
              </w:rPr>
              <w:t>.)</w:t>
            </w:r>
          </w:p>
        </w:tc>
        <w:tc>
          <w:tcPr>
            <w:tcW w:w="2839" w:type="dxa"/>
            <w:hideMark/>
          </w:tcPr>
          <w:p w:rsidR="00EE56D8" w:rsidRPr="00BB15AD" w:rsidRDefault="00EE56D8" w:rsidP="00EE56D8">
            <w:pPr>
              <w:jc w:val="center"/>
              <w:rPr>
                <w:b/>
                <w:bCs/>
                <w:color w:val="000000"/>
              </w:rPr>
            </w:pPr>
            <w:r w:rsidRPr="00BB15AD">
              <w:rPr>
                <w:b/>
                <w:bCs/>
                <w:color w:val="000000"/>
              </w:rPr>
              <w:t>Отклонение от средней нормы после перемещения адресов</w:t>
            </w:r>
            <w:proofErr w:type="gramStart"/>
            <w:r w:rsidRPr="00BB15AD">
              <w:rPr>
                <w:b/>
                <w:bCs/>
                <w:color w:val="000000"/>
              </w:rPr>
              <w:t xml:space="preserve"> (%)</w:t>
            </w:r>
            <w:proofErr w:type="gramEnd"/>
          </w:p>
        </w:tc>
      </w:tr>
      <w:tr w:rsidR="00F40F43" w:rsidRPr="006C55D4" w:rsidTr="00EE56D8">
        <w:trPr>
          <w:jc w:val="center"/>
        </w:trPr>
        <w:tc>
          <w:tcPr>
            <w:tcW w:w="998" w:type="dxa"/>
            <w:vAlign w:val="bottom"/>
            <w:hideMark/>
          </w:tcPr>
          <w:p w:rsidR="00F40F43" w:rsidRPr="00EE56D8" w:rsidRDefault="00F40F43" w:rsidP="005C4121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1</w:t>
            </w:r>
          </w:p>
        </w:tc>
        <w:tc>
          <w:tcPr>
            <w:tcW w:w="2693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110</w:t>
            </w:r>
          </w:p>
        </w:tc>
        <w:tc>
          <w:tcPr>
            <w:tcW w:w="311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-1</w:t>
            </w:r>
          </w:p>
        </w:tc>
        <w:tc>
          <w:tcPr>
            <w:tcW w:w="283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-0,90%</w:t>
            </w:r>
          </w:p>
        </w:tc>
      </w:tr>
      <w:tr w:rsidR="00F40F43" w:rsidRPr="006C55D4" w:rsidTr="00EE56D8">
        <w:trPr>
          <w:jc w:val="center"/>
        </w:trPr>
        <w:tc>
          <w:tcPr>
            <w:tcW w:w="998" w:type="dxa"/>
            <w:vAlign w:val="bottom"/>
            <w:hideMark/>
          </w:tcPr>
          <w:p w:rsidR="00F40F43" w:rsidRPr="00EE56D8" w:rsidRDefault="00F40F43" w:rsidP="005C4121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2</w:t>
            </w:r>
          </w:p>
        </w:tc>
        <w:tc>
          <w:tcPr>
            <w:tcW w:w="2693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113</w:t>
            </w:r>
          </w:p>
        </w:tc>
        <w:tc>
          <w:tcPr>
            <w:tcW w:w="311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2</w:t>
            </w:r>
          </w:p>
        </w:tc>
        <w:tc>
          <w:tcPr>
            <w:tcW w:w="283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1,80%</w:t>
            </w:r>
          </w:p>
        </w:tc>
      </w:tr>
      <w:tr w:rsidR="00F40F43" w:rsidRPr="006C55D4" w:rsidTr="00EE56D8">
        <w:trPr>
          <w:jc w:val="center"/>
        </w:trPr>
        <w:tc>
          <w:tcPr>
            <w:tcW w:w="998" w:type="dxa"/>
            <w:vAlign w:val="bottom"/>
            <w:hideMark/>
          </w:tcPr>
          <w:p w:rsidR="00F40F43" w:rsidRPr="00EE56D8" w:rsidRDefault="00F40F43" w:rsidP="005C4121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3</w:t>
            </w:r>
          </w:p>
        </w:tc>
        <w:tc>
          <w:tcPr>
            <w:tcW w:w="2693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112</w:t>
            </w:r>
          </w:p>
        </w:tc>
        <w:tc>
          <w:tcPr>
            <w:tcW w:w="311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1</w:t>
            </w:r>
          </w:p>
        </w:tc>
        <w:tc>
          <w:tcPr>
            <w:tcW w:w="283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0,90%</w:t>
            </w:r>
          </w:p>
        </w:tc>
      </w:tr>
      <w:tr w:rsidR="00F40F43" w:rsidRPr="006C55D4" w:rsidTr="00EE56D8">
        <w:trPr>
          <w:jc w:val="center"/>
        </w:trPr>
        <w:tc>
          <w:tcPr>
            <w:tcW w:w="998" w:type="dxa"/>
            <w:vAlign w:val="bottom"/>
            <w:hideMark/>
          </w:tcPr>
          <w:p w:rsidR="00F40F43" w:rsidRPr="00EE56D8" w:rsidRDefault="00F40F43" w:rsidP="005C4121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4</w:t>
            </w:r>
          </w:p>
        </w:tc>
        <w:tc>
          <w:tcPr>
            <w:tcW w:w="2693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114</w:t>
            </w:r>
          </w:p>
        </w:tc>
        <w:tc>
          <w:tcPr>
            <w:tcW w:w="311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3</w:t>
            </w:r>
          </w:p>
        </w:tc>
        <w:tc>
          <w:tcPr>
            <w:tcW w:w="283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2,70%</w:t>
            </w:r>
          </w:p>
        </w:tc>
      </w:tr>
      <w:tr w:rsidR="00F40F43" w:rsidRPr="006C55D4" w:rsidTr="00EE56D8">
        <w:trPr>
          <w:jc w:val="center"/>
        </w:trPr>
        <w:tc>
          <w:tcPr>
            <w:tcW w:w="998" w:type="dxa"/>
            <w:vAlign w:val="bottom"/>
            <w:hideMark/>
          </w:tcPr>
          <w:p w:rsidR="00F40F43" w:rsidRPr="00EE56D8" w:rsidRDefault="00F40F43" w:rsidP="005C4121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5</w:t>
            </w:r>
          </w:p>
        </w:tc>
        <w:tc>
          <w:tcPr>
            <w:tcW w:w="2693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114</w:t>
            </w:r>
          </w:p>
        </w:tc>
        <w:tc>
          <w:tcPr>
            <w:tcW w:w="311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3</w:t>
            </w:r>
          </w:p>
        </w:tc>
        <w:tc>
          <w:tcPr>
            <w:tcW w:w="283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2,70%</w:t>
            </w:r>
          </w:p>
        </w:tc>
      </w:tr>
      <w:tr w:rsidR="00F40F43" w:rsidRPr="006C55D4" w:rsidTr="00EE56D8">
        <w:trPr>
          <w:jc w:val="center"/>
        </w:trPr>
        <w:tc>
          <w:tcPr>
            <w:tcW w:w="998" w:type="dxa"/>
            <w:vAlign w:val="bottom"/>
            <w:hideMark/>
          </w:tcPr>
          <w:p w:rsidR="00F40F43" w:rsidRPr="00EE56D8" w:rsidRDefault="00F40F43" w:rsidP="005C4121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6</w:t>
            </w:r>
          </w:p>
        </w:tc>
        <w:tc>
          <w:tcPr>
            <w:tcW w:w="2693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105</w:t>
            </w:r>
          </w:p>
        </w:tc>
        <w:tc>
          <w:tcPr>
            <w:tcW w:w="311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-6</w:t>
            </w:r>
          </w:p>
        </w:tc>
        <w:tc>
          <w:tcPr>
            <w:tcW w:w="283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-5,41%</w:t>
            </w:r>
          </w:p>
        </w:tc>
      </w:tr>
      <w:tr w:rsidR="00F40F43" w:rsidRPr="006C55D4" w:rsidTr="00EE56D8">
        <w:trPr>
          <w:jc w:val="center"/>
        </w:trPr>
        <w:tc>
          <w:tcPr>
            <w:tcW w:w="998" w:type="dxa"/>
            <w:vAlign w:val="bottom"/>
            <w:hideMark/>
          </w:tcPr>
          <w:p w:rsidR="00F40F43" w:rsidRPr="00EE56D8" w:rsidRDefault="00F40F43" w:rsidP="005C4121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7</w:t>
            </w:r>
          </w:p>
        </w:tc>
        <w:tc>
          <w:tcPr>
            <w:tcW w:w="2693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104</w:t>
            </w:r>
          </w:p>
        </w:tc>
        <w:tc>
          <w:tcPr>
            <w:tcW w:w="311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-7</w:t>
            </w:r>
          </w:p>
        </w:tc>
        <w:tc>
          <w:tcPr>
            <w:tcW w:w="283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-6,31%</w:t>
            </w:r>
          </w:p>
        </w:tc>
      </w:tr>
      <w:tr w:rsidR="00F40F43" w:rsidRPr="006C55D4" w:rsidTr="00EE56D8">
        <w:trPr>
          <w:jc w:val="center"/>
        </w:trPr>
        <w:tc>
          <w:tcPr>
            <w:tcW w:w="998" w:type="dxa"/>
            <w:vAlign w:val="bottom"/>
            <w:hideMark/>
          </w:tcPr>
          <w:p w:rsidR="00F40F43" w:rsidRPr="00EE56D8" w:rsidRDefault="00F40F43" w:rsidP="005C4121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8</w:t>
            </w:r>
          </w:p>
        </w:tc>
        <w:tc>
          <w:tcPr>
            <w:tcW w:w="2693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105</w:t>
            </w:r>
          </w:p>
        </w:tc>
        <w:tc>
          <w:tcPr>
            <w:tcW w:w="311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-6</w:t>
            </w:r>
          </w:p>
        </w:tc>
        <w:tc>
          <w:tcPr>
            <w:tcW w:w="283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-5,41%</w:t>
            </w:r>
          </w:p>
        </w:tc>
      </w:tr>
      <w:tr w:rsidR="00F40F43" w:rsidRPr="006C55D4" w:rsidTr="00EE56D8">
        <w:trPr>
          <w:jc w:val="center"/>
        </w:trPr>
        <w:tc>
          <w:tcPr>
            <w:tcW w:w="998" w:type="dxa"/>
            <w:vAlign w:val="bottom"/>
            <w:hideMark/>
          </w:tcPr>
          <w:p w:rsidR="00F40F43" w:rsidRPr="00EE56D8" w:rsidRDefault="00F40F43" w:rsidP="005C4121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9</w:t>
            </w:r>
          </w:p>
        </w:tc>
        <w:tc>
          <w:tcPr>
            <w:tcW w:w="2693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120</w:t>
            </w:r>
          </w:p>
        </w:tc>
        <w:tc>
          <w:tcPr>
            <w:tcW w:w="311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9</w:t>
            </w:r>
          </w:p>
        </w:tc>
        <w:tc>
          <w:tcPr>
            <w:tcW w:w="283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8,11%</w:t>
            </w:r>
          </w:p>
        </w:tc>
      </w:tr>
      <w:tr w:rsidR="00F40F43" w:rsidRPr="006C55D4" w:rsidTr="00EE56D8">
        <w:trPr>
          <w:jc w:val="center"/>
        </w:trPr>
        <w:tc>
          <w:tcPr>
            <w:tcW w:w="998" w:type="dxa"/>
            <w:vAlign w:val="bottom"/>
            <w:hideMark/>
          </w:tcPr>
          <w:p w:rsidR="00F40F43" w:rsidRPr="00EE56D8" w:rsidRDefault="00F40F43" w:rsidP="005C4121">
            <w:pPr>
              <w:jc w:val="center"/>
              <w:rPr>
                <w:color w:val="000000"/>
              </w:rPr>
            </w:pPr>
            <w:r w:rsidRPr="00EE56D8">
              <w:rPr>
                <w:color w:val="000000"/>
              </w:rPr>
              <w:t>10</w:t>
            </w:r>
          </w:p>
        </w:tc>
        <w:tc>
          <w:tcPr>
            <w:tcW w:w="2693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111</w:t>
            </w:r>
          </w:p>
        </w:tc>
        <w:tc>
          <w:tcPr>
            <w:tcW w:w="311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0</w:t>
            </w:r>
          </w:p>
        </w:tc>
        <w:tc>
          <w:tcPr>
            <w:tcW w:w="2839" w:type="dxa"/>
            <w:vAlign w:val="bottom"/>
            <w:hideMark/>
          </w:tcPr>
          <w:p w:rsidR="00F40F43" w:rsidRPr="00F40F43" w:rsidRDefault="00F40F43" w:rsidP="00F40F43">
            <w:pPr>
              <w:jc w:val="center"/>
              <w:rPr>
                <w:color w:val="000000"/>
                <w:szCs w:val="22"/>
              </w:rPr>
            </w:pPr>
            <w:r w:rsidRPr="00F40F43">
              <w:rPr>
                <w:color w:val="000000"/>
                <w:szCs w:val="22"/>
              </w:rPr>
              <w:t>0,00%</w:t>
            </w:r>
          </w:p>
        </w:tc>
      </w:tr>
    </w:tbl>
    <w:p w:rsidR="00EE56D8" w:rsidRDefault="00EE56D8" w:rsidP="00042CF7">
      <w:pPr>
        <w:spacing w:line="360" w:lineRule="auto"/>
        <w:ind w:firstLine="426"/>
        <w:jc w:val="both"/>
        <w:rPr>
          <w:sz w:val="28"/>
        </w:rPr>
      </w:pPr>
    </w:p>
    <w:sectPr w:rsidR="00EE56D8" w:rsidSect="00852CD4">
      <w:pgSz w:w="11906" w:h="16838"/>
      <w:pgMar w:top="720" w:right="720" w:bottom="720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52B"/>
    <w:multiLevelType w:val="hybridMultilevel"/>
    <w:tmpl w:val="EB247E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C7BA1"/>
    <w:multiLevelType w:val="hybridMultilevel"/>
    <w:tmpl w:val="2CAA05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7123A5"/>
    <w:multiLevelType w:val="hybridMultilevel"/>
    <w:tmpl w:val="49B89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A22D75"/>
    <w:multiLevelType w:val="hybridMultilevel"/>
    <w:tmpl w:val="1924DE46"/>
    <w:lvl w:ilvl="0" w:tplc="83EEB0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B26DDD"/>
    <w:rsid w:val="00004C91"/>
    <w:rsid w:val="00027082"/>
    <w:rsid w:val="00031265"/>
    <w:rsid w:val="00032351"/>
    <w:rsid w:val="00041C2A"/>
    <w:rsid w:val="00042CF7"/>
    <w:rsid w:val="00047F98"/>
    <w:rsid w:val="00061344"/>
    <w:rsid w:val="0007566D"/>
    <w:rsid w:val="000864C2"/>
    <w:rsid w:val="0009724D"/>
    <w:rsid w:val="000A62B1"/>
    <w:rsid w:val="000C2625"/>
    <w:rsid w:val="000C2EE8"/>
    <w:rsid w:val="000D14B5"/>
    <w:rsid w:val="000E0C45"/>
    <w:rsid w:val="00105536"/>
    <w:rsid w:val="00110520"/>
    <w:rsid w:val="0011455D"/>
    <w:rsid w:val="00130D9E"/>
    <w:rsid w:val="0013453A"/>
    <w:rsid w:val="001475C3"/>
    <w:rsid w:val="00172054"/>
    <w:rsid w:val="00172213"/>
    <w:rsid w:val="00176221"/>
    <w:rsid w:val="00176DC4"/>
    <w:rsid w:val="001837CC"/>
    <w:rsid w:val="00197730"/>
    <w:rsid w:val="001A0073"/>
    <w:rsid w:val="001A155A"/>
    <w:rsid w:val="001C17FD"/>
    <w:rsid w:val="001D7CBA"/>
    <w:rsid w:val="001E717D"/>
    <w:rsid w:val="001F6456"/>
    <w:rsid w:val="002003E1"/>
    <w:rsid w:val="00213B8E"/>
    <w:rsid w:val="0023034B"/>
    <w:rsid w:val="00247868"/>
    <w:rsid w:val="00257D4E"/>
    <w:rsid w:val="002667AC"/>
    <w:rsid w:val="002668D1"/>
    <w:rsid w:val="002674D2"/>
    <w:rsid w:val="00267567"/>
    <w:rsid w:val="00277608"/>
    <w:rsid w:val="0028058D"/>
    <w:rsid w:val="00280C76"/>
    <w:rsid w:val="002837AD"/>
    <w:rsid w:val="002934D8"/>
    <w:rsid w:val="00294FB5"/>
    <w:rsid w:val="002B7D5A"/>
    <w:rsid w:val="002D01E7"/>
    <w:rsid w:val="002E73E0"/>
    <w:rsid w:val="002F53D5"/>
    <w:rsid w:val="00300144"/>
    <w:rsid w:val="0031516C"/>
    <w:rsid w:val="003274C2"/>
    <w:rsid w:val="003327E7"/>
    <w:rsid w:val="003479BC"/>
    <w:rsid w:val="00356A21"/>
    <w:rsid w:val="00362EDD"/>
    <w:rsid w:val="00365552"/>
    <w:rsid w:val="00372411"/>
    <w:rsid w:val="00375D32"/>
    <w:rsid w:val="003819FA"/>
    <w:rsid w:val="003917D3"/>
    <w:rsid w:val="00395CC6"/>
    <w:rsid w:val="003A2467"/>
    <w:rsid w:val="003B1672"/>
    <w:rsid w:val="003B6AF2"/>
    <w:rsid w:val="003C3FB1"/>
    <w:rsid w:val="003D3BB1"/>
    <w:rsid w:val="003E3E15"/>
    <w:rsid w:val="003E5084"/>
    <w:rsid w:val="003E7FCE"/>
    <w:rsid w:val="003F2E4A"/>
    <w:rsid w:val="003F52CD"/>
    <w:rsid w:val="00426270"/>
    <w:rsid w:val="0043088B"/>
    <w:rsid w:val="00431AE5"/>
    <w:rsid w:val="00437562"/>
    <w:rsid w:val="00440EFF"/>
    <w:rsid w:val="004442DD"/>
    <w:rsid w:val="00446518"/>
    <w:rsid w:val="00494A44"/>
    <w:rsid w:val="004A7443"/>
    <w:rsid w:val="004B0A71"/>
    <w:rsid w:val="004B0E4D"/>
    <w:rsid w:val="004E2423"/>
    <w:rsid w:val="004E249A"/>
    <w:rsid w:val="004E2FA6"/>
    <w:rsid w:val="004E2FB6"/>
    <w:rsid w:val="004E4D52"/>
    <w:rsid w:val="004F0384"/>
    <w:rsid w:val="0050390C"/>
    <w:rsid w:val="005216E5"/>
    <w:rsid w:val="00541AFB"/>
    <w:rsid w:val="00551716"/>
    <w:rsid w:val="005633EE"/>
    <w:rsid w:val="0056457D"/>
    <w:rsid w:val="005702B3"/>
    <w:rsid w:val="00574287"/>
    <w:rsid w:val="00584B5E"/>
    <w:rsid w:val="005A4FC2"/>
    <w:rsid w:val="005A5303"/>
    <w:rsid w:val="005B2CC2"/>
    <w:rsid w:val="005B4163"/>
    <w:rsid w:val="005C0543"/>
    <w:rsid w:val="005C1F88"/>
    <w:rsid w:val="005C4121"/>
    <w:rsid w:val="005C57D1"/>
    <w:rsid w:val="005D0518"/>
    <w:rsid w:val="005F2E60"/>
    <w:rsid w:val="005F6446"/>
    <w:rsid w:val="00607B5C"/>
    <w:rsid w:val="00615BED"/>
    <w:rsid w:val="006243A5"/>
    <w:rsid w:val="00637396"/>
    <w:rsid w:val="0066161C"/>
    <w:rsid w:val="00671579"/>
    <w:rsid w:val="006774D8"/>
    <w:rsid w:val="00677DDF"/>
    <w:rsid w:val="006832DB"/>
    <w:rsid w:val="006866FE"/>
    <w:rsid w:val="00690780"/>
    <w:rsid w:val="0069498D"/>
    <w:rsid w:val="006A0AF0"/>
    <w:rsid w:val="006A3009"/>
    <w:rsid w:val="006B334C"/>
    <w:rsid w:val="006C11E7"/>
    <w:rsid w:val="006C352B"/>
    <w:rsid w:val="006C463A"/>
    <w:rsid w:val="006C668F"/>
    <w:rsid w:val="006E71F2"/>
    <w:rsid w:val="00705F8A"/>
    <w:rsid w:val="00706697"/>
    <w:rsid w:val="00711325"/>
    <w:rsid w:val="00712557"/>
    <w:rsid w:val="007309F0"/>
    <w:rsid w:val="00746D8D"/>
    <w:rsid w:val="00753265"/>
    <w:rsid w:val="007540B4"/>
    <w:rsid w:val="0075414A"/>
    <w:rsid w:val="00761E55"/>
    <w:rsid w:val="00763E0B"/>
    <w:rsid w:val="00771226"/>
    <w:rsid w:val="00771330"/>
    <w:rsid w:val="007743D6"/>
    <w:rsid w:val="00775603"/>
    <w:rsid w:val="007840F6"/>
    <w:rsid w:val="007B77BB"/>
    <w:rsid w:val="007C0110"/>
    <w:rsid w:val="007C2F07"/>
    <w:rsid w:val="007C6472"/>
    <w:rsid w:val="007D666D"/>
    <w:rsid w:val="007D6858"/>
    <w:rsid w:val="007D724C"/>
    <w:rsid w:val="007E613F"/>
    <w:rsid w:val="007F35F6"/>
    <w:rsid w:val="007F757B"/>
    <w:rsid w:val="0081244C"/>
    <w:rsid w:val="00813F7B"/>
    <w:rsid w:val="0082528F"/>
    <w:rsid w:val="00837FAF"/>
    <w:rsid w:val="00841039"/>
    <w:rsid w:val="0084374F"/>
    <w:rsid w:val="00852CD4"/>
    <w:rsid w:val="00853B9C"/>
    <w:rsid w:val="0085400F"/>
    <w:rsid w:val="008605C4"/>
    <w:rsid w:val="00871F6A"/>
    <w:rsid w:val="008748EA"/>
    <w:rsid w:val="0087569B"/>
    <w:rsid w:val="00891C62"/>
    <w:rsid w:val="008A4FA2"/>
    <w:rsid w:val="008B6746"/>
    <w:rsid w:val="008D04A3"/>
    <w:rsid w:val="008D0E79"/>
    <w:rsid w:val="008D5A92"/>
    <w:rsid w:val="008D6CC9"/>
    <w:rsid w:val="008E084C"/>
    <w:rsid w:val="008E45E5"/>
    <w:rsid w:val="008E5501"/>
    <w:rsid w:val="008F0FB3"/>
    <w:rsid w:val="008F4C29"/>
    <w:rsid w:val="008F70F3"/>
    <w:rsid w:val="009003CB"/>
    <w:rsid w:val="0091182C"/>
    <w:rsid w:val="00926355"/>
    <w:rsid w:val="00930404"/>
    <w:rsid w:val="00934AED"/>
    <w:rsid w:val="00946271"/>
    <w:rsid w:val="009528DF"/>
    <w:rsid w:val="0096629C"/>
    <w:rsid w:val="0096673D"/>
    <w:rsid w:val="009729F6"/>
    <w:rsid w:val="009756F9"/>
    <w:rsid w:val="00975F46"/>
    <w:rsid w:val="00977218"/>
    <w:rsid w:val="00992325"/>
    <w:rsid w:val="00995367"/>
    <w:rsid w:val="009B05CF"/>
    <w:rsid w:val="009D18AE"/>
    <w:rsid w:val="009D57A0"/>
    <w:rsid w:val="009D6442"/>
    <w:rsid w:val="00A058AC"/>
    <w:rsid w:val="00A1508E"/>
    <w:rsid w:val="00A170B0"/>
    <w:rsid w:val="00A25C03"/>
    <w:rsid w:val="00A42579"/>
    <w:rsid w:val="00A47B5E"/>
    <w:rsid w:val="00A701D7"/>
    <w:rsid w:val="00A7265E"/>
    <w:rsid w:val="00AB2770"/>
    <w:rsid w:val="00AD5C28"/>
    <w:rsid w:val="00AD5CD3"/>
    <w:rsid w:val="00B128C5"/>
    <w:rsid w:val="00B151CE"/>
    <w:rsid w:val="00B23CDA"/>
    <w:rsid w:val="00B26DDD"/>
    <w:rsid w:val="00B30392"/>
    <w:rsid w:val="00B4654C"/>
    <w:rsid w:val="00B64531"/>
    <w:rsid w:val="00B6567A"/>
    <w:rsid w:val="00B703D5"/>
    <w:rsid w:val="00B96F4D"/>
    <w:rsid w:val="00BA1AAE"/>
    <w:rsid w:val="00BA5C99"/>
    <w:rsid w:val="00BB7D07"/>
    <w:rsid w:val="00BC66DE"/>
    <w:rsid w:val="00BD290A"/>
    <w:rsid w:val="00BD760B"/>
    <w:rsid w:val="00C47466"/>
    <w:rsid w:val="00C62D3B"/>
    <w:rsid w:val="00C643FA"/>
    <w:rsid w:val="00C747A3"/>
    <w:rsid w:val="00C77607"/>
    <w:rsid w:val="00C81302"/>
    <w:rsid w:val="00C84AA1"/>
    <w:rsid w:val="00C87D69"/>
    <w:rsid w:val="00C96D35"/>
    <w:rsid w:val="00CC325B"/>
    <w:rsid w:val="00CC46CD"/>
    <w:rsid w:val="00CD16CA"/>
    <w:rsid w:val="00CD7045"/>
    <w:rsid w:val="00CE52B5"/>
    <w:rsid w:val="00CE5D75"/>
    <w:rsid w:val="00CF6E2F"/>
    <w:rsid w:val="00D1469E"/>
    <w:rsid w:val="00D40CB7"/>
    <w:rsid w:val="00D40D8C"/>
    <w:rsid w:val="00D469BD"/>
    <w:rsid w:val="00D73AAB"/>
    <w:rsid w:val="00D801B0"/>
    <w:rsid w:val="00D82AEF"/>
    <w:rsid w:val="00D9338F"/>
    <w:rsid w:val="00DB47DA"/>
    <w:rsid w:val="00DB7F9B"/>
    <w:rsid w:val="00DD683C"/>
    <w:rsid w:val="00DE7459"/>
    <w:rsid w:val="00DF19FA"/>
    <w:rsid w:val="00E00BFC"/>
    <w:rsid w:val="00E022E9"/>
    <w:rsid w:val="00E02AC0"/>
    <w:rsid w:val="00E1031D"/>
    <w:rsid w:val="00E1289D"/>
    <w:rsid w:val="00E14A0A"/>
    <w:rsid w:val="00E1600F"/>
    <w:rsid w:val="00E23538"/>
    <w:rsid w:val="00E23BEA"/>
    <w:rsid w:val="00E41983"/>
    <w:rsid w:val="00E460D3"/>
    <w:rsid w:val="00E72638"/>
    <w:rsid w:val="00E85BB7"/>
    <w:rsid w:val="00E8729C"/>
    <w:rsid w:val="00E8784F"/>
    <w:rsid w:val="00E91951"/>
    <w:rsid w:val="00EB30B4"/>
    <w:rsid w:val="00EE1719"/>
    <w:rsid w:val="00EE2881"/>
    <w:rsid w:val="00EE40F2"/>
    <w:rsid w:val="00EE440E"/>
    <w:rsid w:val="00EE56D8"/>
    <w:rsid w:val="00EE7E89"/>
    <w:rsid w:val="00F02598"/>
    <w:rsid w:val="00F027E5"/>
    <w:rsid w:val="00F40F43"/>
    <w:rsid w:val="00F45559"/>
    <w:rsid w:val="00F57073"/>
    <w:rsid w:val="00F60614"/>
    <w:rsid w:val="00F64D79"/>
    <w:rsid w:val="00F77EEF"/>
    <w:rsid w:val="00FA0CE3"/>
    <w:rsid w:val="00FB2932"/>
    <w:rsid w:val="00FC2C4B"/>
    <w:rsid w:val="00FE30EF"/>
    <w:rsid w:val="00FE3F5E"/>
    <w:rsid w:val="00FE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7" type="connector" idref="#_x0000_s1088"/>
        <o:r id="V:Rule8" type="connector" idref="#_x0000_s1089"/>
        <o:r id="V:Rule9" type="connector" idref="#_x0000_s1090"/>
        <o:r id="V:Rule10" type="connector" idref="#_x0000_s1093"/>
        <o:r id="V:Rule11" type="connector" idref="#_x0000_s1091"/>
        <o:r id="V:Rule12" type="connector" idref="#_x0000_s1092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C6472"/>
    <w:rPr>
      <w:rFonts w:eastAsia="Times New Roman" w:cs="Times New Roman" w:hint="default"/>
      <w:bCs/>
      <w:sz w:val="28"/>
      <w:szCs w:val="28"/>
    </w:rPr>
  </w:style>
  <w:style w:type="character" w:customStyle="1" w:styleId="WW8Num2z0">
    <w:name w:val="WW8Num2z0"/>
    <w:rsid w:val="007C6472"/>
    <w:rPr>
      <w:rFonts w:eastAsia="Times New Roman" w:cs="Times New Roman" w:hint="default"/>
      <w:sz w:val="28"/>
      <w:szCs w:val="28"/>
    </w:rPr>
  </w:style>
  <w:style w:type="character" w:customStyle="1" w:styleId="WW8Num3z0">
    <w:name w:val="WW8Num3z0"/>
    <w:rsid w:val="007C6472"/>
  </w:style>
  <w:style w:type="character" w:customStyle="1" w:styleId="WW8Num4z0">
    <w:name w:val="WW8Num4z0"/>
    <w:rsid w:val="007C6472"/>
    <w:rPr>
      <w:rFonts w:ascii="Symbol" w:hAnsi="Symbol" w:cs="OpenSymbol"/>
    </w:rPr>
  </w:style>
  <w:style w:type="character" w:customStyle="1" w:styleId="WW8Num5z0">
    <w:name w:val="WW8Num5z0"/>
    <w:rsid w:val="007C6472"/>
    <w:rPr>
      <w:rFonts w:ascii="Symbol" w:hAnsi="Symbol" w:cs="OpenSymbol"/>
    </w:rPr>
  </w:style>
  <w:style w:type="character" w:customStyle="1" w:styleId="WW8Num6z0">
    <w:name w:val="WW8Num6z0"/>
    <w:rsid w:val="007C6472"/>
  </w:style>
  <w:style w:type="character" w:customStyle="1" w:styleId="WW8Num6z1">
    <w:name w:val="WW8Num6z1"/>
    <w:rsid w:val="007C6472"/>
  </w:style>
  <w:style w:type="character" w:customStyle="1" w:styleId="WW8Num6z2">
    <w:name w:val="WW8Num6z2"/>
    <w:rsid w:val="007C6472"/>
  </w:style>
  <w:style w:type="character" w:customStyle="1" w:styleId="WW8Num6z3">
    <w:name w:val="WW8Num6z3"/>
    <w:rsid w:val="007C6472"/>
  </w:style>
  <w:style w:type="character" w:customStyle="1" w:styleId="WW8Num6z4">
    <w:name w:val="WW8Num6z4"/>
    <w:rsid w:val="007C6472"/>
  </w:style>
  <w:style w:type="character" w:customStyle="1" w:styleId="WW8Num6z5">
    <w:name w:val="WW8Num6z5"/>
    <w:rsid w:val="007C6472"/>
  </w:style>
  <w:style w:type="character" w:customStyle="1" w:styleId="WW8Num6z6">
    <w:name w:val="WW8Num6z6"/>
    <w:rsid w:val="007C6472"/>
  </w:style>
  <w:style w:type="character" w:customStyle="1" w:styleId="WW8Num6z7">
    <w:name w:val="WW8Num6z7"/>
    <w:rsid w:val="007C6472"/>
  </w:style>
  <w:style w:type="character" w:customStyle="1" w:styleId="WW8Num6z8">
    <w:name w:val="WW8Num6z8"/>
    <w:rsid w:val="007C6472"/>
  </w:style>
  <w:style w:type="character" w:customStyle="1" w:styleId="WW8Num2z1">
    <w:name w:val="WW8Num2z1"/>
    <w:rsid w:val="007C6472"/>
    <w:rPr>
      <w:rFonts w:cs="Times New Roman"/>
    </w:rPr>
  </w:style>
  <w:style w:type="character" w:customStyle="1" w:styleId="WW8Num2z2">
    <w:name w:val="WW8Num2z2"/>
    <w:rsid w:val="007C6472"/>
  </w:style>
  <w:style w:type="character" w:customStyle="1" w:styleId="WW8Num2z3">
    <w:name w:val="WW8Num2z3"/>
    <w:rsid w:val="007C6472"/>
  </w:style>
  <w:style w:type="character" w:customStyle="1" w:styleId="WW8Num2z4">
    <w:name w:val="WW8Num2z4"/>
    <w:rsid w:val="007C6472"/>
  </w:style>
  <w:style w:type="character" w:customStyle="1" w:styleId="WW8Num2z5">
    <w:name w:val="WW8Num2z5"/>
    <w:rsid w:val="007C6472"/>
  </w:style>
  <w:style w:type="character" w:customStyle="1" w:styleId="WW8Num2z6">
    <w:name w:val="WW8Num2z6"/>
    <w:rsid w:val="007C6472"/>
  </w:style>
  <w:style w:type="character" w:customStyle="1" w:styleId="WW8Num2z7">
    <w:name w:val="WW8Num2z7"/>
    <w:rsid w:val="007C6472"/>
  </w:style>
  <w:style w:type="character" w:customStyle="1" w:styleId="WW8Num2z8">
    <w:name w:val="WW8Num2z8"/>
    <w:rsid w:val="007C6472"/>
  </w:style>
  <w:style w:type="character" w:customStyle="1" w:styleId="WW8Num1z1">
    <w:name w:val="WW8Num1z1"/>
    <w:rsid w:val="007C6472"/>
  </w:style>
  <w:style w:type="character" w:customStyle="1" w:styleId="WW8Num1z2">
    <w:name w:val="WW8Num1z2"/>
    <w:rsid w:val="007C6472"/>
  </w:style>
  <w:style w:type="character" w:customStyle="1" w:styleId="WW8Num1z3">
    <w:name w:val="WW8Num1z3"/>
    <w:rsid w:val="007C6472"/>
  </w:style>
  <w:style w:type="character" w:customStyle="1" w:styleId="WW8Num1z4">
    <w:name w:val="WW8Num1z4"/>
    <w:rsid w:val="007C6472"/>
  </w:style>
  <w:style w:type="character" w:customStyle="1" w:styleId="WW8Num1z5">
    <w:name w:val="WW8Num1z5"/>
    <w:rsid w:val="007C6472"/>
  </w:style>
  <w:style w:type="character" w:customStyle="1" w:styleId="WW8Num1z6">
    <w:name w:val="WW8Num1z6"/>
    <w:rsid w:val="007C6472"/>
  </w:style>
  <w:style w:type="character" w:customStyle="1" w:styleId="WW8Num1z7">
    <w:name w:val="WW8Num1z7"/>
    <w:rsid w:val="007C6472"/>
  </w:style>
  <w:style w:type="character" w:customStyle="1" w:styleId="WW8Num1z8">
    <w:name w:val="WW8Num1z8"/>
    <w:rsid w:val="007C6472"/>
  </w:style>
  <w:style w:type="character" w:customStyle="1" w:styleId="4">
    <w:name w:val="Основной шрифт абзаца4"/>
    <w:rsid w:val="007C6472"/>
  </w:style>
  <w:style w:type="character" w:customStyle="1" w:styleId="WW8Num3z1">
    <w:name w:val="WW8Num3z1"/>
    <w:rsid w:val="007C6472"/>
  </w:style>
  <w:style w:type="character" w:customStyle="1" w:styleId="WW8Num3z2">
    <w:name w:val="WW8Num3z2"/>
    <w:rsid w:val="007C6472"/>
  </w:style>
  <w:style w:type="character" w:customStyle="1" w:styleId="WW8Num3z3">
    <w:name w:val="WW8Num3z3"/>
    <w:rsid w:val="007C6472"/>
  </w:style>
  <w:style w:type="character" w:customStyle="1" w:styleId="WW8Num3z4">
    <w:name w:val="WW8Num3z4"/>
    <w:rsid w:val="007C6472"/>
  </w:style>
  <w:style w:type="character" w:customStyle="1" w:styleId="WW8Num3z5">
    <w:name w:val="WW8Num3z5"/>
    <w:rsid w:val="007C6472"/>
  </w:style>
  <w:style w:type="character" w:customStyle="1" w:styleId="WW8Num3z6">
    <w:name w:val="WW8Num3z6"/>
    <w:rsid w:val="007C6472"/>
  </w:style>
  <w:style w:type="character" w:customStyle="1" w:styleId="WW8Num3z7">
    <w:name w:val="WW8Num3z7"/>
    <w:rsid w:val="007C6472"/>
  </w:style>
  <w:style w:type="character" w:customStyle="1" w:styleId="WW8Num3z8">
    <w:name w:val="WW8Num3z8"/>
    <w:rsid w:val="007C6472"/>
  </w:style>
  <w:style w:type="character" w:customStyle="1" w:styleId="3">
    <w:name w:val="Основной шрифт абзаца3"/>
    <w:rsid w:val="007C6472"/>
  </w:style>
  <w:style w:type="character" w:customStyle="1" w:styleId="2">
    <w:name w:val="Основной шрифт абзаца2"/>
    <w:rsid w:val="007C6472"/>
  </w:style>
  <w:style w:type="character" w:customStyle="1" w:styleId="1">
    <w:name w:val="Основной шрифт абзаца1"/>
    <w:rsid w:val="007C6472"/>
  </w:style>
  <w:style w:type="character" w:customStyle="1" w:styleId="20">
    <w:name w:val="Основной текст с отступом 2 Знак"/>
    <w:rsid w:val="007C6472"/>
    <w:rPr>
      <w:rFonts w:eastAsia="Calibri"/>
      <w:sz w:val="24"/>
      <w:szCs w:val="24"/>
      <w:lang w:val="ru-RU" w:eastAsia="ar-SA" w:bidi="ar-SA"/>
    </w:rPr>
  </w:style>
  <w:style w:type="character" w:customStyle="1" w:styleId="a3">
    <w:name w:val="Символ нумерации"/>
    <w:rsid w:val="007C6472"/>
  </w:style>
  <w:style w:type="character" w:customStyle="1" w:styleId="RTFNum151">
    <w:name w:val="RTF_Num 15 1"/>
    <w:rsid w:val="007C6472"/>
    <w:rPr>
      <w:rFonts w:ascii="Times New Roman" w:eastAsia="Times New Roman" w:hAnsi="Times New Roman" w:cs="Times New Roman"/>
    </w:rPr>
  </w:style>
  <w:style w:type="character" w:customStyle="1" w:styleId="RTFNum152">
    <w:name w:val="RTF_Num 15 2"/>
    <w:rsid w:val="007C6472"/>
    <w:rPr>
      <w:rFonts w:cs="Times New Roman"/>
    </w:rPr>
  </w:style>
  <w:style w:type="character" w:customStyle="1" w:styleId="RTFNum153">
    <w:name w:val="RTF_Num 15 3"/>
    <w:rsid w:val="007C6472"/>
    <w:rPr>
      <w:rFonts w:cs="Times New Roman"/>
    </w:rPr>
  </w:style>
  <w:style w:type="character" w:customStyle="1" w:styleId="RTFNum154">
    <w:name w:val="RTF_Num 15 4"/>
    <w:rsid w:val="007C6472"/>
    <w:rPr>
      <w:rFonts w:cs="Times New Roman"/>
    </w:rPr>
  </w:style>
  <w:style w:type="character" w:customStyle="1" w:styleId="RTFNum155">
    <w:name w:val="RTF_Num 15 5"/>
    <w:rsid w:val="007C6472"/>
    <w:rPr>
      <w:rFonts w:cs="Times New Roman"/>
    </w:rPr>
  </w:style>
  <w:style w:type="character" w:customStyle="1" w:styleId="RTFNum156">
    <w:name w:val="RTF_Num 15 6"/>
    <w:rsid w:val="007C6472"/>
    <w:rPr>
      <w:rFonts w:cs="Times New Roman"/>
    </w:rPr>
  </w:style>
  <w:style w:type="character" w:customStyle="1" w:styleId="RTFNum157">
    <w:name w:val="RTF_Num 15 7"/>
    <w:rsid w:val="007C6472"/>
    <w:rPr>
      <w:rFonts w:cs="Times New Roman"/>
    </w:rPr>
  </w:style>
  <w:style w:type="character" w:customStyle="1" w:styleId="RTFNum158">
    <w:name w:val="RTF_Num 15 8"/>
    <w:rsid w:val="007C6472"/>
    <w:rPr>
      <w:rFonts w:cs="Times New Roman"/>
    </w:rPr>
  </w:style>
  <w:style w:type="character" w:customStyle="1" w:styleId="RTFNum159">
    <w:name w:val="RTF_Num 15 9"/>
    <w:rsid w:val="007C6472"/>
    <w:rPr>
      <w:rFonts w:cs="Times New Roman"/>
    </w:rPr>
  </w:style>
  <w:style w:type="character" w:customStyle="1" w:styleId="ListLabel2">
    <w:name w:val="ListLabel 2"/>
    <w:rsid w:val="007C6472"/>
    <w:rPr>
      <w:i w:val="0"/>
    </w:rPr>
  </w:style>
  <w:style w:type="character" w:customStyle="1" w:styleId="a4">
    <w:name w:val="Маркеры списка"/>
    <w:rsid w:val="007C6472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7C647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7C6472"/>
    <w:pPr>
      <w:spacing w:after="120"/>
    </w:pPr>
  </w:style>
  <w:style w:type="paragraph" w:styleId="a6">
    <w:name w:val="List"/>
    <w:basedOn w:val="a5"/>
    <w:rsid w:val="007C6472"/>
    <w:rPr>
      <w:rFonts w:cs="Arial"/>
    </w:rPr>
  </w:style>
  <w:style w:type="paragraph" w:customStyle="1" w:styleId="40">
    <w:name w:val="Название4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rsid w:val="007C6472"/>
    <w:pPr>
      <w:suppressLineNumbers/>
    </w:pPr>
    <w:rPr>
      <w:rFonts w:cs="Arial"/>
    </w:rPr>
  </w:style>
  <w:style w:type="paragraph" w:customStyle="1" w:styleId="30">
    <w:name w:val="Название3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rsid w:val="007C6472"/>
    <w:pPr>
      <w:suppressLineNumbers/>
    </w:pPr>
    <w:rPr>
      <w:rFonts w:cs="Arial"/>
    </w:rPr>
  </w:style>
  <w:style w:type="paragraph" w:customStyle="1" w:styleId="21">
    <w:name w:val="Название2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rsid w:val="007C6472"/>
    <w:pPr>
      <w:suppressLineNumbers/>
    </w:pPr>
    <w:rPr>
      <w:rFonts w:cs="Arial"/>
    </w:rPr>
  </w:style>
  <w:style w:type="paragraph" w:customStyle="1" w:styleId="11">
    <w:name w:val="Название1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rsid w:val="007C6472"/>
    <w:pPr>
      <w:suppressLineNumbers/>
    </w:pPr>
    <w:rPr>
      <w:rFonts w:cs="Arial"/>
    </w:rPr>
  </w:style>
  <w:style w:type="paragraph" w:customStyle="1" w:styleId="210">
    <w:name w:val="Основной текст с отступом 21"/>
    <w:basedOn w:val="a"/>
    <w:rsid w:val="007C6472"/>
    <w:pPr>
      <w:ind w:firstLine="708"/>
      <w:jc w:val="both"/>
    </w:pPr>
    <w:rPr>
      <w:rFonts w:eastAsia="Calibri"/>
    </w:rPr>
  </w:style>
  <w:style w:type="paragraph" w:styleId="a7">
    <w:name w:val="List Paragraph"/>
    <w:basedOn w:val="a"/>
    <w:qFormat/>
    <w:rsid w:val="007C6472"/>
    <w:pPr>
      <w:suppressAutoHyphens w:val="0"/>
      <w:ind w:left="720"/>
    </w:pPr>
  </w:style>
  <w:style w:type="paragraph" w:customStyle="1" w:styleId="13">
    <w:name w:val="Абзац списка1"/>
    <w:basedOn w:val="a"/>
    <w:rsid w:val="007C6472"/>
    <w:pPr>
      <w:ind w:left="720"/>
    </w:pPr>
  </w:style>
  <w:style w:type="paragraph" w:customStyle="1" w:styleId="220">
    <w:name w:val="Основной текст с отступом 22"/>
    <w:basedOn w:val="a"/>
    <w:rsid w:val="007C6472"/>
    <w:pPr>
      <w:ind w:firstLine="708"/>
      <w:jc w:val="both"/>
    </w:pPr>
  </w:style>
  <w:style w:type="paragraph" w:customStyle="1" w:styleId="a8">
    <w:name w:val="Содержимое таблицы"/>
    <w:basedOn w:val="a"/>
    <w:rsid w:val="007C6472"/>
    <w:pPr>
      <w:suppressLineNumbers/>
    </w:pPr>
  </w:style>
  <w:style w:type="paragraph" w:customStyle="1" w:styleId="a9">
    <w:name w:val="Заголовок таблицы"/>
    <w:basedOn w:val="a8"/>
    <w:rsid w:val="007C6472"/>
    <w:pPr>
      <w:jc w:val="center"/>
    </w:pPr>
    <w:rPr>
      <w:b/>
      <w:bCs/>
    </w:rPr>
  </w:style>
  <w:style w:type="paragraph" w:customStyle="1" w:styleId="14-15">
    <w:name w:val="14-15"/>
    <w:basedOn w:val="a"/>
    <w:rsid w:val="007C6472"/>
    <w:pPr>
      <w:spacing w:line="360" w:lineRule="auto"/>
      <w:ind w:firstLine="709"/>
      <w:jc w:val="both"/>
    </w:pPr>
    <w:rPr>
      <w:sz w:val="28"/>
      <w:szCs w:val="28"/>
    </w:rPr>
  </w:style>
  <w:style w:type="table" w:styleId="aa">
    <w:name w:val="Table Grid"/>
    <w:basedOn w:val="a1"/>
    <w:uiPriority w:val="59"/>
    <w:rsid w:val="00213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unhideWhenUsed/>
    <w:rsid w:val="00BD290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D290A"/>
    <w:rPr>
      <w:sz w:val="24"/>
      <w:szCs w:val="24"/>
      <w:lang w:eastAsia="ar-SA"/>
    </w:rPr>
  </w:style>
  <w:style w:type="paragraph" w:styleId="ad">
    <w:name w:val="Title"/>
    <w:basedOn w:val="a"/>
    <w:link w:val="ae"/>
    <w:rsid w:val="00BD290A"/>
    <w:pPr>
      <w:suppressAutoHyphens w:val="0"/>
      <w:jc w:val="center"/>
    </w:pPr>
    <w:rPr>
      <w:sz w:val="28"/>
      <w:lang w:eastAsia="ru-RU"/>
    </w:rPr>
  </w:style>
  <w:style w:type="character" w:customStyle="1" w:styleId="ae">
    <w:name w:val="Название Знак"/>
    <w:basedOn w:val="a0"/>
    <w:link w:val="ad"/>
    <w:rsid w:val="00BD290A"/>
    <w:rPr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469B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469BD"/>
    <w:rPr>
      <w:rFonts w:ascii="Tahoma" w:hAnsi="Tahoma" w:cs="Tahoma"/>
      <w:sz w:val="16"/>
      <w:szCs w:val="16"/>
      <w:lang w:eastAsia="ar-SA"/>
    </w:rPr>
  </w:style>
  <w:style w:type="paragraph" w:customStyle="1" w:styleId="14">
    <w:name w:val="Название объекта1"/>
    <w:basedOn w:val="a"/>
    <w:next w:val="a"/>
    <w:rsid w:val="00172213"/>
    <w:pPr>
      <w:jc w:val="center"/>
    </w:pPr>
    <w:rPr>
      <w:b/>
      <w:szCs w:val="31"/>
      <w:lang w:eastAsia="zh-CN"/>
    </w:rPr>
  </w:style>
  <w:style w:type="paragraph" w:customStyle="1" w:styleId="af1">
    <w:name w:val="деревня"/>
    <w:basedOn w:val="a"/>
    <w:qFormat/>
    <w:rsid w:val="004442DD"/>
    <w:pPr>
      <w:ind w:left="250" w:hanging="142"/>
      <w:jc w:val="both"/>
    </w:pPr>
    <w:rPr>
      <w:color w:val="000000"/>
    </w:rPr>
  </w:style>
  <w:style w:type="paragraph" w:customStyle="1" w:styleId="af2">
    <w:name w:val="улица"/>
    <w:basedOn w:val="af1"/>
    <w:qFormat/>
    <w:rsid w:val="004442DD"/>
    <w:pPr>
      <w:ind w:left="391"/>
    </w:pPr>
  </w:style>
  <w:style w:type="character" w:styleId="af3">
    <w:name w:val="annotation reference"/>
    <w:basedOn w:val="a0"/>
    <w:uiPriority w:val="99"/>
    <w:semiHidden/>
    <w:unhideWhenUsed/>
    <w:rsid w:val="004E242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E242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E2423"/>
    <w:rPr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E242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E24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07F53-7A48-4F7C-9130-6B18A61F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2022-09-26T07:09:00Z</cp:lastPrinted>
  <dcterms:created xsi:type="dcterms:W3CDTF">2022-09-23T06:47:00Z</dcterms:created>
  <dcterms:modified xsi:type="dcterms:W3CDTF">2022-09-26T07:10:00Z</dcterms:modified>
</cp:coreProperties>
</file>