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EA" w:rsidRPr="00A050EA" w:rsidRDefault="00A050EA" w:rsidP="00A050EA">
      <w:pPr>
        <w:tabs>
          <w:tab w:val="left" w:pos="900"/>
        </w:tabs>
        <w:autoSpaceDE w:val="0"/>
        <w:autoSpaceDN w:val="0"/>
        <w:adjustRightInd w:val="0"/>
        <w:ind w:hanging="426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Pr="00A050EA">
        <w:rPr>
          <w:rFonts w:ascii="Calibri" w:eastAsia="Calibri" w:hAnsi="Calibri"/>
          <w:noProof/>
          <w:sz w:val="28"/>
          <w:szCs w:val="28"/>
          <w:lang w:eastAsia="en-US"/>
        </w:rPr>
        <w:drawing>
          <wp:inline distT="0" distB="0" distL="0" distR="0" wp14:anchorId="47F17F1B" wp14:editId="16A61D41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EA" w:rsidRPr="00A050EA" w:rsidRDefault="00A050EA" w:rsidP="00A050E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50EA">
        <w:rPr>
          <w:rFonts w:eastAsia="Calibri"/>
          <w:sz w:val="24"/>
          <w:szCs w:val="24"/>
          <w:lang w:eastAsia="en-US"/>
        </w:rPr>
        <w:t xml:space="preserve">                                      РОССИЙСКАЯ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050EA">
        <w:rPr>
          <w:rFonts w:eastAsia="Calibri"/>
          <w:sz w:val="24"/>
          <w:szCs w:val="24"/>
          <w:lang w:eastAsia="en-US"/>
        </w:rPr>
        <w:t xml:space="preserve"> ФЕДЕРАЦИЯ</w:t>
      </w:r>
    </w:p>
    <w:p w:rsidR="00A050EA" w:rsidRPr="00A050EA" w:rsidRDefault="00A050EA" w:rsidP="00A050E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50EA">
        <w:rPr>
          <w:rFonts w:eastAsia="Calibri"/>
          <w:sz w:val="24"/>
          <w:szCs w:val="24"/>
          <w:lang w:eastAsia="en-US"/>
        </w:rPr>
        <w:t xml:space="preserve">            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050EA">
        <w:rPr>
          <w:rFonts w:eastAsia="Calibri"/>
          <w:sz w:val="24"/>
          <w:szCs w:val="24"/>
          <w:lang w:eastAsia="en-US"/>
        </w:rPr>
        <w:t xml:space="preserve">  РЕСПУБЛИКА  КАРЕЛИЯ</w:t>
      </w:r>
    </w:p>
    <w:p w:rsidR="00A050EA" w:rsidRPr="00A050EA" w:rsidRDefault="00A050EA" w:rsidP="00A050E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50EA">
        <w:rPr>
          <w:rFonts w:eastAsia="Calibri"/>
          <w:sz w:val="24"/>
          <w:szCs w:val="24"/>
          <w:lang w:eastAsia="en-US"/>
        </w:rPr>
        <w:t xml:space="preserve">                    СОВЕТ КЕМСКОГО МУНИЦИПАЛЬНОГО ОКРУГА</w:t>
      </w:r>
    </w:p>
    <w:p w:rsidR="00A050EA" w:rsidRPr="00A050EA" w:rsidRDefault="00A050EA" w:rsidP="00A050EA">
      <w:pPr>
        <w:ind w:left="-426" w:firstLine="1135"/>
        <w:jc w:val="both"/>
        <w:rPr>
          <w:rFonts w:eastAsia="Calibri"/>
          <w:bCs/>
          <w:sz w:val="24"/>
          <w:szCs w:val="24"/>
          <w:lang w:eastAsia="en-US"/>
        </w:rPr>
      </w:pPr>
      <w:r w:rsidRPr="00A050EA">
        <w:rPr>
          <w:rFonts w:eastAsia="Calibri"/>
          <w:bCs/>
          <w:sz w:val="24"/>
          <w:szCs w:val="24"/>
          <w:lang w:eastAsia="en-US"/>
        </w:rPr>
        <w:t xml:space="preserve">                                         </w:t>
      </w:r>
      <w:r w:rsidRPr="00A050EA">
        <w:rPr>
          <w:rFonts w:eastAsia="Calibri"/>
          <w:bCs/>
          <w:sz w:val="24"/>
          <w:szCs w:val="24"/>
          <w:u w:val="single"/>
          <w:lang w:val="en-US" w:eastAsia="en-US"/>
        </w:rPr>
        <w:t>II</w:t>
      </w:r>
      <w:r w:rsidRPr="00A050EA"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  <w:r w:rsidRPr="00A050EA">
        <w:rPr>
          <w:rFonts w:eastAsia="Calibri"/>
          <w:bCs/>
          <w:sz w:val="24"/>
          <w:szCs w:val="24"/>
          <w:lang w:eastAsia="en-US"/>
        </w:rPr>
        <w:t xml:space="preserve">  ЗАСЕДАНИЕ  </w:t>
      </w:r>
      <w:r w:rsidRPr="00A050EA"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  <w:r w:rsidRPr="00A050EA">
        <w:rPr>
          <w:rFonts w:eastAsia="Calibri"/>
          <w:bCs/>
          <w:sz w:val="24"/>
          <w:szCs w:val="24"/>
          <w:u w:val="single"/>
          <w:lang w:val="en-US" w:eastAsia="en-US"/>
        </w:rPr>
        <w:t>I</w:t>
      </w:r>
      <w:r w:rsidRPr="00A050EA"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  <w:r w:rsidRPr="00A050EA">
        <w:rPr>
          <w:rFonts w:eastAsia="Calibri"/>
          <w:bCs/>
          <w:sz w:val="24"/>
          <w:szCs w:val="24"/>
          <w:lang w:eastAsia="en-US"/>
        </w:rPr>
        <w:t xml:space="preserve">  СОЗЫВА</w:t>
      </w:r>
    </w:p>
    <w:p w:rsidR="00A050EA" w:rsidRPr="00A050EA" w:rsidRDefault="00A050EA" w:rsidP="00A050EA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A050EA" w:rsidRPr="00A050EA" w:rsidRDefault="00A050EA" w:rsidP="00A050EA">
      <w:pPr>
        <w:ind w:firstLine="709"/>
        <w:jc w:val="center"/>
        <w:rPr>
          <w:rFonts w:eastAsia="Calibri"/>
          <w:b/>
          <w:sz w:val="2"/>
          <w:szCs w:val="24"/>
          <w:lang w:eastAsia="en-US"/>
        </w:rPr>
      </w:pPr>
    </w:p>
    <w:p w:rsidR="00A050EA" w:rsidRPr="00A050EA" w:rsidRDefault="00A050EA" w:rsidP="00A050EA">
      <w:pPr>
        <w:tabs>
          <w:tab w:val="center" w:pos="4808"/>
          <w:tab w:val="left" w:pos="8085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</w:t>
      </w:r>
      <w:r w:rsidRPr="00A050EA">
        <w:rPr>
          <w:rFonts w:eastAsia="Calibri"/>
          <w:sz w:val="24"/>
          <w:szCs w:val="24"/>
          <w:lang w:eastAsia="en-US"/>
        </w:rPr>
        <w:t>РЕШЕНИЕ</w:t>
      </w:r>
    </w:p>
    <w:p w:rsidR="00A050EA" w:rsidRPr="00A050EA" w:rsidRDefault="00A050EA" w:rsidP="00A050EA">
      <w:pPr>
        <w:tabs>
          <w:tab w:val="center" w:pos="4808"/>
          <w:tab w:val="left" w:pos="8085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050EA" w:rsidRPr="00A050EA" w:rsidRDefault="00A050EA" w:rsidP="00A050EA">
      <w:pPr>
        <w:jc w:val="both"/>
        <w:rPr>
          <w:rFonts w:eastAsia="Calibri"/>
          <w:sz w:val="24"/>
          <w:szCs w:val="24"/>
          <w:lang w:eastAsia="en-US"/>
        </w:rPr>
      </w:pPr>
      <w:r w:rsidRPr="00A050EA">
        <w:rPr>
          <w:rFonts w:eastAsia="Calibri"/>
          <w:sz w:val="24"/>
          <w:szCs w:val="24"/>
          <w:lang w:eastAsia="en-US"/>
        </w:rPr>
        <w:t>от  16 октября</w:t>
      </w:r>
      <w:r w:rsidRPr="00A050EA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A050EA">
        <w:rPr>
          <w:rFonts w:eastAsia="Calibri"/>
          <w:sz w:val="24"/>
          <w:szCs w:val="24"/>
          <w:lang w:eastAsia="en-US"/>
        </w:rPr>
        <w:t xml:space="preserve">2025 года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A050E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№ 1-2/26</w:t>
      </w:r>
      <w:bookmarkStart w:id="0" w:name="_GoBack"/>
      <w:bookmarkEnd w:id="0"/>
    </w:p>
    <w:p w:rsidR="001C4F4D" w:rsidRDefault="001C4F4D" w:rsidP="00A050EA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0C2464" w:rsidRPr="007865C3" w:rsidRDefault="000C2464" w:rsidP="000C2464">
      <w:pPr>
        <w:pStyle w:val="a3"/>
        <w:tabs>
          <w:tab w:val="left" w:pos="9795"/>
        </w:tabs>
        <w:jc w:val="center"/>
        <w:rPr>
          <w:sz w:val="24"/>
        </w:rPr>
      </w:pPr>
      <w:r w:rsidRPr="007865C3">
        <w:rPr>
          <w:sz w:val="24"/>
        </w:rPr>
        <w:t>Об установлении и введении в действие на территории Кемского</w:t>
      </w:r>
    </w:p>
    <w:p w:rsidR="001C4F4D" w:rsidRPr="007865C3" w:rsidRDefault="000C2464" w:rsidP="000C2464">
      <w:pPr>
        <w:jc w:val="center"/>
        <w:rPr>
          <w:sz w:val="24"/>
          <w:szCs w:val="24"/>
        </w:rPr>
      </w:pPr>
      <w:r w:rsidRPr="007865C3">
        <w:rPr>
          <w:sz w:val="24"/>
        </w:rPr>
        <w:t xml:space="preserve"> </w:t>
      </w:r>
      <w:r w:rsidR="00637A26" w:rsidRPr="007865C3">
        <w:rPr>
          <w:sz w:val="24"/>
        </w:rPr>
        <w:t>муниципального</w:t>
      </w:r>
      <w:r w:rsidR="007A05CC" w:rsidRPr="007865C3">
        <w:rPr>
          <w:sz w:val="24"/>
        </w:rPr>
        <w:t xml:space="preserve"> </w:t>
      </w:r>
      <w:r w:rsidR="001C191F" w:rsidRPr="007865C3">
        <w:rPr>
          <w:sz w:val="24"/>
        </w:rPr>
        <w:t>округа</w:t>
      </w:r>
      <w:r w:rsidRPr="007865C3">
        <w:rPr>
          <w:sz w:val="24"/>
        </w:rPr>
        <w:t xml:space="preserve"> туристического налога</w:t>
      </w:r>
    </w:p>
    <w:p w:rsidR="00A64B6F" w:rsidRPr="007865C3" w:rsidRDefault="00A64B6F" w:rsidP="001C4F4D">
      <w:pPr>
        <w:jc w:val="center"/>
        <w:rPr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2464" w:rsidRPr="000C2464">
        <w:rPr>
          <w:sz w:val="24"/>
          <w:szCs w:val="24"/>
        </w:rPr>
        <w:t xml:space="preserve">В соответствии с пунктом 83 статьи 2 Федерального закона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 отдельных положений законодательных актов Российской Федерации», 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Pr="007865C3" w:rsidRDefault="001C4F4D" w:rsidP="001C4F4D">
      <w:pPr>
        <w:jc w:val="center"/>
        <w:rPr>
          <w:sz w:val="24"/>
          <w:szCs w:val="24"/>
        </w:rPr>
      </w:pPr>
      <w:r w:rsidRPr="007865C3">
        <w:rPr>
          <w:sz w:val="24"/>
          <w:szCs w:val="24"/>
        </w:rPr>
        <w:t xml:space="preserve">Совет Кемского </w:t>
      </w:r>
      <w:r w:rsidR="00637A26" w:rsidRPr="007865C3">
        <w:rPr>
          <w:sz w:val="24"/>
          <w:szCs w:val="24"/>
        </w:rPr>
        <w:t>муниципального</w:t>
      </w:r>
      <w:r w:rsidRPr="007865C3">
        <w:rPr>
          <w:sz w:val="24"/>
          <w:szCs w:val="24"/>
        </w:rPr>
        <w:t xml:space="preserve"> </w:t>
      </w:r>
      <w:r w:rsidR="001C191F" w:rsidRPr="007865C3">
        <w:rPr>
          <w:sz w:val="24"/>
          <w:szCs w:val="24"/>
        </w:rPr>
        <w:t>округа</w:t>
      </w:r>
      <w:r w:rsidRPr="007865C3">
        <w:rPr>
          <w:sz w:val="24"/>
          <w:szCs w:val="24"/>
        </w:rPr>
        <w:t xml:space="preserve"> РЕШИЛ: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7A05CC" w:rsidRDefault="007A05CC" w:rsidP="00C0597D">
      <w:pPr>
        <w:pStyle w:val="a3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Установить и ввести в действие с 1 января 202</w:t>
      </w:r>
      <w:r w:rsidR="001C191F">
        <w:rPr>
          <w:sz w:val="24"/>
        </w:rPr>
        <w:t>6</w:t>
      </w:r>
      <w:r>
        <w:rPr>
          <w:sz w:val="24"/>
        </w:rPr>
        <w:t xml:space="preserve"> года на территории </w:t>
      </w:r>
      <w:r w:rsidRPr="00D76739">
        <w:rPr>
          <w:sz w:val="24"/>
        </w:rPr>
        <w:t xml:space="preserve">Кемского </w:t>
      </w:r>
      <w:r w:rsidR="00637A26">
        <w:rPr>
          <w:sz w:val="24"/>
        </w:rPr>
        <w:t>муниципального</w:t>
      </w:r>
      <w:r w:rsidR="002E1A82" w:rsidRPr="00D76739">
        <w:rPr>
          <w:sz w:val="24"/>
        </w:rPr>
        <w:t xml:space="preserve"> </w:t>
      </w:r>
      <w:r w:rsidR="001C191F">
        <w:rPr>
          <w:sz w:val="24"/>
        </w:rPr>
        <w:t>округа</w:t>
      </w:r>
      <w:r>
        <w:rPr>
          <w:sz w:val="24"/>
        </w:rPr>
        <w:t xml:space="preserve"> туристический налог (далее – налог), 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размещения физических лиц в указанных объектах размещения, расположенных на территории </w:t>
      </w:r>
      <w:r w:rsidRPr="00D76739">
        <w:rPr>
          <w:sz w:val="24"/>
        </w:rPr>
        <w:t xml:space="preserve">Кемского </w:t>
      </w:r>
      <w:r w:rsidR="00637A26">
        <w:rPr>
          <w:sz w:val="24"/>
        </w:rPr>
        <w:t>муниципального</w:t>
      </w:r>
      <w:r w:rsidR="002E1A82" w:rsidRPr="00D76739">
        <w:rPr>
          <w:sz w:val="24"/>
        </w:rPr>
        <w:t xml:space="preserve"> </w:t>
      </w:r>
      <w:r w:rsidR="001C191F">
        <w:rPr>
          <w:sz w:val="24"/>
        </w:rPr>
        <w:t>округа</w:t>
      </w:r>
      <w:r w:rsidRPr="00D76739">
        <w:rPr>
          <w:sz w:val="24"/>
        </w:rPr>
        <w:t xml:space="preserve"> и</w:t>
      </w:r>
      <w:r>
        <w:rPr>
          <w:sz w:val="24"/>
        </w:rPr>
        <w:t xml:space="preserve"> включенных в реестр классифицированных средств размещения, предусмотренный Федеральным законом от 24 ноября 1996 года № 132-ФЗ «Об основах туристической деятельности в Российской Федерации» (далее – налогоплательщики).</w:t>
      </w:r>
    </w:p>
    <w:p w:rsidR="007A05CC" w:rsidRDefault="007A05CC" w:rsidP="00C0597D">
      <w:pPr>
        <w:pStyle w:val="a3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Установить, что налоговая база определяется в соответствии со статьей 418.4. Налогового кодекса Российской Федерации.</w:t>
      </w:r>
    </w:p>
    <w:p w:rsidR="007A05CC" w:rsidRDefault="007A05CC" w:rsidP="00C0597D">
      <w:pPr>
        <w:pStyle w:val="a3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Установить налоговые ставки в следующих размерах:</w:t>
      </w:r>
    </w:p>
    <w:p w:rsidR="007A05CC" w:rsidRDefault="007A05CC" w:rsidP="00C0597D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2026 году – в размере 2% от налоговой базы;</w:t>
      </w:r>
    </w:p>
    <w:p w:rsidR="007A05CC" w:rsidRDefault="007A05CC" w:rsidP="00C0597D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2027 году – в размере 3% от налоговой базы;</w:t>
      </w:r>
    </w:p>
    <w:p w:rsidR="007A05CC" w:rsidRDefault="007A05CC" w:rsidP="00C0597D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2028 году – в размере 4% от налоговой базы;</w:t>
      </w:r>
    </w:p>
    <w:p w:rsidR="007A05CC" w:rsidRDefault="007A05CC" w:rsidP="00C0597D">
      <w:pPr>
        <w:pStyle w:val="a3"/>
        <w:jc w:val="both"/>
        <w:rPr>
          <w:sz w:val="24"/>
        </w:rPr>
      </w:pPr>
      <w:r>
        <w:rPr>
          <w:sz w:val="24"/>
        </w:rPr>
        <w:t xml:space="preserve">            -  начиная с 2029 года – в размере 5% от налоговой базы</w:t>
      </w:r>
      <w:r w:rsidR="007E5A24">
        <w:rPr>
          <w:sz w:val="24"/>
        </w:rPr>
        <w:t>.</w:t>
      </w:r>
    </w:p>
    <w:p w:rsidR="007A05CC" w:rsidRDefault="007A05CC" w:rsidP="00C0597D">
      <w:pPr>
        <w:pStyle w:val="a3"/>
        <w:jc w:val="both"/>
        <w:rPr>
          <w:sz w:val="24"/>
        </w:rPr>
      </w:pPr>
    </w:p>
    <w:p w:rsidR="00760805" w:rsidRPr="00760805" w:rsidRDefault="007A05CC" w:rsidP="00C0597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60805" w:rsidRPr="00760805">
        <w:rPr>
          <w:sz w:val="24"/>
          <w:szCs w:val="24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760805" w:rsidRPr="00760805" w:rsidRDefault="00760805" w:rsidP="00C059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760805">
        <w:rPr>
          <w:sz w:val="24"/>
          <w:szCs w:val="24"/>
        </w:rPr>
        <w:t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дополнительных льготных категорий граждан:</w:t>
      </w:r>
    </w:p>
    <w:p w:rsidR="00760805" w:rsidRPr="00760805" w:rsidRDefault="00C0597D" w:rsidP="00C059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0805" w:rsidRPr="00760805">
        <w:rPr>
          <w:sz w:val="24"/>
          <w:szCs w:val="24"/>
        </w:rPr>
        <w:t>- лица, имеющие регистрацию по месту жительства в Республике Карелия;</w:t>
      </w:r>
    </w:p>
    <w:p w:rsidR="00760805" w:rsidRPr="00760805" w:rsidRDefault="00760805" w:rsidP="00C059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0805">
        <w:rPr>
          <w:sz w:val="24"/>
          <w:szCs w:val="24"/>
        </w:rPr>
        <w:t xml:space="preserve">- члены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</w:t>
      </w:r>
      <w:r w:rsidRPr="00760805">
        <w:rPr>
          <w:sz w:val="24"/>
          <w:szCs w:val="24"/>
        </w:rPr>
        <w:lastRenderedPageBreak/>
        <w:t>в пункте 6.1 статьи 210 Налогового Кодекса Российской Федерации, при условии совместной регистрации в коллективном средстве размещения с такими лицами;</w:t>
      </w:r>
    </w:p>
    <w:p w:rsidR="00760805" w:rsidRPr="00760805" w:rsidRDefault="00760805" w:rsidP="00C059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60805">
        <w:rPr>
          <w:sz w:val="24"/>
          <w:szCs w:val="24"/>
        </w:rPr>
        <w:t>- 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Республики Карелия.</w:t>
      </w:r>
    </w:p>
    <w:p w:rsidR="007A05CC" w:rsidRDefault="00760805" w:rsidP="00C0597D">
      <w:pPr>
        <w:pStyle w:val="a3"/>
        <w:ind w:firstLine="708"/>
        <w:jc w:val="both"/>
        <w:rPr>
          <w:sz w:val="24"/>
          <w:szCs w:val="24"/>
        </w:rPr>
      </w:pPr>
      <w:r w:rsidRPr="00760805">
        <w:rPr>
          <w:sz w:val="24"/>
          <w:szCs w:val="24"/>
        </w:rPr>
        <w:t xml:space="preserve"> 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</w:p>
    <w:p w:rsidR="007A05CC" w:rsidRDefault="007A05CC" w:rsidP="00C0597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Порядок исчисления туристического налога на </w:t>
      </w:r>
      <w:r w:rsidRPr="00D76739">
        <w:rPr>
          <w:sz w:val="24"/>
          <w:szCs w:val="24"/>
        </w:rPr>
        <w:t xml:space="preserve">территории Кемского </w:t>
      </w:r>
      <w:r w:rsidR="00637A26">
        <w:rPr>
          <w:sz w:val="24"/>
          <w:szCs w:val="24"/>
        </w:rPr>
        <w:t>муниципального</w:t>
      </w:r>
      <w:r w:rsidR="002E1A82" w:rsidRPr="00D76739">
        <w:rPr>
          <w:sz w:val="24"/>
          <w:szCs w:val="24"/>
        </w:rPr>
        <w:t xml:space="preserve"> </w:t>
      </w:r>
      <w:r w:rsidR="00760805">
        <w:rPr>
          <w:sz w:val="24"/>
          <w:szCs w:val="24"/>
        </w:rPr>
        <w:t>округа</w:t>
      </w:r>
      <w:r w:rsidRPr="00D76739">
        <w:rPr>
          <w:sz w:val="24"/>
          <w:szCs w:val="24"/>
        </w:rPr>
        <w:t xml:space="preserve"> определяется в соответствии со статьей 418.7 Налогового кодекса Российской</w:t>
      </w:r>
      <w:r>
        <w:rPr>
          <w:sz w:val="24"/>
          <w:szCs w:val="24"/>
        </w:rPr>
        <w:t xml:space="preserve"> Федерации.</w:t>
      </w:r>
    </w:p>
    <w:p w:rsidR="007A05CC" w:rsidRDefault="007A05CC" w:rsidP="00C0597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="00C0597D">
        <w:rPr>
          <w:sz w:val="24"/>
          <w:szCs w:val="24"/>
        </w:rPr>
        <w:t>,</w:t>
      </w:r>
      <w:r>
        <w:rPr>
          <w:sz w:val="24"/>
          <w:szCs w:val="24"/>
        </w:rPr>
        <w:t xml:space="preserve"> если исчисленная, в соответствии со статьей 418.7 Налогового кодекса Российской Федерации,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</w:p>
    <w:p w:rsidR="007A05CC" w:rsidRDefault="007A05CC" w:rsidP="00C0597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Порядок и сроки уплаты туристического налога на территории </w:t>
      </w:r>
      <w:r w:rsidRPr="00D76739">
        <w:rPr>
          <w:sz w:val="24"/>
          <w:szCs w:val="24"/>
        </w:rPr>
        <w:t xml:space="preserve">Кемского </w:t>
      </w:r>
      <w:r w:rsidR="00637A26">
        <w:rPr>
          <w:sz w:val="24"/>
          <w:szCs w:val="24"/>
        </w:rPr>
        <w:t>муниципального</w:t>
      </w:r>
      <w:r w:rsidR="002E1A82" w:rsidRPr="00D76739">
        <w:rPr>
          <w:sz w:val="24"/>
          <w:szCs w:val="24"/>
        </w:rPr>
        <w:t xml:space="preserve"> </w:t>
      </w:r>
      <w:r w:rsidR="00760805">
        <w:rPr>
          <w:sz w:val="24"/>
          <w:szCs w:val="24"/>
        </w:rPr>
        <w:t>округа</w:t>
      </w:r>
      <w:r w:rsidRPr="00D76739">
        <w:rPr>
          <w:sz w:val="24"/>
          <w:szCs w:val="24"/>
        </w:rPr>
        <w:t xml:space="preserve"> определяются согласно статье 418.8 Налогового кодекса Российской Федерации.</w:t>
      </w:r>
    </w:p>
    <w:p w:rsidR="007A05CC" w:rsidRPr="00C0597D" w:rsidRDefault="007E5A24" w:rsidP="00C0597D">
      <w:pPr>
        <w:pStyle w:val="a3"/>
        <w:ind w:firstLine="708"/>
        <w:jc w:val="both"/>
      </w:pPr>
      <w:r>
        <w:rPr>
          <w:sz w:val="24"/>
          <w:szCs w:val="24"/>
        </w:rPr>
        <w:t>7</w:t>
      </w:r>
      <w:r w:rsidR="007A05CC" w:rsidRPr="000A20DD">
        <w:rPr>
          <w:sz w:val="24"/>
          <w:szCs w:val="24"/>
        </w:rPr>
        <w:t xml:space="preserve">.  </w:t>
      </w:r>
      <w:r w:rsidR="005D0B00" w:rsidRPr="005D0B00">
        <w:rPr>
          <w:sz w:val="24"/>
          <w:szCs w:val="24"/>
        </w:rPr>
        <w:t xml:space="preserve">Опубликовать настоящее </w:t>
      </w:r>
      <w:r w:rsidR="005D0B00" w:rsidRPr="00C0597D">
        <w:rPr>
          <w:sz w:val="24"/>
          <w:szCs w:val="24"/>
        </w:rPr>
        <w:t xml:space="preserve">решение в </w:t>
      </w:r>
      <w:r w:rsidR="00C0597D" w:rsidRPr="00C0597D">
        <w:rPr>
          <w:sz w:val="24"/>
          <w:szCs w:val="24"/>
        </w:rPr>
        <w:t>«И</w:t>
      </w:r>
      <w:r w:rsidR="005D0B00" w:rsidRPr="00C0597D">
        <w:rPr>
          <w:sz w:val="24"/>
          <w:szCs w:val="24"/>
        </w:rPr>
        <w:t xml:space="preserve">нформационном бюллетене </w:t>
      </w:r>
      <w:r w:rsidR="00C0597D" w:rsidRPr="00C0597D">
        <w:rPr>
          <w:sz w:val="24"/>
          <w:szCs w:val="24"/>
        </w:rPr>
        <w:t xml:space="preserve">органов местного самоуправления </w:t>
      </w:r>
      <w:r w:rsidR="005D0B00" w:rsidRPr="00C0597D">
        <w:rPr>
          <w:sz w:val="24"/>
          <w:szCs w:val="24"/>
        </w:rPr>
        <w:t xml:space="preserve"> Кемского </w:t>
      </w:r>
      <w:r w:rsidR="00C0597D" w:rsidRPr="00C0597D">
        <w:rPr>
          <w:sz w:val="24"/>
          <w:szCs w:val="24"/>
        </w:rPr>
        <w:t xml:space="preserve">муниципального </w:t>
      </w:r>
      <w:r w:rsidR="003C7FF2">
        <w:rPr>
          <w:sz w:val="24"/>
          <w:szCs w:val="24"/>
        </w:rPr>
        <w:t>района</w:t>
      </w:r>
      <w:r w:rsidR="005D0B00" w:rsidRPr="00C0597D">
        <w:rPr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E5A24" w:rsidRPr="000A20DD" w:rsidRDefault="007E5A24" w:rsidP="00C0597D">
      <w:pPr>
        <w:pStyle w:val="a3"/>
        <w:ind w:firstLine="708"/>
        <w:jc w:val="both"/>
        <w:rPr>
          <w:sz w:val="24"/>
          <w:szCs w:val="24"/>
        </w:rPr>
      </w:pPr>
      <w:r w:rsidRPr="003C7FF2">
        <w:rPr>
          <w:sz w:val="24"/>
          <w:szCs w:val="24"/>
        </w:rPr>
        <w:t>8</w:t>
      </w:r>
      <w:r w:rsidR="00C0597D" w:rsidRPr="003C7FF2">
        <w:rPr>
          <w:sz w:val="24"/>
          <w:szCs w:val="24"/>
        </w:rPr>
        <w:t xml:space="preserve">. </w:t>
      </w:r>
      <w:r w:rsidRPr="003C7FF2">
        <w:rPr>
          <w:sz w:val="24"/>
          <w:szCs w:val="24"/>
        </w:rPr>
        <w:t xml:space="preserve">  Настоящее решение вступает в силу с 1 января 202</w:t>
      </w:r>
      <w:r w:rsidR="00760805" w:rsidRPr="003C7FF2">
        <w:rPr>
          <w:sz w:val="24"/>
          <w:szCs w:val="24"/>
        </w:rPr>
        <w:t>6</w:t>
      </w:r>
      <w:r w:rsidRPr="003C7FF2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1C4F4D" w:rsidRPr="000A20D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282E9B" w:rsidRDefault="00282E9B" w:rsidP="00C0597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</w:t>
      </w:r>
      <w:r w:rsidR="00BF7749">
        <w:rPr>
          <w:sz w:val="24"/>
          <w:szCs w:val="24"/>
        </w:rPr>
        <w:t xml:space="preserve"> </w:t>
      </w:r>
      <w:r w:rsidR="00637A2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  <w:r>
        <w:rPr>
          <w:sz w:val="24"/>
          <w:szCs w:val="24"/>
        </w:rPr>
        <w:tab/>
      </w:r>
      <w:r w:rsidR="00BF7749">
        <w:rPr>
          <w:sz w:val="24"/>
          <w:szCs w:val="24"/>
        </w:rPr>
        <w:t xml:space="preserve">                          </w:t>
      </w:r>
      <w:r w:rsidR="00A050EA">
        <w:rPr>
          <w:sz w:val="24"/>
          <w:szCs w:val="24"/>
        </w:rPr>
        <w:t xml:space="preserve">        </w:t>
      </w:r>
      <w:r w:rsidR="00BF7749">
        <w:rPr>
          <w:sz w:val="24"/>
          <w:szCs w:val="24"/>
        </w:rPr>
        <w:t xml:space="preserve"> Е.В. Дыкуль</w:t>
      </w:r>
    </w:p>
    <w:p w:rsidR="001C4F4D" w:rsidRDefault="001C4F4D" w:rsidP="00C0597D">
      <w:pPr>
        <w:jc w:val="both"/>
        <w:rPr>
          <w:sz w:val="24"/>
          <w:szCs w:val="24"/>
        </w:rPr>
      </w:pPr>
    </w:p>
    <w:p w:rsidR="00BF7749" w:rsidRDefault="00BF7749" w:rsidP="00BF7749">
      <w:pPr>
        <w:jc w:val="both"/>
        <w:rPr>
          <w:sz w:val="24"/>
          <w:szCs w:val="24"/>
        </w:rPr>
      </w:pPr>
    </w:p>
    <w:p w:rsidR="006D2746" w:rsidRDefault="00BF7749" w:rsidP="00BF7749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BF7749" w:rsidRDefault="00BF7749" w:rsidP="00BF774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Главы Кемского муниципального округа</w:t>
      </w:r>
      <w:r>
        <w:rPr>
          <w:sz w:val="24"/>
          <w:szCs w:val="24"/>
        </w:rPr>
        <w:tab/>
      </w:r>
      <w:r w:rsidR="006D2746">
        <w:rPr>
          <w:sz w:val="24"/>
          <w:szCs w:val="24"/>
        </w:rPr>
        <w:t xml:space="preserve">                                                          </w:t>
      </w:r>
      <w:r w:rsidR="00A050EA">
        <w:rPr>
          <w:sz w:val="24"/>
          <w:szCs w:val="24"/>
        </w:rPr>
        <w:t xml:space="preserve">       </w:t>
      </w:r>
      <w:r w:rsidR="006D2746">
        <w:rPr>
          <w:sz w:val="24"/>
          <w:szCs w:val="24"/>
        </w:rPr>
        <w:t xml:space="preserve"> </w:t>
      </w:r>
      <w:r>
        <w:rPr>
          <w:sz w:val="24"/>
          <w:szCs w:val="24"/>
        </w:rPr>
        <w:t>С.В. Долинина</w:t>
      </w:r>
    </w:p>
    <w:p w:rsidR="00BF7749" w:rsidRDefault="00BF7749" w:rsidP="00BF7749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sectPr w:rsidR="001C4F4D" w:rsidSect="00A050EA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B"/>
    <w:rsid w:val="00030B45"/>
    <w:rsid w:val="00032EEB"/>
    <w:rsid w:val="000A20DD"/>
    <w:rsid w:val="000C2464"/>
    <w:rsid w:val="000F1608"/>
    <w:rsid w:val="001C191F"/>
    <w:rsid w:val="001C4F4D"/>
    <w:rsid w:val="001F76CB"/>
    <w:rsid w:val="00222DBC"/>
    <w:rsid w:val="00282E9B"/>
    <w:rsid w:val="002944B3"/>
    <w:rsid w:val="002E1A82"/>
    <w:rsid w:val="003C7FF2"/>
    <w:rsid w:val="003E4B43"/>
    <w:rsid w:val="003F7EEC"/>
    <w:rsid w:val="004F0690"/>
    <w:rsid w:val="00516549"/>
    <w:rsid w:val="0053052C"/>
    <w:rsid w:val="005D0B00"/>
    <w:rsid w:val="005D10B5"/>
    <w:rsid w:val="00637A26"/>
    <w:rsid w:val="006C2C6F"/>
    <w:rsid w:val="006D2746"/>
    <w:rsid w:val="00737755"/>
    <w:rsid w:val="00760805"/>
    <w:rsid w:val="007865C3"/>
    <w:rsid w:val="007A05CC"/>
    <w:rsid w:val="007E09EB"/>
    <w:rsid w:val="007E5A24"/>
    <w:rsid w:val="008D4452"/>
    <w:rsid w:val="008E7055"/>
    <w:rsid w:val="00986A56"/>
    <w:rsid w:val="009C267F"/>
    <w:rsid w:val="009C426F"/>
    <w:rsid w:val="00A050EA"/>
    <w:rsid w:val="00A64B6F"/>
    <w:rsid w:val="00A95439"/>
    <w:rsid w:val="00B14240"/>
    <w:rsid w:val="00B41FBD"/>
    <w:rsid w:val="00B4439D"/>
    <w:rsid w:val="00B80F59"/>
    <w:rsid w:val="00BA62E7"/>
    <w:rsid w:val="00BF7749"/>
    <w:rsid w:val="00C0597D"/>
    <w:rsid w:val="00D67171"/>
    <w:rsid w:val="00D76739"/>
    <w:rsid w:val="00D9579E"/>
    <w:rsid w:val="00DB7676"/>
    <w:rsid w:val="00E866E3"/>
    <w:rsid w:val="00F45118"/>
    <w:rsid w:val="00F77062"/>
    <w:rsid w:val="00F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диспкемь</dc:creator>
  <cp:keywords/>
  <dc:description/>
  <cp:lastModifiedBy>Svetlana</cp:lastModifiedBy>
  <cp:revision>79</cp:revision>
  <cp:lastPrinted>2025-10-16T12:33:00Z</cp:lastPrinted>
  <dcterms:created xsi:type="dcterms:W3CDTF">2024-02-06T09:45:00Z</dcterms:created>
  <dcterms:modified xsi:type="dcterms:W3CDTF">2025-10-16T12:34:00Z</dcterms:modified>
</cp:coreProperties>
</file>