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F1F8E5" w14:textId="6A76D88E" w:rsidR="00B93494" w:rsidRDefault="00B93494" w:rsidP="00713FC4">
      <w:pPr>
        <w:jc w:val="center"/>
        <w:rPr>
          <w:sz w:val="24"/>
          <w:szCs w:val="24"/>
        </w:rPr>
      </w:pPr>
      <w:bookmarkStart w:id="0" w:name="_GoBack"/>
      <w:r>
        <w:rPr>
          <w:noProof/>
        </w:rPr>
        <w:drawing>
          <wp:inline distT="0" distB="0" distL="0" distR="0" wp14:anchorId="6C5EBD3D" wp14:editId="098EBE75">
            <wp:extent cx="655320" cy="8001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3142E173" w14:textId="573AFE2D" w:rsidR="00713FC4" w:rsidRPr="00713FC4" w:rsidRDefault="00E657FB" w:rsidP="00713FC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36459">
        <w:rPr>
          <w:sz w:val="24"/>
          <w:szCs w:val="24"/>
        </w:rPr>
        <w:t xml:space="preserve"> </w:t>
      </w:r>
      <w:r w:rsidR="00713FC4" w:rsidRPr="00713FC4">
        <w:rPr>
          <w:sz w:val="24"/>
          <w:szCs w:val="24"/>
        </w:rPr>
        <w:t>РОССИЙСКАЯ ФЕДЕРАЦИЯ</w:t>
      </w:r>
    </w:p>
    <w:p w14:paraId="6DCFD250" w14:textId="77777777" w:rsidR="00713FC4" w:rsidRPr="00713FC4" w:rsidRDefault="00713FC4" w:rsidP="00713FC4">
      <w:pPr>
        <w:jc w:val="center"/>
        <w:rPr>
          <w:sz w:val="24"/>
          <w:szCs w:val="24"/>
        </w:rPr>
      </w:pPr>
      <w:r w:rsidRPr="00713FC4">
        <w:rPr>
          <w:sz w:val="24"/>
          <w:szCs w:val="24"/>
        </w:rPr>
        <w:t>РЕСПУБЛИКА КАРЕЛИЯ</w:t>
      </w:r>
    </w:p>
    <w:p w14:paraId="58C44996" w14:textId="77777777" w:rsidR="00713FC4" w:rsidRPr="00713FC4" w:rsidRDefault="00713FC4" w:rsidP="00713FC4">
      <w:pPr>
        <w:jc w:val="center"/>
        <w:rPr>
          <w:sz w:val="24"/>
          <w:szCs w:val="24"/>
        </w:rPr>
      </w:pPr>
      <w:r w:rsidRPr="00713FC4">
        <w:rPr>
          <w:sz w:val="24"/>
          <w:szCs w:val="24"/>
        </w:rPr>
        <w:t>МУНИЦИПАЛЬНОЕ ОБРАЗОВАНИЕ «КЕМСКИЙ МУНИЦИПАЛЬНЫЙ РАЙОН»</w:t>
      </w:r>
    </w:p>
    <w:p w14:paraId="7D47E983" w14:textId="77777777" w:rsidR="00713FC4" w:rsidRPr="00713FC4" w:rsidRDefault="00713FC4" w:rsidP="00713FC4">
      <w:pPr>
        <w:jc w:val="center"/>
        <w:rPr>
          <w:sz w:val="24"/>
          <w:szCs w:val="24"/>
        </w:rPr>
      </w:pPr>
    </w:p>
    <w:p w14:paraId="19864A26" w14:textId="0F669FBD" w:rsidR="00713FC4" w:rsidRPr="0001246F" w:rsidRDefault="00713FC4" w:rsidP="0001246F">
      <w:pPr>
        <w:jc w:val="center"/>
        <w:rPr>
          <w:sz w:val="24"/>
          <w:szCs w:val="24"/>
        </w:rPr>
      </w:pPr>
      <w:r w:rsidRPr="00713FC4">
        <w:rPr>
          <w:sz w:val="24"/>
          <w:szCs w:val="24"/>
        </w:rPr>
        <w:t>СОВЕТ КЕМСКОГО МУНИЦИПАЛЬНОГО РАЙОНА</w:t>
      </w:r>
    </w:p>
    <w:p w14:paraId="4FD74DCC" w14:textId="77777777" w:rsidR="00713FC4" w:rsidRPr="00713FC4" w:rsidRDefault="00713FC4" w:rsidP="00713FC4">
      <w:pPr>
        <w:jc w:val="center"/>
        <w:rPr>
          <w:b/>
          <w:sz w:val="24"/>
          <w:szCs w:val="24"/>
        </w:rPr>
      </w:pPr>
    </w:p>
    <w:p w14:paraId="11D07B94" w14:textId="442D3431" w:rsidR="00713FC4" w:rsidRPr="00713FC4" w:rsidRDefault="00713FC4" w:rsidP="00713FC4">
      <w:pPr>
        <w:tabs>
          <w:tab w:val="center" w:pos="4819"/>
          <w:tab w:val="left" w:pos="8256"/>
        </w:tabs>
        <w:rPr>
          <w:sz w:val="24"/>
          <w:szCs w:val="24"/>
        </w:rPr>
      </w:pPr>
      <w:r w:rsidRPr="00713FC4">
        <w:rPr>
          <w:sz w:val="24"/>
          <w:szCs w:val="24"/>
        </w:rPr>
        <w:tab/>
        <w:t>РЕШЕНИЕ</w:t>
      </w:r>
      <w:r w:rsidRPr="00713FC4">
        <w:rPr>
          <w:sz w:val="24"/>
          <w:szCs w:val="24"/>
        </w:rPr>
        <w:tab/>
      </w:r>
    </w:p>
    <w:p w14:paraId="0621A8E6" w14:textId="77777777" w:rsidR="00713FC4" w:rsidRPr="00713FC4" w:rsidRDefault="00713FC4" w:rsidP="00713FC4">
      <w:pPr>
        <w:tabs>
          <w:tab w:val="center" w:pos="4819"/>
          <w:tab w:val="left" w:pos="8256"/>
        </w:tabs>
        <w:rPr>
          <w:sz w:val="24"/>
          <w:szCs w:val="24"/>
        </w:rPr>
      </w:pPr>
    </w:p>
    <w:p w14:paraId="1275B977" w14:textId="14FE19E5" w:rsidR="0018205B" w:rsidRPr="00CF2D89" w:rsidRDefault="0018205B" w:rsidP="0018205B">
      <w:pPr>
        <w:pStyle w:val="a3"/>
        <w:tabs>
          <w:tab w:val="center" w:pos="4890"/>
          <w:tab w:val="left" w:pos="7755"/>
        </w:tabs>
        <w:jc w:val="both"/>
      </w:pPr>
      <w:r>
        <w:t xml:space="preserve">                                                                              </w:t>
      </w:r>
    </w:p>
    <w:p w14:paraId="7B039514" w14:textId="7330507B" w:rsidR="00A153F9" w:rsidRPr="0018205B" w:rsidRDefault="00B93494" w:rsidP="0018205B">
      <w:pPr>
        <w:jc w:val="both"/>
        <w:rPr>
          <w:sz w:val="32"/>
        </w:rPr>
      </w:pPr>
      <w:r>
        <w:rPr>
          <w:sz w:val="24"/>
        </w:rPr>
        <w:t>от 24</w:t>
      </w:r>
      <w:r w:rsidR="0018205B" w:rsidRPr="0018205B">
        <w:rPr>
          <w:sz w:val="24"/>
        </w:rPr>
        <w:t xml:space="preserve">  </w:t>
      </w:r>
      <w:r w:rsidR="00B320FE">
        <w:rPr>
          <w:sz w:val="24"/>
        </w:rPr>
        <w:t>ноября</w:t>
      </w:r>
      <w:r w:rsidR="0018205B">
        <w:rPr>
          <w:sz w:val="24"/>
        </w:rPr>
        <w:t xml:space="preserve"> </w:t>
      </w:r>
      <w:r w:rsidR="0018205B" w:rsidRPr="0018205B">
        <w:rPr>
          <w:sz w:val="24"/>
        </w:rPr>
        <w:t xml:space="preserve"> 2022 года                                                                    </w:t>
      </w:r>
      <w:r>
        <w:rPr>
          <w:sz w:val="24"/>
        </w:rPr>
        <w:t xml:space="preserve">                            </w:t>
      </w:r>
      <w:r w:rsidR="0018205B" w:rsidRPr="0018205B">
        <w:rPr>
          <w:sz w:val="24"/>
        </w:rPr>
        <w:t xml:space="preserve">    №</w:t>
      </w:r>
      <w:r>
        <w:rPr>
          <w:sz w:val="24"/>
        </w:rPr>
        <w:t xml:space="preserve"> 667</w:t>
      </w:r>
    </w:p>
    <w:p w14:paraId="537B0C16" w14:textId="77777777" w:rsidR="00A153F9" w:rsidRPr="0018205B" w:rsidRDefault="00A153F9" w:rsidP="00A153F9">
      <w:pPr>
        <w:jc w:val="both"/>
        <w:rPr>
          <w:sz w:val="32"/>
        </w:rPr>
      </w:pPr>
    </w:p>
    <w:p w14:paraId="328B9085" w14:textId="77777777" w:rsidR="00A153F9" w:rsidRPr="0001246F" w:rsidRDefault="00A153F9" w:rsidP="00A153F9">
      <w:pPr>
        <w:rPr>
          <w:sz w:val="4"/>
        </w:rPr>
      </w:pPr>
    </w:p>
    <w:p w14:paraId="2F3400B4" w14:textId="77777777" w:rsidR="00A153F9" w:rsidRDefault="00A153F9" w:rsidP="00A153F9">
      <w:pPr>
        <w:jc w:val="center"/>
        <w:rPr>
          <w:sz w:val="24"/>
          <w:szCs w:val="24"/>
        </w:rPr>
      </w:pPr>
      <w:r>
        <w:rPr>
          <w:sz w:val="24"/>
          <w:szCs w:val="24"/>
        </w:rPr>
        <w:t>О внесении изменений в решение Совета Кемского муниципального района</w:t>
      </w:r>
    </w:p>
    <w:p w14:paraId="790BD0AE" w14:textId="27F4C685" w:rsidR="00A153F9" w:rsidRDefault="00A153F9" w:rsidP="00A153F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от </w:t>
      </w:r>
      <w:r w:rsidR="00B320FE">
        <w:rPr>
          <w:sz w:val="24"/>
          <w:szCs w:val="24"/>
        </w:rPr>
        <w:t>24 декабря  2015</w:t>
      </w:r>
      <w:r w:rsidR="00BE128C">
        <w:rPr>
          <w:sz w:val="24"/>
          <w:szCs w:val="24"/>
        </w:rPr>
        <w:t xml:space="preserve"> года № </w:t>
      </w:r>
      <w:r w:rsidR="00B320FE">
        <w:rPr>
          <w:sz w:val="24"/>
          <w:szCs w:val="24"/>
        </w:rPr>
        <w:t>13-3/104</w:t>
      </w:r>
    </w:p>
    <w:p w14:paraId="55519480" w14:textId="77777777" w:rsidR="00A153F9" w:rsidRDefault="00A153F9" w:rsidP="00A153F9">
      <w:pPr>
        <w:jc w:val="center"/>
        <w:rPr>
          <w:sz w:val="24"/>
          <w:szCs w:val="24"/>
        </w:rPr>
      </w:pPr>
    </w:p>
    <w:p w14:paraId="35BAE4EB" w14:textId="77777777" w:rsidR="00A153F9" w:rsidRDefault="00A153F9" w:rsidP="00A153F9">
      <w:pPr>
        <w:jc w:val="both"/>
        <w:rPr>
          <w:sz w:val="24"/>
          <w:szCs w:val="24"/>
        </w:rPr>
      </w:pPr>
    </w:p>
    <w:p w14:paraId="1CAE9807" w14:textId="5A0009E2" w:rsidR="00C20714" w:rsidRPr="00C20714" w:rsidRDefault="00C20714" w:rsidP="00C20714">
      <w:pPr>
        <w:ind w:right="-1" w:firstLine="709"/>
        <w:jc w:val="both"/>
        <w:rPr>
          <w:bCs/>
          <w:spacing w:val="-1"/>
          <w:sz w:val="24"/>
          <w:szCs w:val="24"/>
        </w:rPr>
      </w:pPr>
      <w:proofErr w:type="gramStart"/>
      <w:r w:rsidRPr="00C20714">
        <w:rPr>
          <w:bCs/>
          <w:spacing w:val="-1"/>
          <w:sz w:val="24"/>
          <w:szCs w:val="24"/>
        </w:rPr>
        <w:t xml:space="preserve">В целях совершенствования нормативного правового регулирования порядка и размеров возмещения расходов, связанных со служебными командировками, </w:t>
      </w:r>
      <w:r>
        <w:rPr>
          <w:bCs/>
          <w:spacing w:val="-1"/>
          <w:sz w:val="24"/>
          <w:szCs w:val="24"/>
        </w:rPr>
        <w:t>Главой</w:t>
      </w:r>
      <w:r w:rsidRPr="00C20714">
        <w:rPr>
          <w:bCs/>
          <w:spacing w:val="-1"/>
          <w:sz w:val="24"/>
          <w:szCs w:val="24"/>
        </w:rPr>
        <w:t xml:space="preserve"> </w:t>
      </w:r>
      <w:proofErr w:type="spellStart"/>
      <w:r w:rsidRPr="00C20714">
        <w:rPr>
          <w:bCs/>
          <w:spacing w:val="-1"/>
          <w:sz w:val="24"/>
          <w:szCs w:val="24"/>
        </w:rPr>
        <w:t>Кемского</w:t>
      </w:r>
      <w:proofErr w:type="spellEnd"/>
      <w:r w:rsidRPr="00C20714">
        <w:rPr>
          <w:bCs/>
          <w:spacing w:val="-1"/>
          <w:sz w:val="24"/>
          <w:szCs w:val="24"/>
        </w:rPr>
        <w:t xml:space="preserve"> муниципального района </w:t>
      </w:r>
      <w:r>
        <w:rPr>
          <w:bCs/>
          <w:spacing w:val="-1"/>
          <w:sz w:val="24"/>
          <w:szCs w:val="24"/>
        </w:rPr>
        <w:t xml:space="preserve"> </w:t>
      </w:r>
      <w:r w:rsidRPr="00C20714">
        <w:rPr>
          <w:bCs/>
          <w:spacing w:val="-1"/>
          <w:sz w:val="24"/>
          <w:szCs w:val="24"/>
        </w:rPr>
        <w:t>и</w:t>
      </w:r>
      <w:r>
        <w:rPr>
          <w:bCs/>
          <w:spacing w:val="-1"/>
          <w:sz w:val="24"/>
          <w:szCs w:val="24"/>
        </w:rPr>
        <w:t xml:space="preserve"> </w:t>
      </w:r>
      <w:r w:rsidRPr="00C20714">
        <w:rPr>
          <w:bCs/>
          <w:spacing w:val="-1"/>
          <w:sz w:val="24"/>
          <w:szCs w:val="24"/>
        </w:rPr>
        <w:t xml:space="preserve"> на основании</w:t>
      </w:r>
      <w:r>
        <w:rPr>
          <w:bCs/>
          <w:spacing w:val="-1"/>
          <w:sz w:val="24"/>
          <w:szCs w:val="24"/>
        </w:rPr>
        <w:t xml:space="preserve"> </w:t>
      </w:r>
      <w:r w:rsidRPr="00C20714">
        <w:rPr>
          <w:bCs/>
          <w:spacing w:val="-1"/>
          <w:sz w:val="24"/>
          <w:szCs w:val="24"/>
        </w:rPr>
        <w:t xml:space="preserve"> пункта 4 Указа Президента Российской Федерации от 17 октября 2022 года № 752 «Об особенностях командирования лиц, замещающих государственные должности Российской Федерации, федеральных государственных гражданских служащих, работников федеральных государственных органов, замещающих должности, не являющиеся должностями федеральной государственной гражданской службы</w:t>
      </w:r>
      <w:proofErr w:type="gramEnd"/>
      <w:r w:rsidRPr="00C20714">
        <w:rPr>
          <w:bCs/>
          <w:spacing w:val="-1"/>
          <w:sz w:val="24"/>
          <w:szCs w:val="24"/>
        </w:rPr>
        <w:t>, на территории Донецкой Народной Республики, Луганской Народной Республики, Запорожской области и Херсонской области»</w:t>
      </w:r>
      <w:r>
        <w:rPr>
          <w:bCs/>
          <w:spacing w:val="-1"/>
          <w:sz w:val="24"/>
          <w:szCs w:val="24"/>
        </w:rPr>
        <w:t>,</w:t>
      </w:r>
      <w:r w:rsidRPr="00C20714">
        <w:rPr>
          <w:bCs/>
          <w:spacing w:val="-1"/>
          <w:sz w:val="24"/>
          <w:szCs w:val="24"/>
        </w:rPr>
        <w:t xml:space="preserve"> </w:t>
      </w:r>
    </w:p>
    <w:p w14:paraId="607BE451" w14:textId="77777777" w:rsidR="009C5A0D" w:rsidRDefault="009C5A0D" w:rsidP="00A153F9">
      <w:pPr>
        <w:jc w:val="both"/>
        <w:rPr>
          <w:sz w:val="24"/>
          <w:szCs w:val="24"/>
        </w:rPr>
      </w:pPr>
    </w:p>
    <w:p w14:paraId="5B6FAECB" w14:textId="3935298D" w:rsidR="008765C7" w:rsidRPr="00C20714" w:rsidRDefault="008765C7" w:rsidP="00C20714">
      <w:pPr>
        <w:jc w:val="center"/>
        <w:rPr>
          <w:b/>
          <w:sz w:val="24"/>
          <w:szCs w:val="24"/>
        </w:rPr>
      </w:pPr>
      <w:r w:rsidRPr="008765C7">
        <w:rPr>
          <w:sz w:val="24"/>
          <w:szCs w:val="24"/>
        </w:rPr>
        <w:t xml:space="preserve">Совет </w:t>
      </w:r>
      <w:proofErr w:type="spellStart"/>
      <w:r w:rsidRPr="008765C7">
        <w:rPr>
          <w:sz w:val="24"/>
          <w:szCs w:val="24"/>
        </w:rPr>
        <w:t>Кемского</w:t>
      </w:r>
      <w:proofErr w:type="spellEnd"/>
      <w:r w:rsidRPr="008765C7">
        <w:rPr>
          <w:sz w:val="24"/>
          <w:szCs w:val="24"/>
        </w:rPr>
        <w:t xml:space="preserve"> муниципального района РЕШИЛ:</w:t>
      </w:r>
    </w:p>
    <w:p w14:paraId="669187DF" w14:textId="77777777" w:rsidR="008765C7" w:rsidRPr="008765C7" w:rsidRDefault="008765C7" w:rsidP="008765C7">
      <w:pPr>
        <w:jc w:val="both"/>
        <w:rPr>
          <w:b/>
          <w:sz w:val="24"/>
          <w:szCs w:val="24"/>
          <w:u w:val="single"/>
        </w:rPr>
      </w:pPr>
    </w:p>
    <w:p w14:paraId="0E5229B8" w14:textId="56EE43C0" w:rsidR="008765C7" w:rsidRDefault="008765C7" w:rsidP="008765C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8765C7">
        <w:rPr>
          <w:sz w:val="24"/>
          <w:szCs w:val="24"/>
        </w:rPr>
        <w:t>Внести в</w:t>
      </w:r>
      <w:r>
        <w:rPr>
          <w:sz w:val="24"/>
          <w:szCs w:val="24"/>
        </w:rPr>
        <w:t xml:space="preserve"> </w:t>
      </w:r>
      <w:r w:rsidRPr="008765C7">
        <w:rPr>
          <w:sz w:val="24"/>
          <w:szCs w:val="24"/>
        </w:rPr>
        <w:t xml:space="preserve"> решение Совета  Кемского  муниципального  района от </w:t>
      </w:r>
      <w:r w:rsidR="00B320FE">
        <w:rPr>
          <w:sz w:val="24"/>
          <w:szCs w:val="24"/>
        </w:rPr>
        <w:t>24 декабря</w:t>
      </w:r>
      <w:r w:rsidRPr="008765C7">
        <w:rPr>
          <w:sz w:val="24"/>
          <w:szCs w:val="24"/>
        </w:rPr>
        <w:t xml:space="preserve"> 20</w:t>
      </w:r>
      <w:r w:rsidR="00B93494">
        <w:rPr>
          <w:sz w:val="24"/>
          <w:szCs w:val="24"/>
        </w:rPr>
        <w:t>15</w:t>
      </w:r>
      <w:r w:rsidRPr="008765C7">
        <w:rPr>
          <w:sz w:val="24"/>
          <w:szCs w:val="24"/>
        </w:rPr>
        <w:t xml:space="preserve"> года № </w:t>
      </w:r>
      <w:r w:rsidR="00B320FE">
        <w:rPr>
          <w:sz w:val="24"/>
          <w:szCs w:val="24"/>
        </w:rPr>
        <w:t>13-3/104</w:t>
      </w:r>
      <w:r w:rsidRPr="008765C7">
        <w:rPr>
          <w:sz w:val="24"/>
          <w:szCs w:val="24"/>
        </w:rPr>
        <w:t xml:space="preserve"> «Об утверждении </w:t>
      </w:r>
      <w:r>
        <w:rPr>
          <w:sz w:val="24"/>
          <w:szCs w:val="24"/>
        </w:rPr>
        <w:t xml:space="preserve">Положения о </w:t>
      </w:r>
      <w:r w:rsidR="00B320FE">
        <w:rPr>
          <w:sz w:val="24"/>
          <w:szCs w:val="24"/>
        </w:rPr>
        <w:t xml:space="preserve">возмещении расходов главе </w:t>
      </w:r>
      <w:proofErr w:type="spellStart"/>
      <w:r w:rsidR="00B320FE">
        <w:rPr>
          <w:sz w:val="24"/>
          <w:szCs w:val="24"/>
        </w:rPr>
        <w:t>Кемского</w:t>
      </w:r>
      <w:proofErr w:type="spellEnd"/>
      <w:r w:rsidR="00B320FE">
        <w:rPr>
          <w:sz w:val="24"/>
          <w:szCs w:val="24"/>
        </w:rPr>
        <w:t xml:space="preserve"> муниципального района, связанных с осуществлением полномочий главы </w:t>
      </w:r>
      <w:proofErr w:type="spellStart"/>
      <w:r w:rsidR="00B320FE">
        <w:rPr>
          <w:sz w:val="24"/>
          <w:szCs w:val="24"/>
        </w:rPr>
        <w:t>Кемского</w:t>
      </w:r>
      <w:proofErr w:type="spellEnd"/>
      <w:r w:rsidR="00B320FE">
        <w:rPr>
          <w:sz w:val="24"/>
          <w:szCs w:val="24"/>
        </w:rPr>
        <w:t xml:space="preserve"> муниципального района</w:t>
      </w:r>
      <w:r w:rsidRPr="008765C7">
        <w:rPr>
          <w:sz w:val="24"/>
          <w:szCs w:val="24"/>
        </w:rPr>
        <w:t>»</w:t>
      </w:r>
      <w:r w:rsidR="00F06E77" w:rsidRPr="00F06E77">
        <w:rPr>
          <w:rFonts w:eastAsia="Calibri"/>
          <w:sz w:val="24"/>
          <w:szCs w:val="24"/>
          <w:lang w:eastAsia="en-US"/>
        </w:rPr>
        <w:t xml:space="preserve"> </w:t>
      </w:r>
      <w:r w:rsidR="00A34239">
        <w:rPr>
          <w:rFonts w:eastAsia="Calibri"/>
          <w:sz w:val="24"/>
          <w:szCs w:val="24"/>
          <w:lang w:eastAsia="en-US"/>
        </w:rPr>
        <w:t xml:space="preserve"> (далее – Положение) </w:t>
      </w:r>
      <w:r w:rsidRPr="008765C7">
        <w:rPr>
          <w:sz w:val="24"/>
          <w:szCs w:val="24"/>
        </w:rPr>
        <w:t>следующие изменения:</w:t>
      </w:r>
    </w:p>
    <w:p w14:paraId="0D28EFCA" w14:textId="184FD016" w:rsidR="00B333CB" w:rsidRDefault="00B320FE" w:rsidP="00B333C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1)</w:t>
      </w:r>
      <w:r w:rsidR="00634F72">
        <w:rPr>
          <w:sz w:val="24"/>
          <w:szCs w:val="24"/>
        </w:rPr>
        <w:t xml:space="preserve"> д</w:t>
      </w:r>
      <w:r w:rsidR="00B333CB">
        <w:rPr>
          <w:sz w:val="24"/>
          <w:szCs w:val="24"/>
        </w:rPr>
        <w:t>ополнить</w:t>
      </w:r>
      <w:r w:rsidR="00634F72">
        <w:rPr>
          <w:sz w:val="24"/>
          <w:szCs w:val="24"/>
        </w:rPr>
        <w:t xml:space="preserve"> Положение</w:t>
      </w:r>
      <w:r w:rsidR="00B333CB">
        <w:rPr>
          <w:sz w:val="24"/>
          <w:szCs w:val="24"/>
        </w:rPr>
        <w:t xml:space="preserve">  частью </w:t>
      </w:r>
      <w:r w:rsidR="00B333CB">
        <w:rPr>
          <w:sz w:val="24"/>
          <w:szCs w:val="24"/>
          <w:lang w:val="en-US"/>
        </w:rPr>
        <w:t>VI</w:t>
      </w:r>
      <w:r w:rsidR="00B333CB" w:rsidRPr="00B333CB">
        <w:rPr>
          <w:sz w:val="24"/>
          <w:szCs w:val="24"/>
        </w:rPr>
        <w:t xml:space="preserve"> </w:t>
      </w:r>
      <w:r w:rsidR="00B333CB">
        <w:rPr>
          <w:sz w:val="24"/>
          <w:szCs w:val="24"/>
        </w:rPr>
        <w:t>следующего содержания:</w:t>
      </w:r>
    </w:p>
    <w:p w14:paraId="6B6721B9" w14:textId="51F11C12" w:rsidR="00C20714" w:rsidRPr="00C20714" w:rsidRDefault="00B333CB" w:rsidP="00C20714">
      <w:pPr>
        <w:ind w:right="-1" w:firstLine="709"/>
        <w:jc w:val="both"/>
        <w:rPr>
          <w:bCs/>
          <w:spacing w:val="-1"/>
          <w:sz w:val="24"/>
          <w:szCs w:val="24"/>
        </w:rPr>
      </w:pPr>
      <w:r>
        <w:rPr>
          <w:sz w:val="24"/>
          <w:szCs w:val="24"/>
        </w:rPr>
        <w:t xml:space="preserve">« </w:t>
      </w:r>
      <w:r>
        <w:rPr>
          <w:sz w:val="24"/>
          <w:szCs w:val="24"/>
          <w:lang w:val="en-US"/>
        </w:rPr>
        <w:t>VI</w:t>
      </w:r>
      <w:r>
        <w:rPr>
          <w:sz w:val="24"/>
          <w:szCs w:val="24"/>
        </w:rPr>
        <w:t>.</w:t>
      </w:r>
      <w:r w:rsidRPr="00B333CB">
        <w:rPr>
          <w:sz w:val="24"/>
          <w:szCs w:val="24"/>
        </w:rPr>
        <w:t xml:space="preserve"> </w:t>
      </w:r>
      <w:r w:rsidR="00C20714" w:rsidRPr="00C20714">
        <w:rPr>
          <w:bCs/>
          <w:spacing w:val="-1"/>
          <w:sz w:val="24"/>
          <w:szCs w:val="24"/>
        </w:rPr>
        <w:t xml:space="preserve"> Особенности командирования </w:t>
      </w:r>
      <w:r w:rsidR="00C20714">
        <w:rPr>
          <w:bCs/>
          <w:spacing w:val="-1"/>
          <w:sz w:val="24"/>
          <w:szCs w:val="24"/>
        </w:rPr>
        <w:t xml:space="preserve"> Главы</w:t>
      </w:r>
      <w:r w:rsidR="00C20714" w:rsidRPr="00C20714">
        <w:rPr>
          <w:bCs/>
          <w:spacing w:val="-1"/>
          <w:sz w:val="24"/>
          <w:szCs w:val="24"/>
        </w:rPr>
        <w:t xml:space="preserve"> на территории Донецкой Народной Республики, Луганской Народной Республики, Запорожс</w:t>
      </w:r>
      <w:r w:rsidR="00C20714">
        <w:rPr>
          <w:bCs/>
          <w:spacing w:val="-1"/>
          <w:sz w:val="24"/>
          <w:szCs w:val="24"/>
        </w:rPr>
        <w:t>кой области, Херсонской области.</w:t>
      </w:r>
    </w:p>
    <w:p w14:paraId="7E4928A7" w14:textId="5773E96C" w:rsidR="00C20714" w:rsidRDefault="00C20714" w:rsidP="00C20714">
      <w:pPr>
        <w:ind w:right="-1" w:firstLine="709"/>
        <w:jc w:val="both"/>
        <w:rPr>
          <w:bCs/>
          <w:spacing w:val="-1"/>
          <w:sz w:val="24"/>
          <w:szCs w:val="24"/>
        </w:rPr>
      </w:pPr>
      <w:r>
        <w:rPr>
          <w:bCs/>
          <w:spacing w:val="-1"/>
          <w:sz w:val="24"/>
          <w:szCs w:val="24"/>
        </w:rPr>
        <w:t>36.</w:t>
      </w:r>
      <w:r w:rsidRPr="00C20714">
        <w:rPr>
          <w:bCs/>
          <w:spacing w:val="-1"/>
          <w:sz w:val="24"/>
          <w:szCs w:val="24"/>
        </w:rPr>
        <w:t xml:space="preserve"> Особенности командирования </w:t>
      </w:r>
      <w:r>
        <w:rPr>
          <w:bCs/>
          <w:spacing w:val="-1"/>
          <w:sz w:val="24"/>
          <w:szCs w:val="24"/>
        </w:rPr>
        <w:t xml:space="preserve"> Главы</w:t>
      </w:r>
      <w:r w:rsidRPr="00C20714">
        <w:rPr>
          <w:bCs/>
          <w:spacing w:val="-1"/>
          <w:sz w:val="24"/>
          <w:szCs w:val="24"/>
        </w:rPr>
        <w:t xml:space="preserve"> на территории Донецкой Народной Республики, Луганской Народной Республики, Запорожской области, Херсонской области определяются решением Совета </w:t>
      </w:r>
      <w:proofErr w:type="spellStart"/>
      <w:r w:rsidRPr="00C20714">
        <w:rPr>
          <w:bCs/>
          <w:spacing w:val="-1"/>
          <w:sz w:val="24"/>
          <w:szCs w:val="24"/>
        </w:rPr>
        <w:t>Кемского</w:t>
      </w:r>
      <w:proofErr w:type="spellEnd"/>
      <w:r w:rsidRPr="00C20714">
        <w:rPr>
          <w:bCs/>
          <w:spacing w:val="-1"/>
          <w:sz w:val="24"/>
          <w:szCs w:val="24"/>
        </w:rPr>
        <w:t xml:space="preserve"> муниципального района</w:t>
      </w:r>
      <w:r w:rsidR="00740CBC">
        <w:rPr>
          <w:bCs/>
          <w:spacing w:val="-1"/>
          <w:sz w:val="24"/>
          <w:szCs w:val="24"/>
        </w:rPr>
        <w:t>.</w:t>
      </w:r>
    </w:p>
    <w:p w14:paraId="17991673" w14:textId="5E649C2C" w:rsidR="00B333CB" w:rsidRPr="00C20714" w:rsidRDefault="00C20714" w:rsidP="00C20714">
      <w:pPr>
        <w:ind w:right="-1" w:firstLine="709"/>
        <w:jc w:val="both"/>
        <w:rPr>
          <w:bCs/>
          <w:spacing w:val="-1"/>
          <w:sz w:val="24"/>
          <w:szCs w:val="24"/>
        </w:rPr>
      </w:pPr>
      <w:r>
        <w:rPr>
          <w:bCs/>
          <w:spacing w:val="-1"/>
          <w:sz w:val="24"/>
          <w:szCs w:val="24"/>
        </w:rPr>
        <w:t>37.</w:t>
      </w:r>
      <w:r w:rsidRPr="00C20714">
        <w:rPr>
          <w:bCs/>
          <w:spacing w:val="-1"/>
          <w:sz w:val="24"/>
          <w:szCs w:val="24"/>
        </w:rPr>
        <w:t>Виды</w:t>
      </w:r>
      <w:r>
        <w:rPr>
          <w:bCs/>
          <w:spacing w:val="-1"/>
          <w:sz w:val="24"/>
          <w:szCs w:val="24"/>
        </w:rPr>
        <w:t xml:space="preserve"> </w:t>
      </w:r>
      <w:r w:rsidRPr="00C20714">
        <w:rPr>
          <w:bCs/>
          <w:spacing w:val="-1"/>
          <w:sz w:val="24"/>
          <w:szCs w:val="24"/>
        </w:rPr>
        <w:t xml:space="preserve"> расходов, размеры и порядок выплат, связанных с командированием </w:t>
      </w:r>
      <w:r>
        <w:rPr>
          <w:bCs/>
          <w:spacing w:val="-1"/>
          <w:sz w:val="24"/>
          <w:szCs w:val="24"/>
        </w:rPr>
        <w:t xml:space="preserve">Главы </w:t>
      </w:r>
      <w:r w:rsidRPr="00C20714">
        <w:rPr>
          <w:bCs/>
          <w:spacing w:val="-1"/>
          <w:sz w:val="24"/>
          <w:szCs w:val="24"/>
        </w:rPr>
        <w:t xml:space="preserve"> на </w:t>
      </w:r>
      <w:r>
        <w:rPr>
          <w:bCs/>
          <w:spacing w:val="-1"/>
          <w:sz w:val="24"/>
          <w:szCs w:val="24"/>
        </w:rPr>
        <w:t xml:space="preserve"> </w:t>
      </w:r>
      <w:r w:rsidRPr="00C20714">
        <w:rPr>
          <w:bCs/>
          <w:spacing w:val="-1"/>
          <w:sz w:val="24"/>
          <w:szCs w:val="24"/>
        </w:rPr>
        <w:t xml:space="preserve">иные </w:t>
      </w:r>
      <w:r>
        <w:rPr>
          <w:bCs/>
          <w:spacing w:val="-1"/>
          <w:sz w:val="24"/>
          <w:szCs w:val="24"/>
        </w:rPr>
        <w:t xml:space="preserve"> </w:t>
      </w:r>
      <w:r w:rsidRPr="00C20714">
        <w:rPr>
          <w:bCs/>
          <w:spacing w:val="-1"/>
          <w:sz w:val="24"/>
          <w:szCs w:val="24"/>
        </w:rPr>
        <w:t xml:space="preserve">территории, нуждающиеся </w:t>
      </w:r>
      <w:r>
        <w:rPr>
          <w:bCs/>
          <w:spacing w:val="-1"/>
          <w:sz w:val="24"/>
          <w:szCs w:val="24"/>
        </w:rPr>
        <w:t xml:space="preserve"> </w:t>
      </w:r>
      <w:r w:rsidRPr="00C20714">
        <w:rPr>
          <w:bCs/>
          <w:spacing w:val="-1"/>
          <w:sz w:val="24"/>
          <w:szCs w:val="24"/>
        </w:rPr>
        <w:t xml:space="preserve">в </w:t>
      </w:r>
      <w:r>
        <w:rPr>
          <w:bCs/>
          <w:spacing w:val="-1"/>
          <w:sz w:val="24"/>
          <w:szCs w:val="24"/>
        </w:rPr>
        <w:t xml:space="preserve"> </w:t>
      </w:r>
      <w:r w:rsidRPr="00C20714">
        <w:rPr>
          <w:bCs/>
          <w:spacing w:val="-1"/>
          <w:sz w:val="24"/>
          <w:szCs w:val="24"/>
        </w:rPr>
        <w:t xml:space="preserve">обеспечении </w:t>
      </w:r>
      <w:r>
        <w:rPr>
          <w:bCs/>
          <w:spacing w:val="-1"/>
          <w:sz w:val="24"/>
          <w:szCs w:val="24"/>
        </w:rPr>
        <w:t xml:space="preserve"> </w:t>
      </w:r>
      <w:r w:rsidRPr="00C20714">
        <w:rPr>
          <w:bCs/>
          <w:spacing w:val="-1"/>
          <w:sz w:val="24"/>
          <w:szCs w:val="24"/>
        </w:rPr>
        <w:t>жизнедеятельности</w:t>
      </w:r>
      <w:r>
        <w:rPr>
          <w:bCs/>
          <w:spacing w:val="-1"/>
          <w:sz w:val="24"/>
          <w:szCs w:val="24"/>
        </w:rPr>
        <w:t xml:space="preserve"> </w:t>
      </w:r>
      <w:r w:rsidRPr="00C20714">
        <w:rPr>
          <w:bCs/>
          <w:spacing w:val="-1"/>
          <w:sz w:val="24"/>
          <w:szCs w:val="24"/>
        </w:rPr>
        <w:t xml:space="preserve"> населения и (или) восстановлении объектов инфраструктуры (в том числе по восстановлению вооружения, военной и специальной техники), определяются в соответствии с законодательством Российской Федерации и законодательством Республики Карелия</w:t>
      </w:r>
      <w:proofErr w:type="gramStart"/>
      <w:r w:rsidRPr="00C20714">
        <w:rPr>
          <w:bCs/>
          <w:spacing w:val="-1"/>
          <w:sz w:val="24"/>
          <w:szCs w:val="24"/>
        </w:rPr>
        <w:t>.».</w:t>
      </w:r>
      <w:proofErr w:type="gramEnd"/>
    </w:p>
    <w:p w14:paraId="2E125AEE" w14:textId="77777777" w:rsidR="00713FC4" w:rsidRDefault="009C32B6" w:rsidP="00713FC4">
      <w:pPr>
        <w:tabs>
          <w:tab w:val="left" w:pos="2412"/>
        </w:tabs>
        <w:ind w:firstLine="709"/>
        <w:jc w:val="both"/>
        <w:rPr>
          <w:i/>
          <w:sz w:val="18"/>
          <w:szCs w:val="24"/>
        </w:rPr>
      </w:pPr>
      <w:r>
        <w:rPr>
          <w:sz w:val="24"/>
          <w:szCs w:val="24"/>
        </w:rPr>
        <w:t>2</w:t>
      </w:r>
      <w:r w:rsidR="00596168">
        <w:rPr>
          <w:sz w:val="24"/>
          <w:szCs w:val="24"/>
        </w:rPr>
        <w:t>.</w:t>
      </w:r>
      <w:r w:rsidR="00BE128C" w:rsidRPr="00BE128C">
        <w:rPr>
          <w:sz w:val="24"/>
          <w:szCs w:val="24"/>
        </w:rPr>
        <w:t xml:space="preserve">Опубликовать настоящее решение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 </w:t>
      </w:r>
    </w:p>
    <w:p w14:paraId="70D6990C" w14:textId="757A57C9" w:rsidR="00A153F9" w:rsidRPr="00C20714" w:rsidRDefault="009C32B6" w:rsidP="00713FC4">
      <w:pPr>
        <w:tabs>
          <w:tab w:val="left" w:pos="2412"/>
        </w:tabs>
        <w:ind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lastRenderedPageBreak/>
        <w:t>3</w:t>
      </w:r>
      <w:r w:rsidR="00327987">
        <w:rPr>
          <w:sz w:val="24"/>
          <w:szCs w:val="24"/>
        </w:rPr>
        <w:t xml:space="preserve">. </w:t>
      </w:r>
      <w:r w:rsidR="00F06E77" w:rsidRPr="00F06E77">
        <w:rPr>
          <w:bCs/>
          <w:sz w:val="24"/>
          <w:szCs w:val="24"/>
        </w:rPr>
        <w:t>Настоящее решение вступает в силу после дня его официальног</w:t>
      </w:r>
      <w:r w:rsidR="00A34239">
        <w:rPr>
          <w:bCs/>
          <w:sz w:val="24"/>
          <w:szCs w:val="24"/>
        </w:rPr>
        <w:t xml:space="preserve">о опубликования (обнародования) и </w:t>
      </w:r>
      <w:r w:rsidR="00A34239" w:rsidRPr="00C20714">
        <w:rPr>
          <w:bCs/>
          <w:sz w:val="24"/>
          <w:szCs w:val="24"/>
        </w:rPr>
        <w:t>распространяется на правоотношения, возникшие с 30 сентября 2022 года.</w:t>
      </w:r>
    </w:p>
    <w:p w14:paraId="30D9A0B0" w14:textId="77777777" w:rsidR="00080C82" w:rsidRDefault="00080C82" w:rsidP="00713FC4">
      <w:pPr>
        <w:tabs>
          <w:tab w:val="left" w:pos="2412"/>
        </w:tabs>
        <w:ind w:firstLine="709"/>
        <w:jc w:val="both"/>
        <w:rPr>
          <w:color w:val="FF0000"/>
          <w:sz w:val="24"/>
          <w:szCs w:val="24"/>
        </w:rPr>
      </w:pPr>
    </w:p>
    <w:p w14:paraId="0DA9F65E" w14:textId="77777777" w:rsidR="00B93494" w:rsidRPr="00A34239" w:rsidRDefault="00B93494" w:rsidP="00713FC4">
      <w:pPr>
        <w:tabs>
          <w:tab w:val="left" w:pos="2412"/>
        </w:tabs>
        <w:ind w:firstLine="709"/>
        <w:jc w:val="both"/>
        <w:rPr>
          <w:color w:val="FF0000"/>
          <w:sz w:val="24"/>
          <w:szCs w:val="24"/>
        </w:rPr>
      </w:pPr>
    </w:p>
    <w:p w14:paraId="0D000719" w14:textId="77777777" w:rsidR="00713FC4" w:rsidRPr="00713FC4" w:rsidRDefault="00713FC4" w:rsidP="00713FC4">
      <w:pPr>
        <w:tabs>
          <w:tab w:val="left" w:pos="2412"/>
        </w:tabs>
        <w:ind w:firstLine="709"/>
        <w:jc w:val="both"/>
        <w:rPr>
          <w:i/>
          <w:sz w:val="18"/>
          <w:szCs w:val="24"/>
        </w:rPr>
      </w:pPr>
    </w:p>
    <w:p w14:paraId="4E802E1B" w14:textId="786E0C45" w:rsidR="00340E6D" w:rsidRPr="00080C82" w:rsidRDefault="00340E6D" w:rsidP="00080C82">
      <w:pPr>
        <w:jc w:val="both"/>
        <w:rPr>
          <w:sz w:val="2"/>
          <w:szCs w:val="24"/>
        </w:rPr>
      </w:pPr>
      <w:r w:rsidRPr="001763B6">
        <w:rPr>
          <w:sz w:val="24"/>
          <w:szCs w:val="28"/>
          <w:lang w:eastAsia="ar-SA"/>
        </w:rPr>
        <w:t xml:space="preserve">Глава </w:t>
      </w:r>
      <w:proofErr w:type="spellStart"/>
      <w:r w:rsidRPr="00340E6D">
        <w:rPr>
          <w:sz w:val="24"/>
          <w:szCs w:val="28"/>
          <w:lang w:eastAsia="ar-SA"/>
        </w:rPr>
        <w:t>Кемского</w:t>
      </w:r>
      <w:proofErr w:type="spellEnd"/>
      <w:r w:rsidRPr="00340E6D">
        <w:rPr>
          <w:sz w:val="24"/>
          <w:szCs w:val="28"/>
          <w:lang w:eastAsia="ar-SA"/>
        </w:rPr>
        <w:t xml:space="preserve"> муниципального района,</w:t>
      </w:r>
    </w:p>
    <w:p w14:paraId="0C3F5A2F" w14:textId="3B8AF91C" w:rsidR="000D3DE4" w:rsidRPr="0001246F" w:rsidRDefault="0001246F" w:rsidP="0001246F">
      <w:pPr>
        <w:widowControl w:val="0"/>
        <w:suppressLineNumbers/>
        <w:tabs>
          <w:tab w:val="right" w:pos="9356"/>
        </w:tabs>
        <w:suppressAutoHyphens/>
        <w:jc w:val="both"/>
        <w:outlineLvl w:val="2"/>
        <w:rPr>
          <w:sz w:val="24"/>
          <w:szCs w:val="24"/>
          <w:lang w:eastAsia="en-US"/>
        </w:rPr>
      </w:pPr>
      <w:r>
        <w:rPr>
          <w:sz w:val="24"/>
          <w:szCs w:val="28"/>
          <w:lang w:eastAsia="ar-SA"/>
        </w:rPr>
        <w:t>П</w:t>
      </w:r>
      <w:r w:rsidR="00340E6D" w:rsidRPr="00340E6D">
        <w:rPr>
          <w:sz w:val="24"/>
          <w:szCs w:val="28"/>
          <w:lang w:eastAsia="ar-SA"/>
        </w:rPr>
        <w:t xml:space="preserve">редседатель Совета </w:t>
      </w:r>
      <w:proofErr w:type="spellStart"/>
      <w:r w:rsidR="00340E6D" w:rsidRPr="00340E6D">
        <w:rPr>
          <w:sz w:val="24"/>
          <w:szCs w:val="28"/>
          <w:lang w:eastAsia="ar-SA"/>
        </w:rPr>
        <w:t>Кемского</w:t>
      </w:r>
      <w:proofErr w:type="spellEnd"/>
      <w:r w:rsidR="00340E6D" w:rsidRPr="00340E6D">
        <w:rPr>
          <w:sz w:val="24"/>
          <w:szCs w:val="28"/>
          <w:lang w:eastAsia="ar-SA"/>
        </w:rPr>
        <w:t xml:space="preserve"> муниципального района </w:t>
      </w:r>
      <w:r w:rsidR="00340E6D" w:rsidRPr="00340E6D">
        <w:rPr>
          <w:sz w:val="24"/>
          <w:szCs w:val="28"/>
          <w:lang w:eastAsia="ar-SA"/>
        </w:rPr>
        <w:tab/>
        <w:t xml:space="preserve">        </w:t>
      </w:r>
      <w:r w:rsidR="00340E6D" w:rsidRPr="00340E6D">
        <w:rPr>
          <w:sz w:val="24"/>
          <w:szCs w:val="24"/>
          <w:lang w:eastAsia="ar-SA"/>
        </w:rPr>
        <w:t>О.Г.</w:t>
      </w:r>
      <w:r w:rsidR="0056441B">
        <w:rPr>
          <w:sz w:val="24"/>
          <w:szCs w:val="24"/>
          <w:lang w:eastAsia="ar-SA"/>
        </w:rPr>
        <w:t xml:space="preserve"> </w:t>
      </w:r>
      <w:proofErr w:type="spellStart"/>
      <w:r w:rsidR="00340E6D" w:rsidRPr="00340E6D">
        <w:rPr>
          <w:sz w:val="24"/>
          <w:szCs w:val="24"/>
          <w:lang w:eastAsia="ar-SA"/>
        </w:rPr>
        <w:t>Бородушкин</w:t>
      </w:r>
      <w:proofErr w:type="spellEnd"/>
    </w:p>
    <w:sectPr w:rsidR="000D3DE4" w:rsidRPr="0001246F" w:rsidSect="00486A9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1B2519"/>
    <w:multiLevelType w:val="hybridMultilevel"/>
    <w:tmpl w:val="6D22181A"/>
    <w:lvl w:ilvl="0" w:tplc="2AB0F55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E3D"/>
    <w:rsid w:val="0001246F"/>
    <w:rsid w:val="00080C82"/>
    <w:rsid w:val="000D3DE4"/>
    <w:rsid w:val="000F6417"/>
    <w:rsid w:val="00175E3D"/>
    <w:rsid w:val="001763B6"/>
    <w:rsid w:val="0018205B"/>
    <w:rsid w:val="001E7AB4"/>
    <w:rsid w:val="00237F62"/>
    <w:rsid w:val="0027531A"/>
    <w:rsid w:val="00327987"/>
    <w:rsid w:val="00340E6D"/>
    <w:rsid w:val="003B7935"/>
    <w:rsid w:val="00437C71"/>
    <w:rsid w:val="00486A9E"/>
    <w:rsid w:val="004E6909"/>
    <w:rsid w:val="0056441B"/>
    <w:rsid w:val="00596168"/>
    <w:rsid w:val="005A1817"/>
    <w:rsid w:val="005E0B40"/>
    <w:rsid w:val="00634F72"/>
    <w:rsid w:val="006D6BA4"/>
    <w:rsid w:val="006F4ECB"/>
    <w:rsid w:val="00703DAC"/>
    <w:rsid w:val="00711072"/>
    <w:rsid w:val="00713FC4"/>
    <w:rsid w:val="00716FC9"/>
    <w:rsid w:val="00740CBC"/>
    <w:rsid w:val="007426E5"/>
    <w:rsid w:val="00771E26"/>
    <w:rsid w:val="007A2142"/>
    <w:rsid w:val="007D7294"/>
    <w:rsid w:val="0080052B"/>
    <w:rsid w:val="008610BA"/>
    <w:rsid w:val="008765C7"/>
    <w:rsid w:val="008C4F40"/>
    <w:rsid w:val="00956A72"/>
    <w:rsid w:val="00962E11"/>
    <w:rsid w:val="009C26CD"/>
    <w:rsid w:val="009C32B6"/>
    <w:rsid w:val="009C5A0D"/>
    <w:rsid w:val="00A153F9"/>
    <w:rsid w:val="00A34239"/>
    <w:rsid w:val="00A36459"/>
    <w:rsid w:val="00A41EDA"/>
    <w:rsid w:val="00B227DA"/>
    <w:rsid w:val="00B320FE"/>
    <w:rsid w:val="00B333CB"/>
    <w:rsid w:val="00B93494"/>
    <w:rsid w:val="00BE128C"/>
    <w:rsid w:val="00C20714"/>
    <w:rsid w:val="00C66F52"/>
    <w:rsid w:val="00C70A57"/>
    <w:rsid w:val="00D03B5A"/>
    <w:rsid w:val="00D24648"/>
    <w:rsid w:val="00E0130B"/>
    <w:rsid w:val="00E16E7D"/>
    <w:rsid w:val="00E25E25"/>
    <w:rsid w:val="00E37C2C"/>
    <w:rsid w:val="00E64CF6"/>
    <w:rsid w:val="00E657FB"/>
    <w:rsid w:val="00F06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55D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3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53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610B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10B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uiPriority w:val="99"/>
    <w:unhideWhenUsed/>
    <w:rsid w:val="00F06E77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F06E7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3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53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610B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10B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uiPriority w:val="99"/>
    <w:unhideWhenUsed/>
    <w:rsid w:val="00F06E77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F06E7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9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272696-A97E-4C2C-91D8-102B93BBD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19</cp:revision>
  <cp:lastPrinted>2022-11-25T09:11:00Z</cp:lastPrinted>
  <dcterms:created xsi:type="dcterms:W3CDTF">2022-09-13T12:07:00Z</dcterms:created>
  <dcterms:modified xsi:type="dcterms:W3CDTF">2022-11-25T09:12:00Z</dcterms:modified>
</cp:coreProperties>
</file>