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E8" w:rsidRDefault="00B772E8" w:rsidP="00B772E8">
      <w:pPr>
        <w:pStyle w:val="Style2"/>
        <w:widowControl/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Утверждена</w:t>
      </w:r>
    </w:p>
    <w:p w:rsidR="00B772E8" w:rsidRDefault="00B772E8" w:rsidP="00B772E8">
      <w:pPr>
        <w:pStyle w:val="Style2"/>
        <w:widowControl/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постановлением администрации</w:t>
      </w:r>
    </w:p>
    <w:p w:rsidR="00B772E8" w:rsidRDefault="00B772E8" w:rsidP="00B772E8">
      <w:pPr>
        <w:pStyle w:val="Style2"/>
        <w:widowControl/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>Кемского муниципального района</w:t>
      </w:r>
    </w:p>
    <w:p w:rsidR="00B772E8" w:rsidRDefault="00B772E8" w:rsidP="00E40D81">
      <w:pPr>
        <w:pStyle w:val="Style2"/>
        <w:widowControl/>
        <w:spacing w:line="240" w:lineRule="auto"/>
        <w:jc w:val="right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10ED">
        <w:rPr>
          <w:rStyle w:val="FontStyle20"/>
          <w:sz w:val="16"/>
          <w:szCs w:val="16"/>
        </w:rPr>
        <w:t xml:space="preserve">        </w:t>
      </w:r>
      <w:r>
        <w:rPr>
          <w:rStyle w:val="FontStyle20"/>
          <w:sz w:val="16"/>
          <w:szCs w:val="16"/>
        </w:rPr>
        <w:t xml:space="preserve">от   </w:t>
      </w:r>
      <w:r w:rsidR="00E40D81">
        <w:rPr>
          <w:rStyle w:val="FontStyle20"/>
          <w:sz w:val="16"/>
          <w:szCs w:val="16"/>
        </w:rPr>
        <w:t xml:space="preserve">17.04.2018 </w:t>
      </w:r>
      <w:r>
        <w:rPr>
          <w:rStyle w:val="FontStyle20"/>
          <w:sz w:val="16"/>
          <w:szCs w:val="16"/>
        </w:rPr>
        <w:t>№</w:t>
      </w:r>
      <w:r w:rsidR="00E40D81">
        <w:rPr>
          <w:rStyle w:val="FontStyle20"/>
          <w:sz w:val="16"/>
          <w:szCs w:val="16"/>
        </w:rPr>
        <w:t xml:space="preserve"> 260</w:t>
      </w:r>
    </w:p>
    <w:p w:rsidR="00B772E8" w:rsidRDefault="00B772E8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B772E8" w:rsidRDefault="00B772E8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B772E8" w:rsidRDefault="00B772E8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bookmarkStart w:id="0" w:name="_GoBack"/>
      <w:bookmarkEnd w:id="0"/>
    </w:p>
    <w:p w:rsidR="0082348C" w:rsidRPr="0097307D" w:rsidRDefault="0082348C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97307D">
        <w:rPr>
          <w:rStyle w:val="FontStyle20"/>
          <w:sz w:val="16"/>
          <w:szCs w:val="16"/>
        </w:rPr>
        <w:t>ТЕХНОЛОГИЧЕСК</w:t>
      </w:r>
      <w:r w:rsidR="00B772E8">
        <w:rPr>
          <w:rStyle w:val="FontStyle20"/>
          <w:sz w:val="16"/>
          <w:szCs w:val="16"/>
        </w:rPr>
        <w:t>АЯ</w:t>
      </w:r>
      <w:r w:rsidRPr="0097307D">
        <w:rPr>
          <w:rStyle w:val="FontStyle20"/>
          <w:sz w:val="16"/>
          <w:szCs w:val="16"/>
        </w:rPr>
        <w:t xml:space="preserve"> СХЕМ</w:t>
      </w:r>
      <w:r w:rsidR="00B772E8">
        <w:rPr>
          <w:rStyle w:val="FontStyle20"/>
          <w:sz w:val="16"/>
          <w:szCs w:val="16"/>
        </w:rPr>
        <w:t>А</w:t>
      </w:r>
    </w:p>
    <w:p w:rsidR="00224DC1" w:rsidRPr="0097307D" w:rsidRDefault="00224DC1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97307D">
        <w:rPr>
          <w:rStyle w:val="FontStyle20"/>
          <w:sz w:val="16"/>
          <w:szCs w:val="16"/>
        </w:rPr>
        <w:t>по предоставлению</w:t>
      </w:r>
      <w:r w:rsidR="00644CA6">
        <w:rPr>
          <w:rStyle w:val="FontStyle20"/>
          <w:sz w:val="16"/>
          <w:szCs w:val="16"/>
        </w:rPr>
        <w:t xml:space="preserve"> </w:t>
      </w:r>
      <w:r w:rsidRPr="0097307D">
        <w:rPr>
          <w:rStyle w:val="FontStyle20"/>
          <w:sz w:val="16"/>
          <w:szCs w:val="16"/>
        </w:rPr>
        <w:t>муниципальной услуги «</w:t>
      </w:r>
      <w:r w:rsidR="006A1DCC" w:rsidRPr="0097307D">
        <w:rPr>
          <w:rStyle w:val="FontStyle20"/>
          <w:sz w:val="16"/>
          <w:szCs w:val="16"/>
        </w:rPr>
        <w:t>Предоставление</w:t>
      </w:r>
      <w:r w:rsidR="008A4080" w:rsidRPr="0097307D">
        <w:rPr>
          <w:rStyle w:val="FontStyle20"/>
          <w:sz w:val="16"/>
          <w:szCs w:val="16"/>
        </w:rPr>
        <w:t xml:space="preserve"> </w:t>
      </w:r>
      <w:r w:rsidR="006A1DCC" w:rsidRPr="0097307D">
        <w:rPr>
          <w:rStyle w:val="FontStyle20"/>
          <w:sz w:val="16"/>
          <w:szCs w:val="16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97307D">
        <w:rPr>
          <w:rStyle w:val="FontStyle20"/>
          <w:sz w:val="16"/>
          <w:szCs w:val="16"/>
        </w:rPr>
        <w:t>».</w:t>
      </w:r>
    </w:p>
    <w:p w:rsidR="0082348C" w:rsidRPr="0097307D" w:rsidRDefault="0082348C" w:rsidP="00373278">
      <w:pPr>
        <w:pStyle w:val="Style2"/>
        <w:widowControl/>
        <w:spacing w:line="240" w:lineRule="auto"/>
        <w:jc w:val="both"/>
        <w:rPr>
          <w:sz w:val="16"/>
          <w:szCs w:val="16"/>
        </w:rPr>
      </w:pPr>
    </w:p>
    <w:p w:rsidR="0082348C" w:rsidRPr="0097307D" w:rsidRDefault="0082348C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97307D">
        <w:rPr>
          <w:rStyle w:val="FontStyle20"/>
          <w:sz w:val="16"/>
          <w:szCs w:val="16"/>
        </w:rPr>
        <w:t xml:space="preserve">Раздел 1. «Общие сведения о </w:t>
      </w:r>
      <w:r w:rsidR="00BF0C65" w:rsidRPr="0097307D">
        <w:rPr>
          <w:rStyle w:val="FontStyle20"/>
          <w:sz w:val="16"/>
          <w:szCs w:val="16"/>
        </w:rPr>
        <w:t>муниципальной</w:t>
      </w:r>
      <w:r w:rsidRPr="0097307D">
        <w:rPr>
          <w:rStyle w:val="FontStyle20"/>
          <w:sz w:val="16"/>
          <w:szCs w:val="16"/>
        </w:rPr>
        <w:t xml:space="preserve"> услуге»</w:t>
      </w:r>
    </w:p>
    <w:p w:rsidR="0082348C" w:rsidRPr="0097307D" w:rsidRDefault="0082348C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817"/>
        <w:gridCol w:w="6521"/>
        <w:gridCol w:w="8599"/>
      </w:tblGrid>
      <w:tr w:rsidR="0082348C" w:rsidRPr="0097307D" w:rsidTr="00644CA6">
        <w:tc>
          <w:tcPr>
            <w:tcW w:w="817" w:type="dxa"/>
          </w:tcPr>
          <w:p w:rsidR="0082348C" w:rsidRPr="0097307D" w:rsidRDefault="0082348C" w:rsidP="00373278">
            <w:pPr>
              <w:pStyle w:val="Style5"/>
              <w:widowControl/>
              <w:jc w:val="center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№ п/п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Параметр</w:t>
            </w:r>
          </w:p>
        </w:tc>
        <w:tc>
          <w:tcPr>
            <w:tcW w:w="8599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Значение параметра/состояние</w:t>
            </w:r>
          </w:p>
        </w:tc>
      </w:tr>
      <w:tr w:rsidR="0082348C" w:rsidRPr="0097307D" w:rsidTr="00644CA6">
        <w:trPr>
          <w:trHeight w:val="275"/>
        </w:trPr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1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Наименование органа, предоставляющего услугу</w:t>
            </w:r>
          </w:p>
        </w:tc>
        <w:tc>
          <w:tcPr>
            <w:tcW w:w="8599" w:type="dxa"/>
          </w:tcPr>
          <w:p w:rsidR="0082348C" w:rsidRPr="0097307D" w:rsidRDefault="003622F6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Администрация Кемского муниципального района</w:t>
            </w:r>
          </w:p>
        </w:tc>
      </w:tr>
      <w:tr w:rsidR="0082348C" w:rsidRPr="0097307D" w:rsidTr="00644CA6">
        <w:trPr>
          <w:trHeight w:val="279"/>
        </w:trPr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2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Номер услуги в федеральном реестре</w:t>
            </w:r>
          </w:p>
        </w:tc>
        <w:tc>
          <w:tcPr>
            <w:tcW w:w="8599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</w:p>
        </w:tc>
      </w:tr>
      <w:tr w:rsidR="0082348C" w:rsidRPr="0097307D" w:rsidTr="00644CA6">
        <w:trPr>
          <w:trHeight w:val="398"/>
        </w:trPr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3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Полное наименование услуги</w:t>
            </w:r>
          </w:p>
        </w:tc>
        <w:tc>
          <w:tcPr>
            <w:tcW w:w="8599" w:type="dxa"/>
          </w:tcPr>
          <w:p w:rsidR="0082348C" w:rsidRPr="0097307D" w:rsidRDefault="006A1DC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82348C" w:rsidRPr="0097307D" w:rsidTr="00644CA6">
        <w:trPr>
          <w:trHeight w:val="275"/>
        </w:trPr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4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Краткое наименование услуги</w:t>
            </w:r>
          </w:p>
        </w:tc>
        <w:tc>
          <w:tcPr>
            <w:tcW w:w="8599" w:type="dxa"/>
          </w:tcPr>
          <w:p w:rsidR="0082348C" w:rsidRPr="0097307D" w:rsidRDefault="006A1DC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82348C" w:rsidRPr="0097307D" w:rsidTr="00644CA6">
        <w:trPr>
          <w:trHeight w:val="280"/>
        </w:trPr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5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Административный регламент предоставления услуги</w:t>
            </w:r>
          </w:p>
        </w:tc>
        <w:tc>
          <w:tcPr>
            <w:tcW w:w="8599" w:type="dxa"/>
          </w:tcPr>
          <w:p w:rsidR="0082348C" w:rsidRPr="0097307D" w:rsidRDefault="00F87B77" w:rsidP="00B772E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Административный регламент администрации Кемского муниципального района по предоставлению муниципальной услуги «</w:t>
            </w:r>
            <w:r w:rsidR="00103A67" w:rsidRPr="0097307D">
              <w:rPr>
                <w:rStyle w:val="FontStyle20"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строительства»</w:t>
            </w:r>
            <w:r w:rsidR="00B772E8">
              <w:rPr>
                <w:rStyle w:val="FontStyle20"/>
                <w:sz w:val="16"/>
                <w:szCs w:val="16"/>
              </w:rPr>
              <w:t xml:space="preserve"> утвержден постановлением администрации Кемского муниципального района                                     от 06.06.2016 № 351 (в ред. постановления от 30.01.2017 № 43)</w:t>
            </w:r>
          </w:p>
        </w:tc>
      </w:tr>
      <w:tr w:rsidR="0082348C" w:rsidRPr="0097307D" w:rsidTr="00644CA6">
        <w:trPr>
          <w:trHeight w:val="256"/>
        </w:trPr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6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Перечень «</w:t>
            </w:r>
            <w:proofErr w:type="spellStart"/>
            <w:r w:rsidRPr="0097307D">
              <w:rPr>
                <w:rStyle w:val="FontStyle20"/>
                <w:sz w:val="16"/>
                <w:szCs w:val="16"/>
              </w:rPr>
              <w:t>подуслуг</w:t>
            </w:r>
            <w:proofErr w:type="spellEnd"/>
            <w:r w:rsidRPr="0097307D">
              <w:rPr>
                <w:rStyle w:val="FontStyle20"/>
                <w:sz w:val="16"/>
                <w:szCs w:val="16"/>
              </w:rPr>
              <w:t>»</w:t>
            </w:r>
          </w:p>
        </w:tc>
        <w:tc>
          <w:tcPr>
            <w:tcW w:w="8599" w:type="dxa"/>
          </w:tcPr>
          <w:p w:rsidR="00BE2E9D" w:rsidRPr="0097307D" w:rsidRDefault="00644CA6" w:rsidP="00644CA6">
            <w:pPr>
              <w:pStyle w:val="Style2"/>
              <w:widowControl/>
              <w:spacing w:line="240" w:lineRule="auto"/>
              <w:ind w:left="720"/>
              <w:rPr>
                <w:rStyle w:val="FontStyle20"/>
                <w:sz w:val="16"/>
                <w:szCs w:val="16"/>
              </w:rPr>
            </w:pPr>
            <w:r>
              <w:rPr>
                <w:rStyle w:val="FontStyle20"/>
                <w:sz w:val="16"/>
                <w:szCs w:val="16"/>
              </w:rPr>
              <w:t>нет</w:t>
            </w:r>
          </w:p>
        </w:tc>
      </w:tr>
      <w:tr w:rsidR="0082348C" w:rsidRPr="0097307D" w:rsidTr="00644CA6"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7</w:t>
            </w: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Способы оценки качества предоставления услуги</w:t>
            </w:r>
          </w:p>
        </w:tc>
        <w:tc>
          <w:tcPr>
            <w:tcW w:w="8599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16"/>
                <w:szCs w:val="16"/>
              </w:rPr>
            </w:pPr>
          </w:p>
        </w:tc>
      </w:tr>
      <w:tr w:rsidR="0082348C" w:rsidRPr="0097307D" w:rsidTr="00644CA6"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</w:p>
        </w:tc>
        <w:tc>
          <w:tcPr>
            <w:tcW w:w="8599" w:type="dxa"/>
          </w:tcPr>
          <w:p w:rsidR="0082348C" w:rsidRPr="0097307D" w:rsidRDefault="0082348C" w:rsidP="00373278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</w:p>
        </w:tc>
      </w:tr>
      <w:tr w:rsidR="0082348C" w:rsidRPr="0097307D" w:rsidTr="00644CA6"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</w:p>
        </w:tc>
        <w:tc>
          <w:tcPr>
            <w:tcW w:w="8599" w:type="dxa"/>
          </w:tcPr>
          <w:p w:rsidR="0082348C" w:rsidRPr="0097307D" w:rsidRDefault="0082348C" w:rsidP="00373278">
            <w:pPr>
              <w:pStyle w:val="Style3"/>
              <w:widowControl/>
              <w:rPr>
                <w:rStyle w:val="FontStyle20"/>
                <w:sz w:val="16"/>
                <w:szCs w:val="16"/>
              </w:rPr>
            </w:pPr>
          </w:p>
        </w:tc>
      </w:tr>
      <w:tr w:rsidR="0082348C" w:rsidRPr="0097307D" w:rsidTr="00644CA6">
        <w:tc>
          <w:tcPr>
            <w:tcW w:w="817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</w:p>
        </w:tc>
        <w:tc>
          <w:tcPr>
            <w:tcW w:w="6521" w:type="dxa"/>
          </w:tcPr>
          <w:p w:rsidR="0082348C" w:rsidRPr="0097307D" w:rsidRDefault="0082348C" w:rsidP="00373278">
            <w:pPr>
              <w:pStyle w:val="Style2"/>
              <w:widowControl/>
              <w:spacing w:line="240" w:lineRule="auto"/>
              <w:rPr>
                <w:rStyle w:val="FontStyle20"/>
                <w:sz w:val="16"/>
                <w:szCs w:val="16"/>
              </w:rPr>
            </w:pPr>
          </w:p>
        </w:tc>
        <w:tc>
          <w:tcPr>
            <w:tcW w:w="8599" w:type="dxa"/>
          </w:tcPr>
          <w:p w:rsidR="0082348C" w:rsidRPr="0097307D" w:rsidRDefault="0082348C" w:rsidP="00373278">
            <w:pPr>
              <w:pStyle w:val="Style5"/>
              <w:widowControl/>
              <w:jc w:val="left"/>
              <w:rPr>
                <w:rStyle w:val="FontStyle20"/>
                <w:sz w:val="16"/>
                <w:szCs w:val="16"/>
              </w:rPr>
            </w:pPr>
          </w:p>
        </w:tc>
      </w:tr>
    </w:tbl>
    <w:p w:rsidR="00BF0C65" w:rsidRPr="0097307D" w:rsidRDefault="00BF0C65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82348C" w:rsidRPr="0097307D" w:rsidRDefault="0082348C" w:rsidP="00373278">
      <w:pPr>
        <w:pStyle w:val="Style2"/>
        <w:widowControl/>
        <w:spacing w:line="240" w:lineRule="auto"/>
        <w:rPr>
          <w:rStyle w:val="FontStyle23"/>
          <w:sz w:val="16"/>
          <w:szCs w:val="20"/>
        </w:rPr>
      </w:pPr>
      <w:r w:rsidRPr="0097307D">
        <w:rPr>
          <w:rStyle w:val="FontStyle20"/>
          <w:sz w:val="16"/>
          <w:szCs w:val="20"/>
        </w:rPr>
        <w:t>Раздел 2. «Общие сведения о</w:t>
      </w:r>
      <w:r w:rsidR="00644CA6">
        <w:rPr>
          <w:rStyle w:val="FontStyle20"/>
          <w:sz w:val="16"/>
          <w:szCs w:val="20"/>
        </w:rPr>
        <w:t xml:space="preserve"> </w:t>
      </w:r>
      <w:r w:rsidR="00B772E8">
        <w:rPr>
          <w:rStyle w:val="FontStyle20"/>
          <w:sz w:val="16"/>
          <w:szCs w:val="20"/>
        </w:rPr>
        <w:t>«подуслугах</w:t>
      </w:r>
      <w:r w:rsidR="00644CA6">
        <w:rPr>
          <w:rStyle w:val="FontStyle20"/>
          <w:sz w:val="16"/>
          <w:szCs w:val="20"/>
        </w:rPr>
        <w:t>»</w:t>
      </w:r>
    </w:p>
    <w:p w:rsidR="0082348C" w:rsidRPr="0097307D" w:rsidRDefault="0082348C" w:rsidP="00373278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16"/>
          <w:szCs w:val="20"/>
          <w:lang w:eastAsia="en-US"/>
        </w:rPr>
      </w:pP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26"/>
        <w:gridCol w:w="851"/>
        <w:gridCol w:w="992"/>
        <w:gridCol w:w="1701"/>
        <w:gridCol w:w="1843"/>
        <w:gridCol w:w="1701"/>
        <w:gridCol w:w="1559"/>
        <w:gridCol w:w="661"/>
        <w:gridCol w:w="756"/>
        <w:gridCol w:w="851"/>
        <w:gridCol w:w="1417"/>
        <w:gridCol w:w="1654"/>
      </w:tblGrid>
      <w:tr w:rsidR="00E1626E" w:rsidRPr="00373278" w:rsidTr="00644CA6">
        <w:trPr>
          <w:cantSplit/>
          <w:trHeight w:val="945"/>
        </w:trPr>
        <w:tc>
          <w:tcPr>
            <w:tcW w:w="425" w:type="dxa"/>
            <w:vMerge w:val="restart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№ п/п</w:t>
            </w:r>
          </w:p>
        </w:tc>
        <w:tc>
          <w:tcPr>
            <w:tcW w:w="1526" w:type="dxa"/>
            <w:vMerge w:val="restart"/>
          </w:tcPr>
          <w:p w:rsidR="009A5701" w:rsidRPr="0097307D" w:rsidRDefault="00644CA6" w:rsidP="00644CA6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6"/>
                <w:szCs w:val="16"/>
              </w:rPr>
            </w:pPr>
            <w:r>
              <w:rPr>
                <w:rStyle w:val="FontStyle23"/>
                <w:sz w:val="16"/>
                <w:szCs w:val="16"/>
              </w:rPr>
              <w:t>Наименование                  «муниципальной у</w:t>
            </w:r>
            <w:r w:rsidR="009A5701" w:rsidRPr="0097307D">
              <w:rPr>
                <w:rStyle w:val="FontStyle23"/>
                <w:sz w:val="16"/>
                <w:szCs w:val="16"/>
              </w:rPr>
              <w:t>слуги»</w:t>
            </w:r>
          </w:p>
        </w:tc>
        <w:tc>
          <w:tcPr>
            <w:tcW w:w="1843" w:type="dxa"/>
            <w:gridSpan w:val="2"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  <w:vAlign w:val="center"/>
          </w:tcPr>
          <w:p w:rsidR="009A5701" w:rsidRPr="0097307D" w:rsidRDefault="009A5701" w:rsidP="00373278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843" w:type="dxa"/>
            <w:vMerge w:val="restart"/>
            <w:vAlign w:val="center"/>
          </w:tcPr>
          <w:p w:rsidR="009A5701" w:rsidRPr="0097307D" w:rsidRDefault="009A5701" w:rsidP="00644CA6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Основания отказа в предоставлении «</w:t>
            </w:r>
            <w:r w:rsidR="00644CA6">
              <w:rPr>
                <w:rStyle w:val="FontStyle23"/>
                <w:sz w:val="16"/>
                <w:szCs w:val="16"/>
              </w:rPr>
              <w:t>муниципальной услуги</w:t>
            </w:r>
            <w:r w:rsidRPr="0097307D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9A5701" w:rsidRPr="0097307D" w:rsidRDefault="009A5701" w:rsidP="00644CA6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Основания п</w:t>
            </w:r>
            <w:r w:rsidR="00644CA6">
              <w:rPr>
                <w:rStyle w:val="FontStyle23"/>
                <w:sz w:val="16"/>
                <w:szCs w:val="16"/>
              </w:rPr>
              <w:t xml:space="preserve">риостановления предоставления «муниципальной </w:t>
            </w:r>
            <w:r w:rsidRPr="0097307D">
              <w:rPr>
                <w:rStyle w:val="FontStyle23"/>
                <w:sz w:val="16"/>
                <w:szCs w:val="16"/>
              </w:rPr>
              <w:t>услуги»</w:t>
            </w:r>
          </w:p>
        </w:tc>
        <w:tc>
          <w:tcPr>
            <w:tcW w:w="1559" w:type="dxa"/>
            <w:vMerge w:val="restart"/>
            <w:vAlign w:val="center"/>
          </w:tcPr>
          <w:p w:rsidR="009A5701" w:rsidRPr="0097307D" w:rsidRDefault="009A5701" w:rsidP="00644CA6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Срок приостан</w:t>
            </w:r>
            <w:r w:rsidR="00644CA6">
              <w:rPr>
                <w:rStyle w:val="FontStyle23"/>
                <w:sz w:val="16"/>
                <w:szCs w:val="16"/>
              </w:rPr>
              <w:t xml:space="preserve">овления предоставления «муниципальной </w:t>
            </w:r>
            <w:r w:rsidRPr="0097307D">
              <w:rPr>
                <w:rStyle w:val="FontStyle23"/>
                <w:sz w:val="16"/>
                <w:szCs w:val="16"/>
              </w:rPr>
              <w:t>услуги»</w:t>
            </w:r>
          </w:p>
        </w:tc>
        <w:tc>
          <w:tcPr>
            <w:tcW w:w="2268" w:type="dxa"/>
            <w:gridSpan w:val="3"/>
            <w:vAlign w:val="center"/>
          </w:tcPr>
          <w:p w:rsidR="009A5701" w:rsidRPr="0097307D" w:rsidRDefault="00644CA6" w:rsidP="00644CA6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>
              <w:rPr>
                <w:rStyle w:val="FontStyle23"/>
                <w:sz w:val="16"/>
                <w:szCs w:val="16"/>
              </w:rPr>
              <w:t>Плата за предоставление «муниципальную услугу</w:t>
            </w:r>
            <w:r w:rsidR="009A5701" w:rsidRPr="0097307D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417" w:type="dxa"/>
            <w:vAlign w:val="center"/>
          </w:tcPr>
          <w:p w:rsidR="009A5701" w:rsidRPr="0097307D" w:rsidRDefault="009A5701" w:rsidP="00644CA6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С</w:t>
            </w:r>
            <w:r w:rsidR="00644CA6">
              <w:rPr>
                <w:rStyle w:val="FontStyle23"/>
                <w:sz w:val="16"/>
                <w:szCs w:val="16"/>
              </w:rPr>
              <w:t>пособ обращения за получением «муниципальной у</w:t>
            </w:r>
            <w:r w:rsidRPr="0097307D">
              <w:rPr>
                <w:rStyle w:val="FontStyle23"/>
                <w:sz w:val="16"/>
                <w:szCs w:val="16"/>
              </w:rPr>
              <w:t>слуги»</w:t>
            </w:r>
          </w:p>
        </w:tc>
        <w:tc>
          <w:tcPr>
            <w:tcW w:w="1654" w:type="dxa"/>
            <w:vAlign w:val="center"/>
          </w:tcPr>
          <w:p w:rsidR="009A5701" w:rsidRPr="0097307D" w:rsidRDefault="00644CA6" w:rsidP="00644CA6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>
              <w:rPr>
                <w:rStyle w:val="FontStyle23"/>
                <w:sz w:val="16"/>
                <w:szCs w:val="16"/>
              </w:rPr>
              <w:t xml:space="preserve">Способ получения результата «муниципальной </w:t>
            </w:r>
            <w:r w:rsidR="009A5701" w:rsidRPr="0097307D">
              <w:rPr>
                <w:rStyle w:val="FontStyle23"/>
                <w:sz w:val="16"/>
                <w:szCs w:val="16"/>
              </w:rPr>
              <w:t>услуги»</w:t>
            </w:r>
          </w:p>
        </w:tc>
      </w:tr>
      <w:tr w:rsidR="00C03A9D" w:rsidRPr="00373278" w:rsidTr="00644CA6">
        <w:trPr>
          <w:cantSplit/>
        </w:trPr>
        <w:tc>
          <w:tcPr>
            <w:tcW w:w="425" w:type="dxa"/>
            <w:vMerge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при подаче заявления по месту</w:t>
            </w:r>
          </w:p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жительства (месту</w:t>
            </w:r>
          </w:p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нахождения юр. лица)</w:t>
            </w:r>
          </w:p>
        </w:tc>
        <w:tc>
          <w:tcPr>
            <w:tcW w:w="992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при подаче заявления</w:t>
            </w:r>
          </w:p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не по месту</w:t>
            </w:r>
          </w:p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жительства (по месту</w:t>
            </w:r>
          </w:p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обращения)</w:t>
            </w:r>
          </w:p>
        </w:tc>
        <w:tc>
          <w:tcPr>
            <w:tcW w:w="1701" w:type="dxa"/>
            <w:vMerge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661" w:type="dxa"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756" w:type="dxa"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  <w:r w:rsidRPr="0097307D">
              <w:rPr>
                <w:rStyle w:val="FontStyle23"/>
                <w:sz w:val="16"/>
                <w:szCs w:val="16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7" w:type="dxa"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  <w:tc>
          <w:tcPr>
            <w:tcW w:w="1654" w:type="dxa"/>
            <w:vAlign w:val="center"/>
          </w:tcPr>
          <w:p w:rsidR="009A5701" w:rsidRPr="0097307D" w:rsidRDefault="009A5701" w:rsidP="00373278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6"/>
                <w:szCs w:val="16"/>
                <w:lang w:eastAsia="en-US"/>
              </w:rPr>
            </w:pPr>
          </w:p>
        </w:tc>
      </w:tr>
      <w:tr w:rsidR="00C03A9D" w:rsidRPr="00373278" w:rsidTr="00644CA6">
        <w:trPr>
          <w:cantSplit/>
        </w:trPr>
        <w:tc>
          <w:tcPr>
            <w:tcW w:w="425" w:type="dxa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526" w:type="dxa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8</w:t>
            </w:r>
          </w:p>
        </w:tc>
        <w:tc>
          <w:tcPr>
            <w:tcW w:w="661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9</w:t>
            </w:r>
          </w:p>
        </w:tc>
        <w:tc>
          <w:tcPr>
            <w:tcW w:w="756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11</w:t>
            </w:r>
          </w:p>
        </w:tc>
        <w:tc>
          <w:tcPr>
            <w:tcW w:w="1417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10</w:t>
            </w:r>
          </w:p>
        </w:tc>
        <w:tc>
          <w:tcPr>
            <w:tcW w:w="1654" w:type="dxa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11</w:t>
            </w:r>
          </w:p>
        </w:tc>
      </w:tr>
      <w:tr w:rsidR="009A5701" w:rsidRPr="00373278" w:rsidTr="00644CA6">
        <w:trPr>
          <w:cantSplit/>
          <w:trHeight w:val="407"/>
        </w:trPr>
        <w:tc>
          <w:tcPr>
            <w:tcW w:w="15937" w:type="dxa"/>
            <w:gridSpan w:val="13"/>
          </w:tcPr>
          <w:p w:rsidR="009A5701" w:rsidRPr="0097307D" w:rsidRDefault="006A1DCC" w:rsidP="00FF5AF6">
            <w:pPr>
              <w:pStyle w:val="Style2"/>
              <w:numPr>
                <w:ilvl w:val="0"/>
                <w:numId w:val="20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6"/>
                <w:szCs w:val="16"/>
              </w:rPr>
            </w:pPr>
            <w:r w:rsidRPr="0097307D">
              <w:rPr>
                <w:rStyle w:val="FontStyle20"/>
                <w:b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73278" w:rsidRPr="00373278" w:rsidTr="00644CA6">
        <w:trPr>
          <w:cantSplit/>
          <w:trHeight w:val="2603"/>
        </w:trPr>
        <w:tc>
          <w:tcPr>
            <w:tcW w:w="425" w:type="dxa"/>
            <w:shd w:val="clear" w:color="auto" w:fill="auto"/>
            <w:vAlign w:val="center"/>
          </w:tcPr>
          <w:p w:rsidR="009A5701" w:rsidRPr="0097307D" w:rsidRDefault="009A5701" w:rsidP="00373278">
            <w:pPr>
              <w:pStyle w:val="Style11"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lastRenderedPageBreak/>
              <w:t>1.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9A5701" w:rsidRPr="0097307D" w:rsidRDefault="006A1DCC" w:rsidP="00373278">
            <w:pPr>
              <w:pStyle w:val="Style2"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0"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="00F841C5" w:rsidRPr="0097307D">
              <w:rPr>
                <w:rStyle w:val="FontStyle20"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F5AF6" w:rsidRDefault="0097307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Не более 2 месяцев со дня поступления в установленном порядке заявления о предоставлении муниципальной услуги</w:t>
            </w:r>
            <w:r w:rsidR="00FF5AF6">
              <w:rPr>
                <w:rStyle w:val="FontStyle23"/>
                <w:sz w:val="16"/>
                <w:szCs w:val="16"/>
              </w:rPr>
              <w:t xml:space="preserve"> в администрацию Кемского муниципального района</w:t>
            </w:r>
          </w:p>
          <w:p w:rsidR="009A5701" w:rsidRPr="0097307D" w:rsidRDefault="00C03A9D" w:rsidP="00FF5AF6">
            <w:pPr>
              <w:pStyle w:val="Style11"/>
              <w:widowControl/>
              <w:spacing w:line="240" w:lineRule="auto"/>
              <w:rPr>
                <w:rStyle w:val="FontStyle23"/>
                <w:i/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 xml:space="preserve">(далее – </w:t>
            </w:r>
            <w:r w:rsidR="00FF5AF6">
              <w:rPr>
                <w:sz w:val="16"/>
                <w:szCs w:val="16"/>
              </w:rPr>
              <w:t>Ад</w:t>
            </w:r>
            <w:r w:rsidRPr="00644CA6">
              <w:rPr>
                <w:sz w:val="16"/>
                <w:szCs w:val="16"/>
              </w:rPr>
              <w:t>министрация</w:t>
            </w:r>
            <w:r w:rsidRPr="00644CA6">
              <w:rPr>
                <w:rStyle w:val="FontStyle23"/>
                <w:sz w:val="16"/>
                <w:szCs w:val="16"/>
              </w:rPr>
              <w:t>)</w:t>
            </w:r>
            <w:r w:rsidRPr="00644CA6">
              <w:rPr>
                <w:rStyle w:val="ac"/>
                <w:sz w:val="16"/>
                <w:szCs w:val="16"/>
              </w:rPr>
              <w:footnoteReference w:id="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732E" w:rsidRPr="0097307D" w:rsidRDefault="00E8732E" w:rsidP="00373278">
            <w:pPr>
              <w:numPr>
                <w:ilvl w:val="0"/>
                <w:numId w:val="14"/>
              </w:numPr>
              <w:ind w:left="34" w:firstLine="0"/>
              <w:jc w:val="both"/>
              <w:rPr>
                <w:rStyle w:val="FontStyle23"/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 xml:space="preserve">Представление документов, имеющих подчистки, приписки, зачеркнутые слова и иные неоговоренные исправления, </w:t>
            </w:r>
            <w:r w:rsidRPr="0097307D">
              <w:rPr>
                <w:rStyle w:val="FontStyle23"/>
                <w:sz w:val="16"/>
                <w:szCs w:val="16"/>
              </w:rPr>
              <w:t>исполненных карандашом либо имеющих повреждения, которые не позволяют однозначно толковать их, содержание</w:t>
            </w:r>
          </w:p>
          <w:p w:rsidR="009A5701" w:rsidRPr="0097307D" w:rsidRDefault="00AC568B" w:rsidP="00373278">
            <w:pPr>
              <w:numPr>
                <w:ilvl w:val="0"/>
                <w:numId w:val="14"/>
              </w:numPr>
              <w:ind w:left="34" w:firstLine="0"/>
              <w:jc w:val="both"/>
              <w:rPr>
                <w:rStyle w:val="FontStyle23"/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>Не установлена личность заявителя или полномочия представителя заявителя.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D88" w:rsidRPr="0097307D" w:rsidRDefault="00CA0D88" w:rsidP="0037327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>1.отсутствие документов предусмотренных пунктом 22 административного регламента</w:t>
            </w:r>
            <w:r w:rsidRPr="0097307D">
              <w:rPr>
                <w:rFonts w:eastAsia="Times New Roman"/>
                <w:sz w:val="16"/>
                <w:szCs w:val="16"/>
              </w:rPr>
              <w:t>;</w:t>
            </w:r>
          </w:p>
          <w:p w:rsidR="00CA0D88" w:rsidRPr="0097307D" w:rsidRDefault="00CA0D88" w:rsidP="00373278">
            <w:pPr>
              <w:pStyle w:val="a9"/>
              <w:widowControl/>
              <w:autoSpaceDE/>
              <w:autoSpaceDN/>
              <w:adjustRightInd/>
              <w:ind w:left="0"/>
              <w:jc w:val="both"/>
              <w:rPr>
                <w:sz w:val="16"/>
                <w:szCs w:val="16"/>
              </w:rPr>
            </w:pPr>
            <w:r w:rsidRPr="0097307D">
              <w:rPr>
                <w:rFonts w:eastAsia="Times New Roman"/>
                <w:sz w:val="16"/>
                <w:szCs w:val="16"/>
              </w:rPr>
              <w:t>2.несоответствие запрашиваемого вида разрешенного использования земельного участка или объекта капитального строительства  градостроительным регламентам;</w:t>
            </w:r>
          </w:p>
          <w:p w:rsidR="00CA0D88" w:rsidRPr="0097307D" w:rsidRDefault="00CA0D88" w:rsidP="00373278">
            <w:pPr>
              <w:pStyle w:val="a9"/>
              <w:widowControl/>
              <w:ind w:left="0"/>
              <w:jc w:val="both"/>
              <w:rPr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>3.земельный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      </w:r>
          </w:p>
          <w:p w:rsidR="00CA0D88" w:rsidRPr="0097307D" w:rsidRDefault="00CA0D88" w:rsidP="00373278">
            <w:pPr>
              <w:pStyle w:val="a9"/>
              <w:widowControl/>
              <w:autoSpaceDE/>
              <w:autoSpaceDN/>
              <w:adjustRightInd/>
              <w:ind w:left="0"/>
              <w:jc w:val="both"/>
              <w:rPr>
                <w:sz w:val="16"/>
                <w:szCs w:val="16"/>
              </w:rPr>
            </w:pPr>
            <w:r w:rsidRPr="0097307D">
              <w:rPr>
                <w:rFonts w:eastAsia="Times New Roman"/>
                <w:sz w:val="16"/>
                <w:szCs w:val="16"/>
              </w:rPr>
              <w:t>4.земельный участок зарезервирован для государственных или муниципальных нужд;</w:t>
            </w:r>
          </w:p>
          <w:p w:rsidR="00CA0D88" w:rsidRPr="0097307D" w:rsidRDefault="00CA0D88" w:rsidP="00373278">
            <w:pPr>
              <w:pStyle w:val="a9"/>
              <w:widowControl/>
              <w:autoSpaceDE/>
              <w:autoSpaceDN/>
              <w:adjustRightInd/>
              <w:ind w:left="0"/>
              <w:jc w:val="both"/>
              <w:rPr>
                <w:sz w:val="16"/>
                <w:szCs w:val="16"/>
              </w:rPr>
            </w:pPr>
            <w:r w:rsidRPr="0097307D">
              <w:rPr>
                <w:rFonts w:eastAsia="Times New Roman"/>
                <w:sz w:val="16"/>
                <w:szCs w:val="16"/>
              </w:rPr>
              <w:t>5.размещение объекта капитального строительства не соответствует документации по планировке территории;</w:t>
            </w:r>
          </w:p>
          <w:p w:rsidR="009A5701" w:rsidRPr="0097307D" w:rsidRDefault="00CA0D88" w:rsidP="00373278">
            <w:pPr>
              <w:pStyle w:val="a9"/>
              <w:widowControl/>
              <w:autoSpaceDE/>
              <w:autoSpaceDN/>
              <w:adjustRightInd/>
              <w:ind w:left="0"/>
              <w:jc w:val="both"/>
              <w:rPr>
                <w:rStyle w:val="FontStyle23"/>
                <w:sz w:val="16"/>
                <w:szCs w:val="16"/>
              </w:rPr>
            </w:pPr>
            <w:r w:rsidRPr="0097307D">
              <w:rPr>
                <w:rFonts w:eastAsia="Times New Roman"/>
                <w:sz w:val="16"/>
                <w:szCs w:val="16"/>
              </w:rPr>
              <w:t>6.размещение объекта капитального строительства, являющихся источниками воздействия на окружающую среду, не соответствует требованиям санитарно-эпидемиологических правил и норм.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0D88" w:rsidRPr="0097307D" w:rsidRDefault="00CA0D88" w:rsidP="00373278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>Оснований для приостановления предоставления муниципальной услуги законодательством Российской Федерации не предусмотрено.</w:t>
            </w:r>
          </w:p>
          <w:p w:rsidR="009A5701" w:rsidRPr="0097307D" w:rsidRDefault="009A5701" w:rsidP="00373278">
            <w:pPr>
              <w:widowControl/>
              <w:jc w:val="both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5701" w:rsidRPr="0097307D" w:rsidRDefault="002F48E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НЕТ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A5701" w:rsidRPr="0097307D" w:rsidRDefault="00E8732E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НЕТ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A5701" w:rsidRPr="0097307D" w:rsidRDefault="00274C5B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701" w:rsidRPr="0097307D" w:rsidRDefault="00274C5B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A5701" w:rsidRPr="0097307D" w:rsidRDefault="009A570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97307D">
              <w:rPr>
                <w:sz w:val="16"/>
                <w:szCs w:val="16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:rsidR="009A5701" w:rsidRPr="00373278" w:rsidRDefault="009A5701" w:rsidP="00373278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3F7DC3" w:rsidRDefault="003F7DC3" w:rsidP="00373278">
      <w:pPr>
        <w:pStyle w:val="Style2"/>
        <w:widowControl/>
        <w:spacing w:line="240" w:lineRule="auto"/>
        <w:rPr>
          <w:rStyle w:val="FontStyle20"/>
          <w:sz w:val="16"/>
          <w:szCs w:val="20"/>
        </w:rPr>
      </w:pPr>
    </w:p>
    <w:p w:rsidR="003F7DC3" w:rsidRDefault="003F7DC3" w:rsidP="00373278">
      <w:pPr>
        <w:pStyle w:val="Style2"/>
        <w:widowControl/>
        <w:spacing w:line="240" w:lineRule="auto"/>
        <w:rPr>
          <w:rStyle w:val="FontStyle20"/>
          <w:sz w:val="16"/>
          <w:szCs w:val="20"/>
        </w:rPr>
      </w:pPr>
    </w:p>
    <w:p w:rsidR="003F7DC3" w:rsidRDefault="003F7DC3" w:rsidP="00373278">
      <w:pPr>
        <w:pStyle w:val="Style2"/>
        <w:widowControl/>
        <w:spacing w:line="240" w:lineRule="auto"/>
        <w:rPr>
          <w:rStyle w:val="FontStyle20"/>
          <w:sz w:val="16"/>
          <w:szCs w:val="20"/>
        </w:rPr>
      </w:pPr>
    </w:p>
    <w:p w:rsidR="003F7DC3" w:rsidRDefault="003F7DC3" w:rsidP="00373278">
      <w:pPr>
        <w:pStyle w:val="Style2"/>
        <w:widowControl/>
        <w:spacing w:line="240" w:lineRule="auto"/>
        <w:rPr>
          <w:rStyle w:val="FontStyle20"/>
          <w:sz w:val="16"/>
          <w:szCs w:val="20"/>
        </w:rPr>
      </w:pPr>
    </w:p>
    <w:p w:rsidR="004D6E54" w:rsidRPr="00373278" w:rsidRDefault="00A01E32" w:rsidP="00644CA6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3F7DC3">
        <w:rPr>
          <w:rStyle w:val="FontStyle20"/>
          <w:sz w:val="16"/>
          <w:szCs w:val="20"/>
        </w:rPr>
        <w:lastRenderedPageBreak/>
        <w:t xml:space="preserve">Раздел 3. «Сведения о заявителях </w:t>
      </w:r>
      <w:r w:rsidR="00644CA6">
        <w:rPr>
          <w:rStyle w:val="FontStyle20"/>
          <w:sz w:val="16"/>
          <w:szCs w:val="20"/>
        </w:rPr>
        <w:t>«</w:t>
      </w:r>
      <w:r w:rsidR="00FF5AF6">
        <w:rPr>
          <w:rStyle w:val="FontStyle20"/>
          <w:sz w:val="16"/>
          <w:szCs w:val="20"/>
        </w:rPr>
        <w:t>под</w:t>
      </w:r>
      <w:r w:rsidRPr="003F7DC3">
        <w:rPr>
          <w:rStyle w:val="FontStyle20"/>
          <w:sz w:val="16"/>
          <w:szCs w:val="20"/>
        </w:rPr>
        <w:t>услуги»</w:t>
      </w:r>
    </w:p>
    <w:tbl>
      <w:tblPr>
        <w:tblpPr w:leftFromText="180" w:rightFromText="180" w:vertAnchor="text" w:horzAnchor="margin" w:tblpY="220"/>
        <w:tblW w:w="158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984"/>
        <w:gridCol w:w="2552"/>
        <w:gridCol w:w="4496"/>
        <w:gridCol w:w="1276"/>
        <w:gridCol w:w="1701"/>
        <w:gridCol w:w="1701"/>
        <w:gridCol w:w="1699"/>
      </w:tblGrid>
      <w:tr w:rsidR="002923D0" w:rsidRPr="003F7DC3" w:rsidTr="00644CA6">
        <w:trPr>
          <w:trHeight w:val="154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644CA6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Категории лиц</w:t>
            </w:r>
            <w:r w:rsidR="00644CA6">
              <w:rPr>
                <w:rStyle w:val="FontStyle23"/>
                <w:sz w:val="16"/>
                <w:szCs w:val="16"/>
              </w:rPr>
              <w:t>, имеющих право на получение «муниципальной услуги</w:t>
            </w:r>
            <w:r w:rsidRPr="003F7DC3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Документ, под</w:t>
            </w:r>
            <w:r w:rsidRPr="003F7DC3">
              <w:rPr>
                <w:rStyle w:val="FontStyle23"/>
                <w:sz w:val="16"/>
                <w:szCs w:val="16"/>
              </w:rPr>
              <w:softHyphen/>
              <w:t>тверждающий правомочие заявителя</w:t>
            </w:r>
          </w:p>
          <w:p w:rsidR="00582571" w:rsidRPr="003F7DC3" w:rsidRDefault="00582571" w:rsidP="00644CA6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соответств</w:t>
            </w:r>
            <w:r w:rsidR="00644CA6">
              <w:rPr>
                <w:rStyle w:val="FontStyle23"/>
                <w:sz w:val="16"/>
                <w:szCs w:val="16"/>
              </w:rPr>
              <w:t>ующей категории на получение «муниципальной услуг</w:t>
            </w:r>
            <w:r w:rsidRPr="003F7DC3">
              <w:rPr>
                <w:rStyle w:val="FontStyle23"/>
                <w:sz w:val="16"/>
                <w:szCs w:val="16"/>
              </w:rPr>
              <w:t>и»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644CA6">
              <w:rPr>
                <w:rStyle w:val="FontStyle23"/>
                <w:sz w:val="16"/>
                <w:szCs w:val="16"/>
              </w:rPr>
              <w:t>«муниципальной услуг</w:t>
            </w:r>
            <w:r w:rsidR="00644CA6" w:rsidRPr="003F7DC3">
              <w:rPr>
                <w:rStyle w:val="FontStyle23"/>
                <w:sz w:val="16"/>
                <w:szCs w:val="16"/>
              </w:rPr>
              <w:t>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Наличие возможности подачи заявления на предоставление</w:t>
            </w:r>
          </w:p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«подуслуги» представителями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Исчерпывающий перечень лиц,</w:t>
            </w:r>
          </w:p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имеющих право на подачу заявления от имени заявителя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2923D0" w:rsidRPr="003F7DC3" w:rsidTr="00644CA6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8</w:t>
            </w:r>
          </w:p>
        </w:tc>
      </w:tr>
      <w:tr w:rsidR="002923D0" w:rsidRPr="003F7DC3" w:rsidTr="00644CA6">
        <w:trPr>
          <w:trHeight w:val="198"/>
        </w:trPr>
        <w:tc>
          <w:tcPr>
            <w:tcW w:w="158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3F7DC3" w:rsidRDefault="006A1DCC" w:rsidP="00373278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3F7DC3">
              <w:rPr>
                <w:rStyle w:val="FontStyle20"/>
                <w:b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B772E8" w:rsidRPr="00B772E8" w:rsidTr="00644CA6">
        <w:trPr>
          <w:trHeight w:val="1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1</w:t>
            </w:r>
            <w:r w:rsidR="005F3539" w:rsidRPr="00B772E8">
              <w:rPr>
                <w:rStyle w:val="FontStyle23"/>
                <w:sz w:val="16"/>
                <w:szCs w:val="16"/>
              </w:rPr>
              <w:t>.</w:t>
            </w: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2.</w:t>
            </w:r>
          </w:p>
          <w:p w:rsidR="005F3539" w:rsidRPr="00B772E8" w:rsidRDefault="005F3539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lastRenderedPageBreak/>
              <w:t>Физические лица</w:t>
            </w:r>
            <w:r w:rsidR="005F3539" w:rsidRPr="00B772E8">
              <w:rPr>
                <w:rStyle w:val="FontStyle23"/>
                <w:sz w:val="16"/>
                <w:szCs w:val="16"/>
              </w:rPr>
              <w:t>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Юридические лица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1. Паспорт гражданина Российской Федерации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3.</w:t>
            </w:r>
            <w:r w:rsidRPr="00B772E8">
              <w:rPr>
                <w:sz w:val="16"/>
                <w:szCs w:val="16"/>
              </w:rPr>
              <w:t xml:space="preserve"> Паспорт гражданина СССР образца 1974 года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4. Вид на жительство (для лиц без гражданства)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>5. Д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>окумент, удостоверяющий личность иностранного гражданина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6. </w:t>
            </w:r>
            <w:r w:rsidRPr="00B772E8">
              <w:rPr>
                <w:bCs/>
                <w:sz w:val="16"/>
                <w:szCs w:val="16"/>
              </w:rPr>
              <w:t xml:space="preserve">Разрешение на временное проживание 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B772E8">
              <w:rPr>
                <w:sz w:val="16"/>
                <w:szCs w:val="16"/>
              </w:rPr>
              <w:t xml:space="preserve">7. Удостоверение личности военнослужащего </w:t>
            </w:r>
            <w:r w:rsidRPr="00B772E8">
              <w:rPr>
                <w:rFonts w:eastAsiaTheme="minorHAnsi"/>
                <w:sz w:val="16"/>
                <w:szCs w:val="16"/>
                <w:lang w:eastAsia="en-US"/>
              </w:rPr>
              <w:t>(для лиц, которые проходят военную службу)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Документ, удостоверяющий личность заявителя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1. Паспорт гражданина Российской Федерации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3.</w:t>
            </w:r>
            <w:r w:rsidRPr="00B772E8">
              <w:rPr>
                <w:sz w:val="16"/>
                <w:szCs w:val="16"/>
              </w:rPr>
              <w:t xml:space="preserve"> Паспорт гражданина СССР образца 1974 года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4. Вид на жительство (для лиц без гражданства)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>5. Д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>окумент, удостоверяющий личность иностранного гражданина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6. </w:t>
            </w:r>
            <w:r w:rsidRPr="00B772E8">
              <w:rPr>
                <w:bCs/>
                <w:sz w:val="16"/>
                <w:szCs w:val="16"/>
              </w:rPr>
              <w:t xml:space="preserve">Разрешение на временное проживание 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B772E8">
              <w:rPr>
                <w:sz w:val="16"/>
                <w:szCs w:val="16"/>
              </w:rPr>
              <w:t xml:space="preserve">7. Удостоверение личности военнослужащего </w:t>
            </w:r>
            <w:r w:rsidRPr="00B772E8">
              <w:rPr>
                <w:rFonts w:eastAsiaTheme="minorHAnsi"/>
                <w:sz w:val="16"/>
                <w:szCs w:val="16"/>
                <w:lang w:eastAsia="en-US"/>
              </w:rPr>
              <w:t>(для лиц, которые проходят военную службу)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AC568B" w:rsidRPr="00B772E8" w:rsidRDefault="00AC568B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AC568B" w:rsidRPr="00B772E8" w:rsidRDefault="00AC568B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772E8">
              <w:rPr>
                <w:sz w:val="16"/>
                <w:szCs w:val="16"/>
              </w:rPr>
              <w:t>Решение (приказ) о назначении или об избрании физического лица на должность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3. </w:t>
            </w:r>
            <w:r w:rsidRPr="00B772E8">
              <w:rPr>
                <w:sz w:val="16"/>
                <w:szCs w:val="16"/>
              </w:rPr>
              <w:t xml:space="preserve"> Паспорт гражданина СССР может быть использован в случае 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Fonts w:eastAsia="Calibri"/>
                <w:sz w:val="16"/>
                <w:szCs w:val="16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Fonts w:eastAsia="Calibri"/>
                <w:sz w:val="16"/>
                <w:szCs w:val="16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Fonts w:eastAsia="Calibri"/>
                <w:sz w:val="16"/>
                <w:szCs w:val="16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Дополнительно предъявляется нотариально удостоверенный перевод на русский язык.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6. </w:t>
            </w:r>
            <w:r w:rsidRPr="00B772E8">
              <w:rPr>
                <w:bCs/>
                <w:sz w:val="16"/>
                <w:szCs w:val="16"/>
              </w:rPr>
              <w:t xml:space="preserve"> Разрешение на временное проживание 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7. </w:t>
            </w:r>
            <w:r w:rsidRPr="00B772E8">
              <w:rPr>
                <w:sz w:val="16"/>
                <w:szCs w:val="16"/>
              </w:rPr>
              <w:t>Удостоверение личности военнослужащего</w:t>
            </w:r>
            <w:r w:rsidRPr="00B772E8">
              <w:rPr>
                <w:rFonts w:eastAsiaTheme="minorHAnsi"/>
                <w:sz w:val="16"/>
                <w:szCs w:val="16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:rsidR="00582571" w:rsidRPr="00B772E8" w:rsidRDefault="00582571" w:rsidP="00373278">
            <w:pPr>
              <w:rPr>
                <w:sz w:val="16"/>
                <w:szCs w:val="16"/>
              </w:rPr>
            </w:pPr>
          </w:p>
          <w:p w:rsidR="00582571" w:rsidRPr="00B772E8" w:rsidRDefault="00582571" w:rsidP="00373278">
            <w:pPr>
              <w:rPr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3. </w:t>
            </w:r>
            <w:r w:rsidRPr="00B772E8">
              <w:rPr>
                <w:sz w:val="16"/>
                <w:szCs w:val="16"/>
              </w:rPr>
              <w:t xml:space="preserve"> Паспорт гражданина СССР может быть использован в случае 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Fonts w:eastAsia="Calibri"/>
                <w:sz w:val="16"/>
                <w:szCs w:val="16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Fonts w:eastAsia="Calibri"/>
                <w:sz w:val="16"/>
                <w:szCs w:val="16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Fonts w:eastAsia="Calibri"/>
                <w:sz w:val="16"/>
                <w:szCs w:val="16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Дополнительно предъявляется нотариально удостоверенный перевод на русский язык.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6. </w:t>
            </w:r>
            <w:r w:rsidRPr="00B772E8">
              <w:rPr>
                <w:bCs/>
                <w:sz w:val="16"/>
                <w:szCs w:val="16"/>
              </w:rPr>
              <w:t xml:space="preserve"> Разрешение на временное проживание </w:t>
            </w:r>
            <w:r w:rsidRPr="00B772E8">
              <w:rPr>
                <w:rFonts w:eastAsia="Calibri"/>
                <w:sz w:val="16"/>
                <w:szCs w:val="16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582571" w:rsidRPr="00B772E8" w:rsidRDefault="00582571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B772E8">
              <w:rPr>
                <w:rStyle w:val="FontStyle23"/>
                <w:sz w:val="16"/>
                <w:szCs w:val="16"/>
              </w:rPr>
              <w:t xml:space="preserve">7. </w:t>
            </w:r>
            <w:r w:rsidRPr="00B772E8">
              <w:rPr>
                <w:sz w:val="16"/>
                <w:szCs w:val="16"/>
              </w:rPr>
              <w:t>Удостоверение личности военнослужащего</w:t>
            </w:r>
            <w:r w:rsidRPr="00B772E8">
              <w:rPr>
                <w:rFonts w:eastAsiaTheme="minorHAnsi"/>
                <w:sz w:val="16"/>
                <w:szCs w:val="16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772E8">
              <w:rPr>
                <w:rFonts w:eastAsia="Times New Roman"/>
                <w:sz w:val="16"/>
                <w:szCs w:val="16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Уполномоченный представитель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Нотариально удостоверенная доверенность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B772E8">
              <w:rPr>
                <w:rStyle w:val="FontStyle23"/>
                <w:sz w:val="16"/>
                <w:szCs w:val="16"/>
              </w:rPr>
              <w:t>Доверенность должна содержать указание на дату ее совершения, быть</w:t>
            </w:r>
            <w:r w:rsidRPr="00B772E8">
              <w:rPr>
                <w:sz w:val="16"/>
                <w:szCs w:val="16"/>
              </w:rPr>
              <w:t xml:space="preserve"> действующей на дату подачи заявления. </w:t>
            </w:r>
          </w:p>
          <w:p w:rsidR="00582571" w:rsidRPr="00B772E8" w:rsidRDefault="00582571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</w:p>
        </w:tc>
      </w:tr>
    </w:tbl>
    <w:p w:rsidR="00913DE1" w:rsidRPr="00B772E8" w:rsidRDefault="00913DE1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82348C" w:rsidRPr="003F7DC3" w:rsidRDefault="00A01E32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3F7DC3">
        <w:rPr>
          <w:rStyle w:val="FontStyle20"/>
          <w:sz w:val="16"/>
          <w:szCs w:val="16"/>
        </w:rPr>
        <w:t>Раздел 4. «</w:t>
      </w:r>
      <w:r w:rsidR="0082348C" w:rsidRPr="003F7DC3">
        <w:rPr>
          <w:rStyle w:val="FontStyle20"/>
          <w:sz w:val="16"/>
          <w:szCs w:val="16"/>
        </w:rPr>
        <w:t xml:space="preserve">Документы, предоставляемые заявителем для получения </w:t>
      </w:r>
      <w:r w:rsidRPr="003F7DC3">
        <w:rPr>
          <w:rStyle w:val="FontStyle23"/>
          <w:sz w:val="16"/>
          <w:szCs w:val="16"/>
        </w:rPr>
        <w:t>«подуслуги»</w:t>
      </w:r>
    </w:p>
    <w:p w:rsidR="0082348C" w:rsidRPr="003F7DC3" w:rsidRDefault="0082348C" w:rsidP="00373278">
      <w:pPr>
        <w:widowControl/>
        <w:rPr>
          <w:sz w:val="16"/>
          <w:szCs w:val="16"/>
        </w:rPr>
      </w:pPr>
    </w:p>
    <w:tbl>
      <w:tblPr>
        <w:tblW w:w="158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268"/>
        <w:gridCol w:w="1417"/>
        <w:gridCol w:w="1560"/>
        <w:gridCol w:w="4677"/>
        <w:gridCol w:w="1560"/>
        <w:gridCol w:w="2379"/>
      </w:tblGrid>
      <w:tr w:rsidR="002923D0" w:rsidRPr="003F7DC3" w:rsidTr="00644CA6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№ п/п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Категория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 xml:space="preserve">Наименования документов, которые предоставляет заявитель для получения </w:t>
            </w:r>
            <w:r w:rsidR="00A01E32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Условие предоставления документа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Форма (шаблон) документа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Образец документа/заполнения документа</w:t>
            </w:r>
          </w:p>
        </w:tc>
      </w:tr>
      <w:tr w:rsidR="002923D0" w:rsidRPr="003F7DC3" w:rsidTr="00644CA6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8</w:t>
            </w:r>
          </w:p>
        </w:tc>
      </w:tr>
      <w:tr w:rsidR="002923D0" w:rsidRPr="003F7DC3" w:rsidTr="00644CA6">
        <w:trPr>
          <w:trHeight w:val="234"/>
        </w:trPr>
        <w:tc>
          <w:tcPr>
            <w:tcW w:w="15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6A1DCC" w:rsidP="00373278">
            <w:pPr>
              <w:pStyle w:val="Style13"/>
              <w:widowControl/>
              <w:numPr>
                <w:ilvl w:val="0"/>
                <w:numId w:val="8"/>
              </w:numPr>
              <w:spacing w:line="240" w:lineRule="auto"/>
              <w:jc w:val="center"/>
              <w:rPr>
                <w:rStyle w:val="FontStyle23"/>
                <w:b/>
                <w:sz w:val="16"/>
                <w:szCs w:val="16"/>
              </w:rPr>
            </w:pPr>
            <w:r w:rsidRPr="003F7DC3">
              <w:rPr>
                <w:rStyle w:val="FontStyle20"/>
                <w:b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923D0" w:rsidRPr="003F7DC3" w:rsidTr="00644CA6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3F7DC3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3F7DC3" w:rsidRDefault="005A6E5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Заявление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3F7DC3" w:rsidRDefault="006A1DCC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rStyle w:val="FontStyle20"/>
                <w:sz w:val="16"/>
                <w:szCs w:val="16"/>
              </w:rPr>
              <w:t>Заявление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01F4" w:rsidRPr="003F7DC3" w:rsidRDefault="000F65F2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1</w:t>
            </w:r>
          </w:p>
          <w:p w:rsidR="000F65F2" w:rsidRPr="003F7DC3" w:rsidRDefault="000F65F2" w:rsidP="00373278">
            <w:pPr>
              <w:pStyle w:val="Style1"/>
              <w:widowControl/>
              <w:rPr>
                <w:b/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Оригинал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3F7DC3" w:rsidRDefault="005A6E5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Обязательный документ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3F7DC3" w:rsidRDefault="00CC5C0B" w:rsidP="00373278">
            <w:pPr>
              <w:pStyle w:val="Style1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Заявление в форме электронного документа подписывается по выбору заявителя электронной подписью заявителя (представителя заявителя) либо усиленной квалифицированной электронной подписью заявителя (представителя заявителя).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3F7DC3" w:rsidRDefault="005A6E5B" w:rsidP="004C3457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Приложение  технологической схеме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3F7DC3" w:rsidRDefault="00D33552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г</w:t>
            </w:r>
            <w:r w:rsidR="000F65F2" w:rsidRPr="003F7DC3">
              <w:rPr>
                <w:sz w:val="16"/>
                <w:szCs w:val="16"/>
              </w:rPr>
              <w:t>отовит Администрация</w:t>
            </w:r>
          </w:p>
        </w:tc>
      </w:tr>
      <w:tr w:rsidR="00373278" w:rsidRPr="003F7DC3" w:rsidTr="00644CA6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Документ, удостоверяющий личность заявителя или представителя заявителя: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1. Паспорт гражданина Российской Федерации 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2.</w:t>
            </w:r>
            <w:r w:rsidRPr="00FF5AF6">
              <w:rPr>
                <w:sz w:val="16"/>
                <w:szCs w:val="16"/>
              </w:rPr>
              <w:t xml:space="preserve"> </w:t>
            </w:r>
            <w:r w:rsidRPr="00FF5AF6">
              <w:rPr>
                <w:rStyle w:val="FontStyle23"/>
                <w:sz w:val="16"/>
                <w:szCs w:val="16"/>
              </w:rPr>
              <w:t>Временное удостоверение личности гражданина Российской Федерации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3.</w:t>
            </w:r>
            <w:r w:rsidRPr="00FF5AF6">
              <w:rPr>
                <w:sz w:val="16"/>
                <w:szCs w:val="16"/>
              </w:rPr>
              <w:t xml:space="preserve"> Паспорт гражданина СССР образца 1974 года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4. Вид на жительство (для лиц </w:t>
            </w:r>
            <w:r w:rsidRPr="00FF5AF6">
              <w:rPr>
                <w:rStyle w:val="FontStyle23"/>
                <w:sz w:val="16"/>
                <w:szCs w:val="16"/>
              </w:rPr>
              <w:lastRenderedPageBreak/>
              <w:t>без гражданства)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jc w:val="both"/>
              <w:rPr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bCs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6.</w:t>
            </w:r>
            <w:r w:rsidRPr="00FF5AF6">
              <w:rPr>
                <w:bCs/>
                <w:sz w:val="16"/>
                <w:szCs w:val="16"/>
              </w:rPr>
              <w:t xml:space="preserve"> Разрешение на временное проживание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sz w:val="16"/>
                <w:szCs w:val="16"/>
              </w:rPr>
              <w:t xml:space="preserve">7. Удостоверение личности военнослужащего 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>(для лиц, которые проходят военную службу)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lastRenderedPageBreak/>
              <w:t>Предъявляется оригинал, изготавливается копия: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страниц, содержащих сведения о личности владельца паспорта,  о регистрации по месту жительства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внутренней стороны документа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страниц, содержащих сведения о личности владельца паспорта  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страниц, содержащих сведения о </w:t>
            </w:r>
            <w:r w:rsidRPr="00FF5AF6">
              <w:rPr>
                <w:sz w:val="16"/>
                <w:szCs w:val="16"/>
              </w:rPr>
              <w:lastRenderedPageBreak/>
              <w:t>личности владельца вида на жительство, о регистрации по месту жительства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страниц, содержащих сведения о личности владельца 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разворота бланка документа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Fonts w:eastAsiaTheme="minorHAnsi"/>
                <w:sz w:val="16"/>
                <w:szCs w:val="16"/>
                <w:lang w:eastAsia="en-US"/>
              </w:rPr>
              <w:t>страниц, содержащих сведения о военнослужащем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lastRenderedPageBreak/>
              <w:t>Обязательный документ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3. </w:t>
            </w:r>
            <w:r w:rsidRPr="00FF5AF6">
              <w:rPr>
                <w:sz w:val="16"/>
                <w:szCs w:val="16"/>
              </w:rPr>
              <w:t xml:space="preserve"> Паспорт гражданина СССР может быть использован в случае 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Fonts w:eastAsiaTheme="minorHAnsi"/>
                <w:sz w:val="16"/>
                <w:szCs w:val="16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Fonts w:eastAsiaTheme="minorHAnsi"/>
                <w:sz w:val="16"/>
                <w:szCs w:val="16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Дополнительно предъявляется нотариально удостоверенный </w:t>
            </w:r>
            <w:r w:rsidRPr="00FF5AF6">
              <w:rPr>
                <w:rStyle w:val="FontStyle23"/>
                <w:sz w:val="16"/>
                <w:szCs w:val="16"/>
              </w:rPr>
              <w:lastRenderedPageBreak/>
              <w:t>перевод на русский язык.</w:t>
            </w: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6. </w:t>
            </w:r>
            <w:r w:rsidRPr="00FF5AF6">
              <w:rPr>
                <w:bCs/>
                <w:sz w:val="16"/>
                <w:szCs w:val="16"/>
              </w:rPr>
              <w:t xml:space="preserve"> Разрешение на временное проживание 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912996" w:rsidRPr="00FF5AF6" w:rsidRDefault="00912996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Style w:val="FontStyle23"/>
                <w:sz w:val="16"/>
                <w:szCs w:val="16"/>
              </w:rPr>
              <w:t xml:space="preserve">7. </w:t>
            </w:r>
            <w:r w:rsidRPr="00FF5AF6">
              <w:rPr>
                <w:sz w:val="16"/>
                <w:szCs w:val="16"/>
              </w:rPr>
              <w:t>Удостоверение личности военнослужащего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3F7DC3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3278" w:rsidRPr="003F7DC3" w:rsidTr="00644CA6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Документ, подтверждающий полномочия представителя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Нотариально удостоверенная доверенность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Предъявляется оригинал, изготавливается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Необязательный документ.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Предоставляется при наличии соответствующего обстоятельства.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FF5AF6">
              <w:rPr>
                <w:rStyle w:val="FontStyle23"/>
                <w:sz w:val="16"/>
                <w:szCs w:val="16"/>
              </w:rPr>
              <w:t>Доверенность должна быть оформлена в соответствии с законодательством Российской Федерации</w:t>
            </w:r>
            <w:r w:rsidRPr="00FF5AF6">
              <w:rPr>
                <w:sz w:val="16"/>
                <w:szCs w:val="16"/>
              </w:rPr>
              <w:t xml:space="preserve"> (с учетом положений ч.2. ст.185.1. Гражданского кодекса Российской Федерации), </w:t>
            </w:r>
            <w:r w:rsidRPr="00FF5AF6">
              <w:rPr>
                <w:rStyle w:val="FontStyle23"/>
                <w:sz w:val="16"/>
                <w:szCs w:val="16"/>
              </w:rPr>
              <w:t>в том числе должна содержать указание на дату ее совершения, быть</w:t>
            </w:r>
            <w:r w:rsidRPr="00FF5AF6">
              <w:rPr>
                <w:sz w:val="16"/>
                <w:szCs w:val="16"/>
              </w:rPr>
              <w:t xml:space="preserve"> действующей на дату подачи заявления.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73278" w:rsidRPr="003F7DC3" w:rsidTr="00644CA6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4.</w:t>
            </w:r>
            <w:r w:rsidR="00DA7A88" w:rsidRPr="003F7D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912996" w:rsidRPr="003F7DC3" w:rsidRDefault="00912996" w:rsidP="003732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Решение (приказ) о назначении или об избрании физического лица на должность</w:t>
            </w:r>
          </w:p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D33552" w:rsidRPr="00FF5AF6" w:rsidRDefault="00D33552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D33552" w:rsidRPr="00FF5AF6" w:rsidRDefault="00D33552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Доверенность от юридического лица</w:t>
            </w:r>
          </w:p>
          <w:p w:rsidR="00912996" w:rsidRPr="00FF5AF6" w:rsidRDefault="00912996" w:rsidP="00373278">
            <w:pPr>
              <w:pStyle w:val="Style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D33552" w:rsidRPr="00FF5AF6" w:rsidRDefault="00D33552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D33552" w:rsidRPr="00FF5AF6" w:rsidRDefault="00D33552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Предъявляется оригинал, изготавливается копия или оригинал</w:t>
            </w:r>
          </w:p>
          <w:p w:rsidR="00912996" w:rsidRPr="00FF5AF6" w:rsidRDefault="00912996" w:rsidP="00373278">
            <w:pPr>
              <w:pStyle w:val="Style1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Необязательный документ</w:t>
            </w:r>
            <w:r w:rsidR="00676E0B" w:rsidRPr="00FF5AF6">
              <w:rPr>
                <w:sz w:val="16"/>
                <w:szCs w:val="16"/>
              </w:rPr>
              <w:t>.</w:t>
            </w:r>
          </w:p>
          <w:p w:rsidR="00912996" w:rsidRPr="00FF5AF6" w:rsidRDefault="00912996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Предоставляется, если за услугой обращается руководитель юридического лица.</w:t>
            </w:r>
          </w:p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Необязательный документ</w:t>
            </w:r>
            <w:r w:rsidR="00676E0B" w:rsidRPr="00FF5AF6">
              <w:rPr>
                <w:sz w:val="16"/>
                <w:szCs w:val="16"/>
              </w:rPr>
              <w:t>.</w:t>
            </w:r>
          </w:p>
          <w:p w:rsidR="00912996" w:rsidRPr="00FF5AF6" w:rsidRDefault="00912996" w:rsidP="00373278">
            <w:pPr>
              <w:pStyle w:val="Style1"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Предоставляется в случае обращения за предоставлением услуги </w:t>
            </w:r>
            <w:r w:rsidRPr="00FF5AF6">
              <w:rPr>
                <w:sz w:val="16"/>
                <w:szCs w:val="16"/>
              </w:rPr>
              <w:lastRenderedPageBreak/>
              <w:t>представителя заявителя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2996" w:rsidRPr="00FF5AF6" w:rsidRDefault="00912996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D33552" w:rsidRPr="00FF5AF6" w:rsidRDefault="00D33552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D33552" w:rsidRPr="00FF5AF6" w:rsidRDefault="00D33552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D33552" w:rsidRPr="00FF5AF6" w:rsidRDefault="00D33552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widowControl/>
              <w:jc w:val="both"/>
              <w:rPr>
                <w:sz w:val="16"/>
                <w:szCs w:val="16"/>
              </w:rPr>
            </w:pPr>
          </w:p>
          <w:p w:rsidR="00912996" w:rsidRPr="00FF5AF6" w:rsidRDefault="00912996" w:rsidP="00373278">
            <w:pPr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912996" w:rsidRPr="00FF5AF6" w:rsidRDefault="00912996" w:rsidP="003732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3F7DC3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373278" w:rsidRPr="003F7DC3" w:rsidTr="00644CA6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68E" w:rsidRPr="003F7DC3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3F7DC3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rFonts w:eastAsiaTheme="minorHAnsi"/>
                <w:sz w:val="16"/>
                <w:szCs w:val="16"/>
                <w:lang w:eastAsia="en-US"/>
              </w:rPr>
              <w:t>Документ, подтверждающий государственную регистрацию в качестве юридического лица или индивидуального предпринимателя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Выписка из Единого государственного реестра юридических лиц (в отношении заявителя - юридического лица)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9A468E" w:rsidRPr="00FF5AF6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Необязательный документ.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Предоставляется заявителем по желанию</w:t>
            </w:r>
            <w:r w:rsidR="00AC568B" w:rsidRPr="00FF5AF6">
              <w:rPr>
                <w:sz w:val="16"/>
                <w:szCs w:val="16"/>
              </w:rPr>
              <w:t>.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8E" w:rsidRPr="00FF5AF6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Нет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8E" w:rsidRPr="00FF5AF6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Нет </w:t>
            </w:r>
          </w:p>
        </w:tc>
      </w:tr>
      <w:tr w:rsidR="00373278" w:rsidRPr="003F7DC3" w:rsidTr="00644CA6">
        <w:trPr>
          <w:trHeight w:val="404"/>
        </w:trPr>
        <w:tc>
          <w:tcPr>
            <w:tcW w:w="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3F7DC3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3F7DC3" w:rsidRDefault="009A468E" w:rsidP="00373278">
            <w:pPr>
              <w:pStyle w:val="Style1"/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Выписка из Единого государственного реестра индивидуальных предпринимателей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(в отношении заявителя - индивидуального предпринимателя)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Предъявляется оригинал, изготавливается копия</w:t>
            </w:r>
          </w:p>
          <w:p w:rsidR="009A468E" w:rsidRPr="00FF5AF6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Необязательный документ.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Предоставляется заявителем по желанию</w:t>
            </w:r>
            <w:r w:rsidR="00AC568B" w:rsidRPr="00FF5AF6">
              <w:rPr>
                <w:sz w:val="16"/>
                <w:szCs w:val="16"/>
              </w:rPr>
              <w:t>.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CC5C0B">
            <w:pPr>
              <w:pStyle w:val="Style1"/>
              <w:widowControl/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373278" w:rsidRPr="003F7DC3" w:rsidTr="00644CA6">
        <w:trPr>
          <w:trHeight w:val="125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68E" w:rsidRPr="003F7DC3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6.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3F7DC3" w:rsidRDefault="009A468E" w:rsidP="00373278">
            <w:pPr>
              <w:pStyle w:val="Style1"/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  <w:r w:rsidRPr="003F7DC3">
              <w:rPr>
                <w:sz w:val="16"/>
                <w:szCs w:val="16"/>
              </w:rPr>
              <w:t>Правоустанавливающие документы на земельный участок</w:t>
            </w:r>
            <w:r w:rsidR="00AC568B" w:rsidRPr="003F7DC3">
              <w:rPr>
                <w:sz w:val="16"/>
                <w:szCs w:val="16"/>
              </w:rPr>
              <w:t xml:space="preserve"> или объект капитального 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widowControl/>
              <w:jc w:val="both"/>
              <w:rPr>
                <w:rFonts w:eastAsia="Calibri"/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Выписка из </w:t>
            </w:r>
            <w:r w:rsidRPr="00FF5AF6">
              <w:rPr>
                <w:rFonts w:eastAsia="Calibri"/>
                <w:sz w:val="16"/>
                <w:szCs w:val="16"/>
              </w:rPr>
              <w:t>Единого государственного реестра недвижимости об основных характеристиках и зарегистрированных правах на земельный участок</w:t>
            </w:r>
            <w:r w:rsidR="00AC568B" w:rsidRPr="00FF5AF6">
              <w:rPr>
                <w:rFonts w:eastAsia="Calibri"/>
                <w:sz w:val="16"/>
                <w:szCs w:val="16"/>
              </w:rPr>
              <w:t xml:space="preserve"> </w:t>
            </w:r>
            <w:r w:rsidR="00AC568B" w:rsidRPr="00FF5AF6">
              <w:rPr>
                <w:sz w:val="16"/>
                <w:szCs w:val="16"/>
              </w:rPr>
              <w:t>или объект капитального строительства</w:t>
            </w:r>
          </w:p>
          <w:p w:rsidR="009A468E" w:rsidRPr="00FF5AF6" w:rsidRDefault="009A468E" w:rsidP="00373278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widowControl/>
              <w:jc w:val="both"/>
              <w:rPr>
                <w:rFonts w:eastAsia="Calibri"/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Предъявляется оригинал </w:t>
            </w:r>
            <w:r w:rsidRPr="00FF5AF6">
              <w:rPr>
                <w:rFonts w:eastAsia="Calibri"/>
                <w:sz w:val="16"/>
                <w:szCs w:val="16"/>
              </w:rPr>
              <w:t>либо копия, заверенная в установленном законом порядке.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Необязательный документ.</w:t>
            </w:r>
          </w:p>
          <w:p w:rsidR="009A468E" w:rsidRPr="00FF5AF6" w:rsidRDefault="009A468E" w:rsidP="00BF0C65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Предоставляется заявителем по желанию</w:t>
            </w:r>
            <w:r w:rsidR="00AC568B" w:rsidRPr="00FF5AF6">
              <w:rPr>
                <w:sz w:val="16"/>
                <w:szCs w:val="16"/>
              </w:rPr>
              <w:t>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Форма выписки утверж</w:t>
            </w:r>
            <w:r w:rsidR="00CC5C0B" w:rsidRPr="00FF5AF6">
              <w:rPr>
                <w:sz w:val="16"/>
                <w:szCs w:val="16"/>
              </w:rPr>
              <w:t xml:space="preserve">дена приказом Минэкономразвития </w:t>
            </w:r>
            <w:r w:rsidRPr="00FF5AF6">
              <w:rPr>
                <w:sz w:val="16"/>
                <w:szCs w:val="16"/>
              </w:rPr>
              <w:t xml:space="preserve">РФ </w:t>
            </w:r>
          </w:p>
          <w:p w:rsidR="009A468E" w:rsidRPr="00FF5AF6" w:rsidRDefault="009A468E" w:rsidP="00373278">
            <w:pPr>
              <w:pStyle w:val="Style11"/>
              <w:widowControl/>
              <w:spacing w:line="240" w:lineRule="auto"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от 20.06.2016 № 378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8E" w:rsidRPr="00FF5AF6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Нет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8E" w:rsidRPr="00FF5AF6" w:rsidRDefault="00CC5C0B" w:rsidP="00CC5C0B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Нет </w:t>
            </w:r>
          </w:p>
        </w:tc>
      </w:tr>
      <w:tr w:rsidR="00373278" w:rsidRPr="003F7DC3" w:rsidTr="00644CA6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8E" w:rsidRPr="003F7DC3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3F7DC3" w:rsidRDefault="009A468E" w:rsidP="00373278">
            <w:pPr>
              <w:pStyle w:val="Style1"/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FF5AF6">
              <w:rPr>
                <w:rFonts w:eastAsiaTheme="minorHAnsi"/>
                <w:sz w:val="16"/>
                <w:szCs w:val="16"/>
                <w:lang w:eastAsia="en-US"/>
              </w:rPr>
              <w:t>Правоустанавливающие документы на земельный участок</w:t>
            </w:r>
            <w:r w:rsidR="00AC568B"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AC568B" w:rsidRPr="00FF5AF6">
              <w:rPr>
                <w:sz w:val="16"/>
                <w:szCs w:val="16"/>
              </w:rPr>
              <w:t>или объект капитального строительства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>, права на который не зарегистрированы в Едином государственном реестре недвижимости: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- договоры и акты приема-передачи к ним (купля-продажа, дарение, мена, приватизация и др.);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- свидетельства о праве на наследство;</w:t>
            </w:r>
          </w:p>
          <w:p w:rsidR="009A468E" w:rsidRPr="00FF5AF6" w:rsidRDefault="009A468E" w:rsidP="00373278">
            <w:pPr>
              <w:pStyle w:val="Style1"/>
              <w:widowControl/>
              <w:jc w:val="both"/>
              <w:rPr>
                <w:rFonts w:eastAsia="Calibri"/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  <w:p w:rsidR="009A468E" w:rsidRPr="00FF5AF6" w:rsidRDefault="009A468E" w:rsidP="00373278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Предъявляется оригинал </w:t>
            </w:r>
            <w:r w:rsidRPr="00FF5AF6">
              <w:rPr>
                <w:rFonts w:eastAsia="Calibri"/>
                <w:sz w:val="16"/>
                <w:szCs w:val="16"/>
              </w:rPr>
              <w:t>либо копия, заверенная в установленном законом порядке.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FF5AF6" w:rsidRDefault="009A468E" w:rsidP="00373278">
            <w:pPr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Необязательный документ.</w:t>
            </w:r>
          </w:p>
          <w:p w:rsidR="009A468E" w:rsidRPr="00FF5AF6" w:rsidRDefault="009A468E" w:rsidP="00373278">
            <w:pPr>
              <w:widowControl/>
              <w:jc w:val="both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 xml:space="preserve">Предоставляется в случае, если 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правоустанавливающие документы на земельный участок</w:t>
            </w:r>
            <w:r w:rsidR="00AC568B"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AC568B" w:rsidRPr="00FF5AF6">
              <w:rPr>
                <w:sz w:val="16"/>
                <w:szCs w:val="16"/>
              </w:rPr>
              <w:t>или объект капитального строительства</w:t>
            </w:r>
            <w:r w:rsidRPr="00FF5AF6">
              <w:rPr>
                <w:rFonts w:eastAsiaTheme="minorHAnsi"/>
                <w:sz w:val="16"/>
                <w:szCs w:val="16"/>
                <w:lang w:eastAsia="en-US"/>
              </w:rPr>
              <w:t xml:space="preserve"> не зарегистрированы в Едином государственном реестре недвижимости.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68E" w:rsidRPr="000810ED" w:rsidRDefault="009A468E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8E" w:rsidRPr="00FF5AF6" w:rsidRDefault="00D56E26" w:rsidP="00D56E26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Нет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8E" w:rsidRPr="00FF5AF6" w:rsidRDefault="00D56E26" w:rsidP="00D56E26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 w:rsidRPr="00FF5AF6">
              <w:rPr>
                <w:sz w:val="16"/>
                <w:szCs w:val="16"/>
              </w:rPr>
              <w:t>Нет</w:t>
            </w:r>
          </w:p>
        </w:tc>
      </w:tr>
      <w:tr w:rsidR="00373278" w:rsidRPr="003F7DC3" w:rsidTr="00644CA6">
        <w:trPr>
          <w:trHeight w:val="404"/>
        </w:trPr>
        <w:tc>
          <w:tcPr>
            <w:tcW w:w="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30" w:rsidRPr="003F7DC3" w:rsidRDefault="00522430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7.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2430" w:rsidRPr="003F7DC3" w:rsidRDefault="00D56E26" w:rsidP="00373278">
            <w:pPr>
              <w:pStyle w:val="Style1"/>
              <w:widowControl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Схема расположения земельного участка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на кадастровом плане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2430" w:rsidRPr="00D56E26" w:rsidRDefault="00D56E26" w:rsidP="00D56E26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D56E26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Схема расположения земельного участка на кадастровом плане территории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6E26" w:rsidRPr="00D56E26" w:rsidRDefault="00D56E26" w:rsidP="00D56E26">
            <w:pPr>
              <w:pStyle w:val="Style1"/>
              <w:widowControl/>
              <w:rPr>
                <w:sz w:val="16"/>
                <w:szCs w:val="16"/>
              </w:rPr>
            </w:pPr>
            <w:r w:rsidRPr="00D56E26">
              <w:rPr>
                <w:sz w:val="16"/>
                <w:szCs w:val="16"/>
              </w:rPr>
              <w:t xml:space="preserve">Предъявляется оригинал, изготавливается </w:t>
            </w:r>
            <w:r w:rsidRPr="00D56E26">
              <w:rPr>
                <w:sz w:val="16"/>
                <w:szCs w:val="16"/>
              </w:rPr>
              <w:lastRenderedPageBreak/>
              <w:t>копия</w:t>
            </w:r>
          </w:p>
          <w:p w:rsidR="00522430" w:rsidRPr="00D56E26" w:rsidRDefault="00522430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2430" w:rsidRPr="003F7DC3" w:rsidRDefault="00D56E26" w:rsidP="00373278">
            <w:pPr>
              <w:pStyle w:val="Style1"/>
              <w:widowControl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Обязательный документ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2430" w:rsidRPr="000810ED" w:rsidRDefault="000D75EE" w:rsidP="000D75EE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  <w:r w:rsidRPr="000810ED">
              <w:rPr>
                <w:rFonts w:eastAsiaTheme="minorHAnsi"/>
                <w:sz w:val="16"/>
                <w:szCs w:val="16"/>
                <w:lang w:eastAsia="en-US"/>
              </w:rPr>
              <w:t>На схеме расположения земельного участка на кадастровом плане территории должны быть указаны границы земельного участка, координаты, площадь</w:t>
            </w:r>
            <w:r w:rsidR="00FF5AF6" w:rsidRPr="000810ED"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 w:rsidRPr="000810ED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30" w:rsidRPr="003F7DC3" w:rsidRDefault="000D75EE" w:rsidP="000D75EE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430" w:rsidRPr="003F7DC3" w:rsidRDefault="000D75EE" w:rsidP="000D75EE">
            <w:pPr>
              <w:pStyle w:val="Style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A01E32" w:rsidRPr="003F7DC3" w:rsidRDefault="00A01E32" w:rsidP="00373278">
      <w:pPr>
        <w:pStyle w:val="Style2"/>
        <w:widowControl/>
        <w:spacing w:line="240" w:lineRule="auto"/>
        <w:jc w:val="both"/>
        <w:rPr>
          <w:rStyle w:val="FontStyle20"/>
          <w:sz w:val="16"/>
          <w:szCs w:val="16"/>
        </w:rPr>
      </w:pPr>
    </w:p>
    <w:p w:rsidR="0082348C" w:rsidRPr="003F7DC3" w:rsidRDefault="00A01E32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3F7DC3">
        <w:rPr>
          <w:rStyle w:val="FontStyle20"/>
          <w:sz w:val="16"/>
          <w:szCs w:val="16"/>
        </w:rPr>
        <w:t>Раздел 5. «</w:t>
      </w:r>
      <w:r w:rsidR="0082348C" w:rsidRPr="003F7DC3">
        <w:rPr>
          <w:rStyle w:val="FontStyle20"/>
          <w:sz w:val="16"/>
          <w:szCs w:val="16"/>
        </w:rPr>
        <w:t>Документы и сведения, получаемые посредством межведомственного</w:t>
      </w:r>
      <w:r w:rsidRPr="003F7DC3">
        <w:rPr>
          <w:rStyle w:val="FontStyle20"/>
          <w:sz w:val="16"/>
          <w:szCs w:val="16"/>
        </w:rPr>
        <w:t xml:space="preserve"> информационного взаимодействия»</w:t>
      </w:r>
    </w:p>
    <w:p w:rsidR="0082348C" w:rsidRPr="003F7DC3" w:rsidRDefault="0082348C" w:rsidP="00373278">
      <w:pPr>
        <w:widowControl/>
        <w:rPr>
          <w:sz w:val="16"/>
          <w:szCs w:val="16"/>
        </w:rPr>
      </w:pPr>
    </w:p>
    <w:tbl>
      <w:tblPr>
        <w:tblW w:w="158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2561"/>
      </w:tblGrid>
      <w:tr w:rsidR="002923D0" w:rsidRPr="003F7DC3" w:rsidTr="00644CA6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Наименование</w:t>
            </w:r>
          </w:p>
          <w:p w:rsidR="0082348C" w:rsidRPr="003F7DC3" w:rsidRDefault="00A01E32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органа (организации), нап</w:t>
            </w:r>
            <w:r w:rsidR="0082348C" w:rsidRPr="003F7DC3">
              <w:rPr>
                <w:rStyle w:val="FontStyle23"/>
                <w:sz w:val="16"/>
                <w:szCs w:val="16"/>
              </w:rPr>
              <w:t>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Наименование</w:t>
            </w:r>
          </w:p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органа (организации),</w:t>
            </w:r>
          </w:p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в адрес которого(ой) направляется межведомст</w:t>
            </w:r>
            <w:r w:rsidRPr="003F7DC3">
              <w:rPr>
                <w:rStyle w:val="FontStyle23"/>
                <w:sz w:val="16"/>
                <w:szCs w:val="16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  <w:lang w:eastAsia="en-US"/>
              </w:rPr>
            </w:pPr>
            <w:r w:rsidRPr="003F7DC3">
              <w:rPr>
                <w:rStyle w:val="FontStyle23"/>
                <w:sz w:val="16"/>
                <w:szCs w:val="16"/>
                <w:lang w:val="en-US" w:eastAsia="en-US"/>
              </w:rPr>
              <w:t>SID</w:t>
            </w:r>
            <w:r w:rsidRPr="003F7DC3">
              <w:rPr>
                <w:rStyle w:val="FontStyle23"/>
                <w:sz w:val="16"/>
                <w:szCs w:val="16"/>
                <w:lang w:eastAsia="en-US"/>
              </w:rPr>
              <w:t xml:space="preserve"> электронного</w:t>
            </w:r>
          </w:p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Срок</w:t>
            </w:r>
          </w:p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осуществления межведомственного информационного</w:t>
            </w:r>
          </w:p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Формы (шаблоны) межведомственного запр</w:t>
            </w:r>
            <w:r w:rsidR="000D75EE">
              <w:rPr>
                <w:rStyle w:val="FontStyle23"/>
                <w:sz w:val="16"/>
                <w:szCs w:val="16"/>
              </w:rPr>
              <w:t>оса и ответа на межведомственны</w:t>
            </w:r>
            <w:r w:rsidRPr="003F7DC3">
              <w:rPr>
                <w:rStyle w:val="FontStyle23"/>
                <w:sz w:val="16"/>
                <w:szCs w:val="16"/>
              </w:rPr>
              <w:t>й запрос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2923D0" w:rsidRPr="003F7DC3" w:rsidTr="00644CA6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8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9</w:t>
            </w:r>
          </w:p>
        </w:tc>
      </w:tr>
      <w:tr w:rsidR="002923D0" w:rsidRPr="003F7DC3" w:rsidTr="00644CA6">
        <w:trPr>
          <w:trHeight w:val="191"/>
        </w:trPr>
        <w:tc>
          <w:tcPr>
            <w:tcW w:w="158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6A1DCC" w:rsidP="00373278">
            <w:pPr>
              <w:pStyle w:val="Style11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3F7DC3">
              <w:rPr>
                <w:rStyle w:val="FontStyle20"/>
                <w:b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923D0" w:rsidRPr="003F7DC3" w:rsidTr="00644CA6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3F7DC3" w:rsidRDefault="00701530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</w:tr>
    </w:tbl>
    <w:p w:rsidR="0082348C" w:rsidRDefault="000D75EE" w:rsidP="000D75EE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>
        <w:rPr>
          <w:rStyle w:val="FontStyle20"/>
          <w:sz w:val="16"/>
          <w:szCs w:val="16"/>
        </w:rPr>
        <w:br/>
      </w:r>
      <w:r w:rsidR="00A01E32" w:rsidRPr="003F7DC3">
        <w:rPr>
          <w:rStyle w:val="FontStyle20"/>
          <w:sz w:val="16"/>
          <w:szCs w:val="16"/>
        </w:rPr>
        <w:t>Раздел 6. Результат «подуслуги»</w:t>
      </w:r>
    </w:p>
    <w:p w:rsidR="000D75EE" w:rsidRPr="003F7DC3" w:rsidRDefault="000D75EE" w:rsidP="000D75EE">
      <w:pPr>
        <w:pStyle w:val="Style2"/>
        <w:widowControl/>
        <w:spacing w:line="240" w:lineRule="auto"/>
        <w:rPr>
          <w:sz w:val="16"/>
          <w:szCs w:val="16"/>
        </w:rPr>
      </w:pPr>
    </w:p>
    <w:tbl>
      <w:tblPr>
        <w:tblW w:w="158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912"/>
        <w:gridCol w:w="3173"/>
      </w:tblGrid>
      <w:tr w:rsidR="002923D0" w:rsidRPr="003F7DC3" w:rsidTr="00644CA6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№ п/п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Документ/ документы, являющийся(</w:t>
            </w:r>
            <w:proofErr w:type="spellStart"/>
            <w:r w:rsidRPr="003F7DC3">
              <w:rPr>
                <w:rStyle w:val="FontStyle23"/>
                <w:sz w:val="16"/>
                <w:szCs w:val="16"/>
              </w:rPr>
              <w:t>иеся</w:t>
            </w:r>
            <w:proofErr w:type="spellEnd"/>
            <w:r w:rsidRPr="003F7DC3">
              <w:rPr>
                <w:rStyle w:val="FontStyle23"/>
                <w:sz w:val="16"/>
                <w:szCs w:val="16"/>
              </w:rPr>
              <w:t xml:space="preserve">) результатом </w:t>
            </w:r>
            <w:r w:rsidR="0055746D" w:rsidRPr="003F7DC3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="0055746D" w:rsidRPr="003F7DC3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="0055746D" w:rsidRPr="003F7DC3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Требования к документу/ документам, являющемуся(</w:t>
            </w:r>
            <w:proofErr w:type="spellStart"/>
            <w:r w:rsidRPr="003F7DC3">
              <w:rPr>
                <w:rStyle w:val="FontStyle23"/>
                <w:sz w:val="16"/>
                <w:szCs w:val="16"/>
              </w:rPr>
              <w:t>ихся</w:t>
            </w:r>
            <w:proofErr w:type="spellEnd"/>
            <w:r w:rsidRPr="003F7DC3">
              <w:rPr>
                <w:rStyle w:val="FontStyle23"/>
                <w:sz w:val="16"/>
                <w:szCs w:val="16"/>
              </w:rPr>
              <w:t xml:space="preserve">) результатом </w:t>
            </w:r>
            <w:r w:rsidR="0055746D" w:rsidRPr="003F7DC3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="0055746D" w:rsidRPr="003F7DC3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="0055746D" w:rsidRPr="003F7DC3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 xml:space="preserve">Характеристика результата </w:t>
            </w:r>
            <w:r w:rsidR="0055746D" w:rsidRPr="003F7DC3">
              <w:rPr>
                <w:rStyle w:val="FontStyle23"/>
                <w:sz w:val="16"/>
                <w:szCs w:val="16"/>
              </w:rPr>
              <w:t xml:space="preserve">«подуслуги» </w:t>
            </w:r>
            <w:r w:rsidRPr="003F7DC3">
              <w:rPr>
                <w:rStyle w:val="FontStyle23"/>
                <w:sz w:val="16"/>
                <w:szCs w:val="16"/>
              </w:rPr>
              <w:t>(положительный/ отрицательный)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Форма документа/ документов,</w:t>
            </w:r>
          </w:p>
          <w:p w:rsidR="0082348C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являющегося (</w:t>
            </w:r>
            <w:proofErr w:type="spellStart"/>
            <w:r w:rsidRPr="003F7DC3">
              <w:rPr>
                <w:rStyle w:val="FontStyle23"/>
                <w:sz w:val="16"/>
                <w:szCs w:val="16"/>
              </w:rPr>
              <w:t>их</w:t>
            </w:r>
            <w:r w:rsidR="00701530" w:rsidRPr="003F7DC3">
              <w:rPr>
                <w:rStyle w:val="FontStyle23"/>
                <w:sz w:val="16"/>
                <w:szCs w:val="16"/>
              </w:rPr>
              <w:t>с</w:t>
            </w:r>
            <w:r w:rsidR="0082348C" w:rsidRPr="003F7DC3">
              <w:rPr>
                <w:rStyle w:val="FontStyle23"/>
                <w:sz w:val="16"/>
                <w:szCs w:val="16"/>
              </w:rPr>
              <w:t>я</w:t>
            </w:r>
            <w:proofErr w:type="spellEnd"/>
            <w:r w:rsidR="0082348C" w:rsidRPr="003F7DC3">
              <w:rPr>
                <w:rStyle w:val="FontStyle23"/>
                <w:sz w:val="16"/>
                <w:szCs w:val="16"/>
              </w:rPr>
              <w:t xml:space="preserve">) результатом </w:t>
            </w:r>
            <w:r w:rsidRPr="003F7DC3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Pr="003F7DC3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Pr="003F7DC3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Образец документа/ документов,</w:t>
            </w:r>
          </w:p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являющегося(</w:t>
            </w:r>
            <w:proofErr w:type="spellStart"/>
            <w:r w:rsidRPr="003F7DC3">
              <w:rPr>
                <w:rStyle w:val="FontStyle23"/>
                <w:sz w:val="16"/>
                <w:szCs w:val="16"/>
              </w:rPr>
              <w:t>ихся</w:t>
            </w:r>
            <w:proofErr w:type="spellEnd"/>
            <w:r w:rsidRPr="003F7DC3">
              <w:rPr>
                <w:rStyle w:val="FontStyle23"/>
                <w:sz w:val="16"/>
                <w:szCs w:val="16"/>
              </w:rPr>
              <w:t xml:space="preserve">) результатом </w:t>
            </w:r>
            <w:r w:rsidR="0055746D" w:rsidRPr="003F7DC3">
              <w:rPr>
                <w:rStyle w:val="FontStyle23"/>
                <w:sz w:val="16"/>
                <w:szCs w:val="16"/>
              </w:rPr>
              <w:t>«</w:t>
            </w:r>
            <w:proofErr w:type="spellStart"/>
            <w:r w:rsidR="0055746D" w:rsidRPr="003F7DC3">
              <w:rPr>
                <w:rStyle w:val="FontStyle23"/>
                <w:sz w:val="16"/>
                <w:szCs w:val="16"/>
              </w:rPr>
              <w:t>подуслуги</w:t>
            </w:r>
            <w:proofErr w:type="spellEnd"/>
            <w:r w:rsidR="0055746D" w:rsidRPr="003F7DC3">
              <w:rPr>
                <w:rStyle w:val="FontStyle23"/>
                <w:sz w:val="16"/>
                <w:szCs w:val="16"/>
              </w:rPr>
              <w:t>»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 xml:space="preserve">Способы получения результата </w:t>
            </w:r>
            <w:r w:rsidR="0055746D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 xml:space="preserve">Срок хранения невостребованных заявителем результатов </w:t>
            </w:r>
            <w:r w:rsidR="0055746D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</w:tr>
      <w:tr w:rsidR="002923D0" w:rsidRPr="003F7DC3" w:rsidTr="00644CA6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  <w:p w:rsidR="0082348C" w:rsidRPr="003F7DC3" w:rsidRDefault="0082348C" w:rsidP="00373278">
            <w:pPr>
              <w:widowControl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в органе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в МФЦ</w:t>
            </w:r>
          </w:p>
        </w:tc>
      </w:tr>
      <w:tr w:rsidR="002923D0" w:rsidRPr="003F7DC3" w:rsidTr="00644CA6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8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9</w:t>
            </w:r>
          </w:p>
        </w:tc>
      </w:tr>
      <w:tr w:rsidR="002923D0" w:rsidRPr="003F7DC3" w:rsidTr="00644CA6">
        <w:trPr>
          <w:trHeight w:val="156"/>
        </w:trPr>
        <w:tc>
          <w:tcPr>
            <w:tcW w:w="158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6A1DCC" w:rsidP="00373278">
            <w:pPr>
              <w:pStyle w:val="Style11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3F7DC3">
              <w:rPr>
                <w:rStyle w:val="FontStyle20"/>
                <w:b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923D0" w:rsidRPr="003F7DC3" w:rsidTr="00644CA6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02" w:rsidRPr="003F7DC3" w:rsidRDefault="00F02402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3F7DC3">
              <w:rPr>
                <w:rFonts w:eastAsiaTheme="minorHAnsi"/>
                <w:sz w:val="16"/>
                <w:szCs w:val="16"/>
                <w:lang w:eastAsia="en-US"/>
              </w:rPr>
              <w:t xml:space="preserve">Решение о предоставлении разрешения на условно разрешенный вид использования </w:t>
            </w:r>
            <w:r w:rsidRPr="003F7DC3">
              <w:rPr>
                <w:rStyle w:val="FontStyle20"/>
                <w:sz w:val="16"/>
                <w:szCs w:val="16"/>
              </w:rPr>
              <w:t>земельного участка или объекта капитального строительства</w:t>
            </w:r>
          </w:p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Утверждается правовым актом Администрации</w:t>
            </w:r>
            <w:r w:rsidR="004C3457">
              <w:rPr>
                <w:sz w:val="16"/>
                <w:szCs w:val="16"/>
              </w:rPr>
              <w:t>.</w:t>
            </w:r>
          </w:p>
          <w:p w:rsidR="00C865CB" w:rsidRPr="003F7DC3" w:rsidRDefault="00CD7DCC" w:rsidP="00373278">
            <w:pPr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Выдается (направляется) заявителю в конце предоставления услуги.</w:t>
            </w:r>
          </w:p>
          <w:p w:rsidR="00CD7DCC" w:rsidRPr="003F7DC3" w:rsidRDefault="00CD7DCC" w:rsidP="0037327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4C3457" w:rsidRDefault="00BB0BBB" w:rsidP="00211CCB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Готовит Администрация</w:t>
            </w:r>
            <w:r w:rsidR="000D75EE" w:rsidRPr="004C34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4C3457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- лично в Администрации</w:t>
            </w:r>
          </w:p>
          <w:p w:rsidR="00C865CB" w:rsidRPr="004C3457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- лично в МФЦ</w:t>
            </w:r>
          </w:p>
          <w:p w:rsidR="00C865CB" w:rsidRPr="004C3457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- по почте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BB0BB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 xml:space="preserve">Бессрочно 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30 календарных дней с даты получения результата услуги</w:t>
            </w:r>
          </w:p>
        </w:tc>
      </w:tr>
      <w:tr w:rsidR="002923D0" w:rsidRPr="003F7DC3" w:rsidTr="00644CA6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02" w:rsidRPr="003F7DC3" w:rsidRDefault="00F02402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3F7DC3">
              <w:rPr>
                <w:rFonts w:eastAsiaTheme="minorHAnsi"/>
                <w:sz w:val="16"/>
                <w:szCs w:val="16"/>
                <w:lang w:eastAsia="en-US"/>
              </w:rPr>
              <w:t xml:space="preserve">Решение об отказе в предоставлении разрешения на условно разрешенный вид использования </w:t>
            </w:r>
            <w:r w:rsidRPr="003F7DC3">
              <w:rPr>
                <w:rStyle w:val="FontStyle20"/>
                <w:sz w:val="16"/>
                <w:szCs w:val="16"/>
              </w:rPr>
              <w:t>земельного участка или объекта капитального строительства</w:t>
            </w:r>
          </w:p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7DCC" w:rsidRPr="003F7DC3" w:rsidRDefault="00CD7DCC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Утверждается правовым актом Администрации.</w:t>
            </w:r>
          </w:p>
          <w:p w:rsidR="00C865CB" w:rsidRPr="003F7DC3" w:rsidRDefault="00CD7DCC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Выдается (направляется) заявителю в конце предоставления услуги.</w:t>
            </w:r>
          </w:p>
          <w:p w:rsidR="00CD7DCC" w:rsidRPr="003F7DC3" w:rsidRDefault="00CD7DCC" w:rsidP="00373278">
            <w:pPr>
              <w:widowControl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3F7DC3">
              <w:rPr>
                <w:rFonts w:eastAsiaTheme="minorHAnsi"/>
                <w:sz w:val="16"/>
                <w:szCs w:val="16"/>
                <w:lang w:eastAsia="en-US"/>
              </w:rPr>
              <w:t>Решение должно быть обоснованным и содержать все основания отказа.</w:t>
            </w:r>
          </w:p>
          <w:p w:rsidR="00CD7DCC" w:rsidRPr="003F7DC3" w:rsidRDefault="00CD7DCC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865CB" w:rsidRPr="004C3457" w:rsidRDefault="00BB0BB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Готовит Администрация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4C3457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- лично в Администрации</w:t>
            </w:r>
          </w:p>
          <w:p w:rsidR="00C865CB" w:rsidRPr="004C3457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- лично в МФЦ</w:t>
            </w:r>
          </w:p>
          <w:p w:rsidR="00C865CB" w:rsidRPr="004C3457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- по почте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BB0BB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Бессрочно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3F7DC3" w:rsidRDefault="00C865C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30 календарных дней с даты получения результата услуги</w:t>
            </w:r>
          </w:p>
        </w:tc>
      </w:tr>
    </w:tbl>
    <w:p w:rsidR="00BB0BBB" w:rsidRPr="003F7DC3" w:rsidRDefault="00BB0BBB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82348C" w:rsidRPr="003F7DC3" w:rsidRDefault="0082348C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3F7DC3">
        <w:rPr>
          <w:rStyle w:val="FontStyle20"/>
          <w:sz w:val="16"/>
          <w:szCs w:val="16"/>
        </w:rPr>
        <w:t xml:space="preserve">Раздел </w:t>
      </w:r>
      <w:r w:rsidRPr="003F7DC3">
        <w:rPr>
          <w:rStyle w:val="FontStyle22"/>
          <w:sz w:val="16"/>
          <w:szCs w:val="16"/>
        </w:rPr>
        <w:t xml:space="preserve">7. </w:t>
      </w:r>
      <w:r w:rsidR="0055746D" w:rsidRPr="003F7DC3">
        <w:rPr>
          <w:rStyle w:val="FontStyle20"/>
          <w:sz w:val="16"/>
          <w:szCs w:val="16"/>
        </w:rPr>
        <w:t>«</w:t>
      </w:r>
      <w:r w:rsidRPr="003F7DC3">
        <w:rPr>
          <w:rStyle w:val="FontStyle20"/>
          <w:sz w:val="16"/>
          <w:szCs w:val="16"/>
        </w:rPr>
        <w:t xml:space="preserve">Технологические процессы предоставления </w:t>
      </w:r>
      <w:r w:rsidR="0055746D" w:rsidRPr="003F7DC3">
        <w:rPr>
          <w:rStyle w:val="FontStyle23"/>
          <w:sz w:val="16"/>
          <w:szCs w:val="16"/>
        </w:rPr>
        <w:t>«подуслуги»</w:t>
      </w:r>
    </w:p>
    <w:p w:rsidR="0055746D" w:rsidRPr="003F7DC3" w:rsidRDefault="0055746D" w:rsidP="00373278">
      <w:pPr>
        <w:pStyle w:val="Style2"/>
        <w:widowControl/>
        <w:spacing w:line="240" w:lineRule="auto"/>
        <w:jc w:val="both"/>
        <w:rPr>
          <w:rStyle w:val="FontStyle20"/>
          <w:sz w:val="16"/>
          <w:szCs w:val="16"/>
        </w:rPr>
      </w:pPr>
    </w:p>
    <w:tbl>
      <w:tblPr>
        <w:tblW w:w="15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69"/>
        <w:gridCol w:w="2551"/>
        <w:gridCol w:w="2410"/>
        <w:gridCol w:w="1843"/>
        <w:gridCol w:w="2421"/>
      </w:tblGrid>
      <w:tr w:rsidR="002923D0" w:rsidRPr="003F7DC3" w:rsidTr="00644CA6">
        <w:trPr>
          <w:trHeight w:val="6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Сроки исполнения процедуры (процесса)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Исполнитель процедуры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Ресурсы, необходимые для выполнения процедуры процесса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373278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Формы документов, необходимые для выполнения процедуры процесса</w:t>
            </w:r>
          </w:p>
        </w:tc>
      </w:tr>
      <w:tr w:rsidR="002923D0" w:rsidRPr="003F7DC3" w:rsidTr="00644CA6">
        <w:trPr>
          <w:trHeight w:val="1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3F7DC3" w:rsidRDefault="0082348C" w:rsidP="00373278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7</w:t>
            </w:r>
          </w:p>
        </w:tc>
      </w:tr>
      <w:tr w:rsidR="002923D0" w:rsidRPr="003F7DC3" w:rsidTr="00644CA6">
        <w:trPr>
          <w:trHeight w:val="154"/>
        </w:trPr>
        <w:tc>
          <w:tcPr>
            <w:tcW w:w="157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3DF" w:rsidRPr="003F7DC3" w:rsidRDefault="006A1DCC" w:rsidP="00373278">
            <w:pPr>
              <w:pStyle w:val="Style13"/>
              <w:widowControl/>
              <w:numPr>
                <w:ilvl w:val="0"/>
                <w:numId w:val="12"/>
              </w:numPr>
              <w:spacing w:line="240" w:lineRule="auto"/>
              <w:jc w:val="center"/>
              <w:rPr>
                <w:rStyle w:val="FontStyle23"/>
                <w:b/>
                <w:sz w:val="16"/>
                <w:szCs w:val="16"/>
              </w:rPr>
            </w:pPr>
            <w:r w:rsidRPr="003F7DC3">
              <w:rPr>
                <w:rStyle w:val="FontStyle20"/>
                <w:b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73278" w:rsidRPr="003F7DC3" w:rsidTr="00644CA6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8B" w:rsidRPr="003F7DC3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Приём и регистрация запроса Заявителя в МФЦ;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15 мин.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нет</w:t>
            </w:r>
          </w:p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</w:p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4C3457">
              <w:rPr>
                <w:sz w:val="16"/>
                <w:szCs w:val="16"/>
                <w:lang w:eastAsia="en-US"/>
              </w:rPr>
              <w:t>Расписка в приеме документов</w:t>
            </w:r>
          </w:p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4C3457">
              <w:rPr>
                <w:sz w:val="16"/>
                <w:szCs w:val="16"/>
                <w:lang w:eastAsia="en-US"/>
              </w:rPr>
              <w:t xml:space="preserve">             </w:t>
            </w:r>
          </w:p>
        </w:tc>
      </w:tr>
      <w:tr w:rsidR="00373278" w:rsidRPr="003F7DC3" w:rsidTr="00644CA6">
        <w:trPr>
          <w:trHeight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8B" w:rsidRPr="003F7DC3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Документы передаются на бумажном носителе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На следующий рабочий день после приема документов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Организация курьерской службы МФЦ</w:t>
            </w:r>
          </w:p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4C3457">
              <w:rPr>
                <w:sz w:val="16"/>
                <w:szCs w:val="16"/>
                <w:lang w:eastAsia="en-US"/>
              </w:rPr>
              <w:t>Реестр передачи дел</w:t>
            </w:r>
          </w:p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4C3457">
              <w:rPr>
                <w:sz w:val="16"/>
                <w:szCs w:val="16"/>
                <w:lang w:eastAsia="en-US"/>
              </w:rPr>
              <w:t>Опись документов</w:t>
            </w:r>
          </w:p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373278" w:rsidRPr="003F7DC3" w:rsidTr="00644CA6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3F7DC3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 xml:space="preserve">На следующий рабочий день после подготовки </w:t>
            </w:r>
            <w:r w:rsidRPr="004C3457">
              <w:rPr>
                <w:rFonts w:eastAsiaTheme="minorHAnsi"/>
                <w:sz w:val="16"/>
                <w:szCs w:val="16"/>
                <w:lang w:eastAsia="en-US"/>
              </w:rPr>
              <w:t xml:space="preserve">решения в письменной форме о предоставлении (об отказе в предоставлении) разрешения на условно разрешенный вид использования </w:t>
            </w:r>
            <w:r w:rsidRPr="004C3457">
              <w:rPr>
                <w:rStyle w:val="FontStyle20"/>
                <w:sz w:val="16"/>
                <w:szCs w:val="16"/>
              </w:rPr>
              <w:t>земельного участка или объекта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Организация курьерской службы МФЦ</w:t>
            </w:r>
          </w:p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4C3457">
              <w:rPr>
                <w:sz w:val="16"/>
                <w:szCs w:val="16"/>
                <w:lang w:eastAsia="en-US"/>
              </w:rPr>
              <w:t>Реестр передачи дел</w:t>
            </w:r>
          </w:p>
        </w:tc>
      </w:tr>
      <w:tr w:rsidR="00373278" w:rsidRPr="003F7DC3" w:rsidTr="00644CA6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68B" w:rsidRPr="003F7DC3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3F7DC3">
              <w:rPr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В день обращения заявителя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rPr>
                <w:sz w:val="16"/>
                <w:szCs w:val="16"/>
              </w:rPr>
            </w:pPr>
            <w:r w:rsidRPr="004C3457">
              <w:rPr>
                <w:sz w:val="16"/>
                <w:szCs w:val="16"/>
              </w:rPr>
              <w:t>нет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568B" w:rsidRPr="004C3457" w:rsidRDefault="00AC568B" w:rsidP="00373278">
            <w:pPr>
              <w:pStyle w:val="Style1"/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 w:rsidRPr="004C3457">
              <w:rPr>
                <w:sz w:val="16"/>
                <w:szCs w:val="16"/>
                <w:lang w:eastAsia="en-US"/>
              </w:rPr>
              <w:t>Расписка в выдаче документов</w:t>
            </w:r>
          </w:p>
        </w:tc>
      </w:tr>
    </w:tbl>
    <w:p w:rsidR="00103A67" w:rsidRPr="003F7DC3" w:rsidRDefault="00103A67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</w:p>
    <w:p w:rsidR="0082348C" w:rsidRPr="003F7DC3" w:rsidRDefault="0055746D" w:rsidP="00373278">
      <w:pPr>
        <w:pStyle w:val="Style2"/>
        <w:widowControl/>
        <w:spacing w:line="240" w:lineRule="auto"/>
        <w:rPr>
          <w:rStyle w:val="FontStyle20"/>
          <w:sz w:val="16"/>
          <w:szCs w:val="16"/>
        </w:rPr>
      </w:pPr>
      <w:r w:rsidRPr="003F7DC3">
        <w:rPr>
          <w:rStyle w:val="FontStyle20"/>
          <w:sz w:val="16"/>
          <w:szCs w:val="16"/>
        </w:rPr>
        <w:t>Раздел 8. «</w:t>
      </w:r>
      <w:r w:rsidR="0082348C" w:rsidRPr="003F7DC3">
        <w:rPr>
          <w:rStyle w:val="FontStyle20"/>
          <w:sz w:val="16"/>
          <w:szCs w:val="16"/>
        </w:rPr>
        <w:t xml:space="preserve">Особенности предоставления </w:t>
      </w:r>
      <w:r w:rsidRPr="003F7DC3">
        <w:rPr>
          <w:rStyle w:val="FontStyle20"/>
          <w:sz w:val="16"/>
          <w:szCs w:val="16"/>
        </w:rPr>
        <w:t>«подуслуги» в электронной форме»</w:t>
      </w:r>
    </w:p>
    <w:p w:rsidR="0082348C" w:rsidRPr="003F7DC3" w:rsidRDefault="0082348C" w:rsidP="002923D0">
      <w:pPr>
        <w:widowControl/>
        <w:rPr>
          <w:sz w:val="16"/>
          <w:szCs w:val="16"/>
        </w:rPr>
      </w:pPr>
    </w:p>
    <w:tbl>
      <w:tblPr>
        <w:tblW w:w="157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969"/>
        <w:gridCol w:w="1719"/>
        <w:gridCol w:w="2509"/>
        <w:gridCol w:w="2490"/>
        <w:gridCol w:w="2130"/>
        <w:gridCol w:w="3229"/>
      </w:tblGrid>
      <w:tr w:rsidR="002923D0" w:rsidRPr="003F7DC3" w:rsidTr="00644CA6">
        <w:trPr>
          <w:trHeight w:val="173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Способ получения заявителем информации о сроках и порядке предоставления </w:t>
            </w:r>
            <w:r w:rsidR="0055746D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>Способ записи на прием в орган, МФЦ для подачи</w:t>
            </w:r>
          </w:p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запроса о предоставлении </w:t>
            </w:r>
            <w:r w:rsidR="0055746D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Способ формирования запроса о предоставлении </w:t>
            </w:r>
            <w:r w:rsidR="0055746D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>Способ приема и регистрации органом, предоставляющим услугу, запроса о предоставлении</w:t>
            </w:r>
          </w:p>
          <w:p w:rsidR="0082348C" w:rsidRPr="003F7DC3" w:rsidRDefault="0055746D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 xml:space="preserve">«подуслуги» </w:t>
            </w:r>
            <w:r w:rsidR="0082348C" w:rsidRPr="003F7DC3">
              <w:rPr>
                <w:rStyle w:val="FontStyle25"/>
                <w:b w:val="0"/>
                <w:sz w:val="16"/>
                <w:szCs w:val="16"/>
              </w:rPr>
              <w:t xml:space="preserve">и иных документов, необходимых для предоставления </w:t>
            </w:r>
            <w:r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Способ оплаты государственной пошлины за предоставление </w:t>
            </w:r>
            <w:r w:rsidR="0055746D" w:rsidRPr="003F7DC3">
              <w:rPr>
                <w:rStyle w:val="FontStyle23"/>
                <w:sz w:val="16"/>
                <w:szCs w:val="16"/>
              </w:rPr>
              <w:t xml:space="preserve">«подуслуги» </w:t>
            </w:r>
            <w:r w:rsidRPr="003F7DC3">
              <w:rPr>
                <w:rStyle w:val="FontStyle25"/>
                <w:b w:val="0"/>
                <w:sz w:val="16"/>
                <w:szCs w:val="16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Способ получения сведений о ходе выполнения запроса о предоставлении </w:t>
            </w:r>
            <w:r w:rsidR="0055746D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Способ подачи жалобы на нарушение порядка предоставления </w:t>
            </w:r>
            <w:r w:rsidR="0055746D" w:rsidRPr="003F7DC3">
              <w:rPr>
                <w:rStyle w:val="FontStyle23"/>
                <w:sz w:val="16"/>
                <w:szCs w:val="16"/>
              </w:rPr>
              <w:t xml:space="preserve">«подуслуги» </w:t>
            </w: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 и досудебного (внесудебного)</w:t>
            </w:r>
          </w:p>
          <w:p w:rsidR="0082348C" w:rsidRPr="003F7DC3" w:rsidRDefault="0082348C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 xml:space="preserve">обжалования решений и действий (бездействия) органа в процессе получения </w:t>
            </w:r>
            <w:r w:rsidR="0055746D" w:rsidRPr="003F7DC3">
              <w:rPr>
                <w:rStyle w:val="FontStyle23"/>
                <w:sz w:val="16"/>
                <w:szCs w:val="16"/>
              </w:rPr>
              <w:t>«подуслуги»</w:t>
            </w:r>
          </w:p>
        </w:tc>
      </w:tr>
      <w:tr w:rsidR="002923D0" w:rsidRPr="003F7DC3" w:rsidTr="00644CA6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1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2923D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55746D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7</w:t>
            </w:r>
          </w:p>
        </w:tc>
      </w:tr>
      <w:tr w:rsidR="002923D0" w:rsidRPr="003F7DC3" w:rsidTr="00644CA6">
        <w:trPr>
          <w:trHeight w:val="161"/>
        </w:trPr>
        <w:tc>
          <w:tcPr>
            <w:tcW w:w="157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6A1DCC" w:rsidP="002923D0">
            <w:pPr>
              <w:pStyle w:val="Style11"/>
              <w:widowControl/>
              <w:numPr>
                <w:ilvl w:val="0"/>
                <w:numId w:val="13"/>
              </w:numPr>
              <w:spacing w:line="240" w:lineRule="auto"/>
              <w:rPr>
                <w:rStyle w:val="FontStyle23"/>
                <w:b/>
                <w:sz w:val="16"/>
                <w:szCs w:val="16"/>
              </w:rPr>
            </w:pPr>
            <w:r w:rsidRPr="003F7DC3">
              <w:rPr>
                <w:rStyle w:val="FontStyle20"/>
                <w:b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923D0" w:rsidRPr="003F7DC3" w:rsidTr="00644CA6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2923D0" w:rsidP="002923D0">
            <w:pPr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2923D0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2923D0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2923D0" w:rsidP="002923D0">
            <w:pPr>
              <w:pStyle w:val="a9"/>
              <w:ind w:left="0"/>
              <w:jc w:val="center"/>
              <w:rPr>
                <w:rStyle w:val="FontStyle25"/>
                <w:b w:val="0"/>
                <w:sz w:val="16"/>
                <w:szCs w:val="16"/>
              </w:rPr>
            </w:pPr>
            <w:r w:rsidRPr="003F7DC3">
              <w:rPr>
                <w:rStyle w:val="FontStyle25"/>
                <w:b w:val="0"/>
                <w:sz w:val="16"/>
                <w:szCs w:val="16"/>
              </w:rPr>
              <w:t>-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2923D0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2923D0" w:rsidP="002923D0">
            <w:pPr>
              <w:pStyle w:val="a9"/>
              <w:ind w:left="0"/>
              <w:jc w:val="center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3F7DC3" w:rsidRDefault="002923D0" w:rsidP="002923D0">
            <w:pPr>
              <w:pStyle w:val="Style11"/>
              <w:widowControl/>
              <w:spacing w:line="240" w:lineRule="auto"/>
              <w:rPr>
                <w:rStyle w:val="FontStyle23"/>
                <w:sz w:val="16"/>
                <w:szCs w:val="16"/>
              </w:rPr>
            </w:pPr>
            <w:r w:rsidRPr="003F7DC3">
              <w:rPr>
                <w:rStyle w:val="FontStyle23"/>
                <w:sz w:val="16"/>
                <w:szCs w:val="16"/>
              </w:rPr>
              <w:t>-</w:t>
            </w:r>
          </w:p>
        </w:tc>
      </w:tr>
    </w:tbl>
    <w:p w:rsidR="0006266D" w:rsidRPr="003F7DC3" w:rsidRDefault="0006266D" w:rsidP="002923D0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16"/>
          <w:szCs w:val="16"/>
          <w:lang w:eastAsia="en-US"/>
        </w:rPr>
        <w:sectPr w:rsidR="0006266D" w:rsidRPr="003F7DC3" w:rsidSect="00BF0C65">
          <w:headerReference w:type="default" r:id="rId9"/>
          <w:pgSz w:w="16840" w:h="11907" w:orient="landscape" w:code="9"/>
          <w:pgMar w:top="426" w:right="567" w:bottom="426" w:left="567" w:header="720" w:footer="720" w:gutter="0"/>
          <w:cols w:space="60"/>
          <w:noEndnote/>
          <w:docGrid w:linePitch="326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5662"/>
      </w:tblGrid>
      <w:tr w:rsidR="00642370" w:rsidTr="00642370">
        <w:tc>
          <w:tcPr>
            <w:tcW w:w="4794" w:type="dxa"/>
          </w:tcPr>
          <w:p w:rsidR="00642370" w:rsidRDefault="00642370" w:rsidP="00642370">
            <w:pPr>
              <w:jc w:val="right"/>
              <w:outlineLvl w:val="0"/>
              <w:rPr>
                <w:rFonts w:eastAsia="Times New Roman"/>
                <w:b/>
                <w:bCs/>
                <w:kern w:val="3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                  </w:t>
            </w:r>
            <w:bookmarkStart w:id="1" w:name="i141408"/>
          </w:p>
          <w:p w:rsidR="00642370" w:rsidRDefault="00642370" w:rsidP="00B772E8">
            <w:pPr>
              <w:jc w:val="right"/>
              <w:outlineLvl w:val="0"/>
              <w:rPr>
                <w:rFonts w:eastAsia="Times New Roman"/>
                <w:b/>
                <w:bCs/>
                <w:kern w:val="36"/>
              </w:rPr>
            </w:pPr>
          </w:p>
        </w:tc>
        <w:tc>
          <w:tcPr>
            <w:tcW w:w="5662" w:type="dxa"/>
          </w:tcPr>
          <w:p w:rsidR="00642370" w:rsidRPr="004C3457" w:rsidRDefault="004C3457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4C3457">
              <w:rPr>
                <w:rFonts w:eastAsia="Calibri"/>
                <w:sz w:val="16"/>
                <w:szCs w:val="16"/>
                <w:lang w:eastAsia="en-US"/>
              </w:rPr>
              <w:t>Приложение</w:t>
            </w:r>
          </w:p>
          <w:p w:rsidR="004C3457" w:rsidRDefault="004C3457" w:rsidP="004C3457">
            <w:pPr>
              <w:tabs>
                <w:tab w:val="left" w:pos="4614"/>
              </w:tabs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>
              <w:rPr>
                <w:rFonts w:eastAsia="Times New Roman"/>
                <w:bCs/>
                <w:kern w:val="36"/>
                <w:sz w:val="16"/>
                <w:szCs w:val="16"/>
              </w:rPr>
              <w:t>к</w:t>
            </w:r>
            <w:r w:rsidRPr="004C3457">
              <w:rPr>
                <w:rFonts w:eastAsia="Times New Roman"/>
                <w:bCs/>
                <w:kern w:val="36"/>
                <w:sz w:val="16"/>
                <w:szCs w:val="16"/>
              </w:rPr>
              <w:t xml:space="preserve"> технологической схеме</w:t>
            </w:r>
            <w:r>
              <w:rPr>
                <w:rFonts w:eastAsia="Times New Roman"/>
                <w:bCs/>
                <w:kern w:val="36"/>
                <w:sz w:val="16"/>
                <w:szCs w:val="16"/>
              </w:rPr>
              <w:t xml:space="preserve">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642370" w:rsidRPr="004C3457" w:rsidRDefault="00642370" w:rsidP="004C3457">
            <w:pPr>
              <w:tabs>
                <w:tab w:val="left" w:pos="4614"/>
              </w:tabs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4C3457">
              <w:rPr>
                <w:rFonts w:eastAsia="Times New Roman"/>
                <w:bCs/>
                <w:kern w:val="36"/>
                <w:sz w:val="16"/>
                <w:szCs w:val="16"/>
              </w:rPr>
              <w:tab/>
            </w:r>
          </w:p>
        </w:tc>
      </w:tr>
      <w:tr w:rsidR="00642370" w:rsidRPr="00642370" w:rsidTr="00642370">
        <w:tc>
          <w:tcPr>
            <w:tcW w:w="4794" w:type="dxa"/>
          </w:tcPr>
          <w:p w:rsidR="00642370" w:rsidRPr="00642370" w:rsidRDefault="00642370" w:rsidP="00B772E8">
            <w:pPr>
              <w:jc w:val="right"/>
              <w:outlineLvl w:val="0"/>
              <w:rPr>
                <w:rFonts w:eastAsia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5662" w:type="dxa"/>
          </w:tcPr>
          <w:p w:rsidR="00642370" w:rsidRDefault="00642370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t xml:space="preserve">В Комиссию </w:t>
            </w:r>
            <w:r>
              <w:rPr>
                <w:rFonts w:eastAsia="Times New Roman"/>
                <w:bCs/>
                <w:kern w:val="36"/>
                <w:sz w:val="16"/>
                <w:szCs w:val="16"/>
              </w:rPr>
              <w:t>по землепользованию и застройке</w:t>
            </w:r>
          </w:p>
          <w:p w:rsidR="00642370" w:rsidRPr="00642370" w:rsidRDefault="00642370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t xml:space="preserve">администрации Кемского муниципального района </w:t>
            </w:r>
          </w:p>
          <w:p w:rsidR="00642370" w:rsidRPr="00642370" w:rsidRDefault="00642370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t>186610, г. Кемь, пр. Пролетарский, д.30</w:t>
            </w:r>
          </w:p>
          <w:p w:rsidR="00642370" w:rsidRPr="00642370" w:rsidRDefault="00642370" w:rsidP="00642370">
            <w:pPr>
              <w:jc w:val="right"/>
              <w:outlineLvl w:val="0"/>
              <w:rPr>
                <w:rFonts w:eastAsia="Times New Roman"/>
                <w:b/>
                <w:bCs/>
                <w:kern w:val="36"/>
                <w:sz w:val="16"/>
                <w:szCs w:val="16"/>
              </w:rPr>
            </w:pPr>
          </w:p>
        </w:tc>
      </w:tr>
      <w:tr w:rsidR="00642370" w:rsidRPr="00642370" w:rsidTr="00642370">
        <w:tc>
          <w:tcPr>
            <w:tcW w:w="4794" w:type="dxa"/>
          </w:tcPr>
          <w:p w:rsidR="00642370" w:rsidRPr="00642370" w:rsidRDefault="00642370" w:rsidP="00B772E8">
            <w:pPr>
              <w:jc w:val="right"/>
              <w:outlineLvl w:val="0"/>
              <w:rPr>
                <w:rFonts w:eastAsia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5662" w:type="dxa"/>
            <w:hideMark/>
          </w:tcPr>
          <w:p w:rsidR="00642370" w:rsidRPr="00642370" w:rsidRDefault="00642370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t>от______________________________________</w:t>
            </w:r>
          </w:p>
          <w:p w:rsidR="00642370" w:rsidRPr="00642370" w:rsidRDefault="00642370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t>________________________________________</w:t>
            </w: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br/>
              <w:t>________________________________________</w:t>
            </w: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br/>
              <w:t>________________________________________</w:t>
            </w: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br/>
              <w:t>________________________________________</w:t>
            </w: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br/>
              <w:t>________________________________________</w:t>
            </w:r>
          </w:p>
          <w:p w:rsidR="00642370" w:rsidRPr="00642370" w:rsidRDefault="004C3457" w:rsidP="004C3457">
            <w:pPr>
              <w:jc w:val="center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>
              <w:rPr>
                <w:rFonts w:eastAsia="Times New Roman"/>
                <w:bCs/>
                <w:kern w:val="36"/>
                <w:sz w:val="16"/>
                <w:szCs w:val="16"/>
              </w:rPr>
              <w:t xml:space="preserve">                                                          </w:t>
            </w:r>
            <w:r w:rsidR="00642370" w:rsidRPr="00642370">
              <w:rPr>
                <w:rFonts w:eastAsia="Times New Roman"/>
                <w:bCs/>
                <w:kern w:val="36"/>
                <w:sz w:val="16"/>
                <w:szCs w:val="16"/>
              </w:rPr>
              <w:t>(сведения о заявителе)*</w:t>
            </w:r>
          </w:p>
        </w:tc>
      </w:tr>
      <w:tr w:rsidR="00642370" w:rsidRPr="00642370" w:rsidTr="00642370">
        <w:tc>
          <w:tcPr>
            <w:tcW w:w="4794" w:type="dxa"/>
          </w:tcPr>
          <w:p w:rsidR="00642370" w:rsidRPr="00642370" w:rsidRDefault="00642370" w:rsidP="00B772E8">
            <w:pPr>
              <w:jc w:val="right"/>
              <w:outlineLvl w:val="0"/>
              <w:rPr>
                <w:rFonts w:eastAsia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5662" w:type="dxa"/>
            <w:hideMark/>
          </w:tcPr>
          <w:p w:rsidR="00642370" w:rsidRPr="00642370" w:rsidRDefault="00642370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t>Адрес___________________________________</w:t>
            </w: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br/>
              <w:t>________________________________________</w:t>
            </w: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br/>
            </w:r>
          </w:p>
        </w:tc>
      </w:tr>
      <w:tr w:rsidR="00642370" w:rsidRPr="00642370" w:rsidTr="00642370">
        <w:tc>
          <w:tcPr>
            <w:tcW w:w="4794" w:type="dxa"/>
          </w:tcPr>
          <w:p w:rsidR="00642370" w:rsidRPr="00642370" w:rsidRDefault="00642370" w:rsidP="00B772E8">
            <w:pPr>
              <w:jc w:val="right"/>
              <w:outlineLvl w:val="0"/>
              <w:rPr>
                <w:rFonts w:eastAsia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5662" w:type="dxa"/>
            <w:hideMark/>
          </w:tcPr>
          <w:p w:rsidR="00642370" w:rsidRPr="00642370" w:rsidRDefault="00642370" w:rsidP="00642370">
            <w:pPr>
              <w:jc w:val="right"/>
              <w:outlineLvl w:val="0"/>
              <w:rPr>
                <w:rFonts w:eastAsia="Times New Roman"/>
                <w:bCs/>
                <w:kern w:val="36"/>
                <w:sz w:val="16"/>
                <w:szCs w:val="16"/>
              </w:rPr>
            </w:pPr>
            <w:r w:rsidRPr="00642370">
              <w:rPr>
                <w:rFonts w:eastAsia="Times New Roman"/>
                <w:bCs/>
                <w:kern w:val="36"/>
                <w:sz w:val="16"/>
                <w:szCs w:val="16"/>
              </w:rPr>
              <w:t>Телефон_________________________________</w:t>
            </w:r>
          </w:p>
        </w:tc>
      </w:tr>
    </w:tbl>
    <w:p w:rsidR="00642370" w:rsidRDefault="00642370" w:rsidP="00642370">
      <w:pPr>
        <w:spacing w:before="100" w:beforeAutospacing="1" w:after="100" w:afterAutospacing="1"/>
        <w:jc w:val="center"/>
        <w:outlineLvl w:val="0"/>
        <w:rPr>
          <w:rFonts w:eastAsia="Times New Roman"/>
          <w:bCs/>
          <w:kern w:val="36"/>
          <w:sz w:val="16"/>
          <w:szCs w:val="16"/>
        </w:rPr>
      </w:pPr>
      <w:r w:rsidRPr="00642370">
        <w:rPr>
          <w:rFonts w:eastAsia="Times New Roman"/>
          <w:bCs/>
          <w:kern w:val="36"/>
          <w:sz w:val="16"/>
          <w:szCs w:val="16"/>
        </w:rPr>
        <w:t xml:space="preserve">ЗАЯВЛЕНИЕ  </w:t>
      </w:r>
      <w:bookmarkEnd w:id="1"/>
    </w:p>
    <w:p w:rsidR="00642370" w:rsidRPr="00642370" w:rsidRDefault="00642370" w:rsidP="00642370">
      <w:pPr>
        <w:spacing w:before="100" w:beforeAutospacing="1" w:after="100" w:afterAutospacing="1"/>
        <w:jc w:val="both"/>
        <w:outlineLvl w:val="0"/>
        <w:rPr>
          <w:rFonts w:eastAsia="Times New Roman"/>
          <w:bCs/>
          <w:kern w:val="36"/>
          <w:sz w:val="16"/>
          <w:szCs w:val="16"/>
        </w:rPr>
      </w:pPr>
      <w:r w:rsidRPr="00642370">
        <w:rPr>
          <w:rFonts w:eastAsia="Times New Roman"/>
          <w:bCs/>
          <w:kern w:val="36"/>
          <w:sz w:val="16"/>
          <w:szCs w:val="16"/>
        </w:rPr>
        <w:t>от __________  20____  года</w:t>
      </w:r>
    </w:p>
    <w:p w:rsidR="00642370" w:rsidRPr="00642370" w:rsidRDefault="00642370" w:rsidP="00642370">
      <w:pPr>
        <w:rPr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 xml:space="preserve">            В соответствии со статьей 39 Градостроительного кодекса Российской Федерации, Правилами землепользования и застройки (далее - Правила)___________________________</w:t>
      </w:r>
      <w:r>
        <w:rPr>
          <w:rFonts w:eastAsia="Times New Roman"/>
          <w:sz w:val="16"/>
          <w:szCs w:val="16"/>
        </w:rPr>
        <w:t>______________</w:t>
      </w:r>
      <w:r w:rsidRPr="00642370">
        <w:rPr>
          <w:rFonts w:eastAsia="Times New Roman"/>
          <w:sz w:val="16"/>
          <w:szCs w:val="16"/>
        </w:rPr>
        <w:t>________________________________________________________________________________</w:t>
      </w:r>
    </w:p>
    <w:p w:rsidR="00642370" w:rsidRPr="00642370" w:rsidRDefault="00642370" w:rsidP="00642370">
      <w:pPr>
        <w:rPr>
          <w:sz w:val="16"/>
          <w:szCs w:val="16"/>
        </w:rPr>
      </w:pPr>
      <w:r w:rsidRPr="00642370">
        <w:rPr>
          <w:sz w:val="16"/>
          <w:szCs w:val="16"/>
        </w:rPr>
        <w:t xml:space="preserve">                                                      (наименования поселения Кемского муниципального района)</w:t>
      </w: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  <w:r w:rsidRPr="00642370">
        <w:rPr>
          <w:sz w:val="16"/>
          <w:szCs w:val="16"/>
        </w:rPr>
        <w:t>утвержденных___________________________________________________________________   от «_____»____________20____г.  №_______________,</w:t>
      </w:r>
      <w:r w:rsidRPr="00642370">
        <w:rPr>
          <w:rFonts w:eastAsia="Times New Roman"/>
          <w:sz w:val="16"/>
          <w:szCs w:val="16"/>
        </w:rPr>
        <w:t xml:space="preserve"> </w:t>
      </w: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 xml:space="preserve">                                     </w:t>
      </w:r>
    </w:p>
    <w:p w:rsidR="00642370" w:rsidRDefault="00642370" w:rsidP="00642370">
      <w:pPr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>прошу предоставить разрешение на условно разрешенный вид использования земельного участка или объект капитального строительства:</w:t>
      </w: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5031"/>
      </w:tblGrid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Заявитель  или правообладатель земельного участка/объекта капитального строительства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Категория земель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 xml:space="preserve"> Земли населенных пунктов</w:t>
            </w: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Адрес (описание местоположения) земельного участка/ объекта капитального строительства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 xml:space="preserve"> Республика Карелия, Кемский район, </w:t>
            </w: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Кадастровый  номер земельного участка/ объекта капитального строительства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Площадь земельного участка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          кв. м</w:t>
            </w: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Разрешенное использование до утверждения Правил  (постановление)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Вид территориальной зоны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Основной вид разрешенного использования земельного участка  в соответствие с  Правилами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Запрашиваемый вид  условно разрешенного использования земельного участка или объекта капитального строительства  в соответствие с Правилами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00642370" w:rsidRPr="00642370" w:rsidTr="00B772E8">
        <w:trPr>
          <w:tblCellSpacing w:w="0" w:type="dxa"/>
          <w:jc w:val="center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  <w:r w:rsidRPr="00642370">
              <w:rPr>
                <w:rFonts w:eastAsia="Times New Roman"/>
                <w:sz w:val="16"/>
                <w:szCs w:val="16"/>
                <w:lang w:eastAsia="en-US"/>
              </w:rPr>
              <w:t>Описание характеристик использования земельного участка или объекта капитального строительства, с обоснованием того, что реализация данных мероприятий не будет (будет) оказывать негативное воздействие на окружающую среду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70" w:rsidRPr="00642370" w:rsidRDefault="00642370" w:rsidP="00B772E8">
            <w:pPr>
              <w:spacing w:before="100" w:beforeAutospacing="1" w:after="100" w:afterAutospacing="1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</w:tbl>
    <w:p w:rsidR="00642370" w:rsidRPr="00642370" w:rsidRDefault="00642370" w:rsidP="00642370">
      <w:pPr>
        <w:rPr>
          <w:rFonts w:eastAsia="Times New Roman"/>
          <w:sz w:val="16"/>
          <w:szCs w:val="16"/>
        </w:rPr>
      </w:pPr>
    </w:p>
    <w:p w:rsidR="00642370" w:rsidRPr="00642370" w:rsidRDefault="00642370" w:rsidP="00642370">
      <w:pPr>
        <w:rPr>
          <w:rFonts w:eastAsia="Times New Roman"/>
          <w:bCs/>
          <w:sz w:val="16"/>
          <w:szCs w:val="16"/>
        </w:rPr>
      </w:pPr>
      <w:r w:rsidRPr="00642370">
        <w:rPr>
          <w:rFonts w:eastAsia="Times New Roman"/>
          <w:bCs/>
          <w:sz w:val="16"/>
          <w:szCs w:val="16"/>
        </w:rPr>
        <w:t>Приложения:</w:t>
      </w: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</w:p>
    <w:p w:rsidR="00642370" w:rsidRPr="00642370" w:rsidRDefault="00642370" w:rsidP="00642370">
      <w:pPr>
        <w:jc w:val="both"/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>1.Копия кадастрового паспорта земельного участка / копия схемы расположения земельного участка________</w:t>
      </w:r>
      <w:r>
        <w:rPr>
          <w:rFonts w:eastAsia="Times New Roman"/>
          <w:sz w:val="16"/>
          <w:szCs w:val="16"/>
        </w:rPr>
        <w:t>__________________________________.</w:t>
      </w:r>
    </w:p>
    <w:p w:rsidR="00642370" w:rsidRPr="00642370" w:rsidRDefault="00642370" w:rsidP="00642370">
      <w:pPr>
        <w:jc w:val="both"/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>2.Правоустанавливающие документы на земельный участок_______</w:t>
      </w:r>
      <w:r>
        <w:rPr>
          <w:rFonts w:eastAsia="Times New Roman"/>
          <w:sz w:val="16"/>
          <w:szCs w:val="16"/>
        </w:rPr>
        <w:t>_______________________________________________________</w:t>
      </w:r>
      <w:r w:rsidRPr="00642370">
        <w:rPr>
          <w:rFonts w:eastAsia="Times New Roman"/>
          <w:sz w:val="16"/>
          <w:szCs w:val="16"/>
        </w:rPr>
        <w:t>_______________ _________________________________________________________________</w:t>
      </w:r>
      <w:r>
        <w:rPr>
          <w:rFonts w:eastAsia="Times New Roman"/>
          <w:sz w:val="16"/>
          <w:szCs w:val="16"/>
        </w:rPr>
        <w:t>_________________________________________________</w:t>
      </w:r>
      <w:r w:rsidRPr="00642370">
        <w:rPr>
          <w:rFonts w:eastAsia="Times New Roman"/>
          <w:sz w:val="16"/>
          <w:szCs w:val="16"/>
        </w:rPr>
        <w:t>_________</w:t>
      </w:r>
      <w:r>
        <w:rPr>
          <w:rFonts w:eastAsia="Times New Roman"/>
          <w:sz w:val="16"/>
          <w:szCs w:val="16"/>
        </w:rPr>
        <w:t>_</w:t>
      </w:r>
      <w:r w:rsidRPr="00642370">
        <w:rPr>
          <w:rFonts w:eastAsia="Times New Roman"/>
          <w:sz w:val="16"/>
          <w:szCs w:val="16"/>
        </w:rPr>
        <w:t>____.</w:t>
      </w:r>
    </w:p>
    <w:p w:rsidR="00642370" w:rsidRPr="00642370" w:rsidRDefault="00642370" w:rsidP="00642370">
      <w:pPr>
        <w:jc w:val="both"/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>3.Правоустанавливающие документы на объект капитального строительства____</w:t>
      </w:r>
      <w:r>
        <w:rPr>
          <w:rFonts w:eastAsia="Times New Roman"/>
          <w:sz w:val="16"/>
          <w:szCs w:val="16"/>
        </w:rPr>
        <w:t>_______________________________________________________</w:t>
      </w:r>
      <w:r w:rsidRPr="00642370">
        <w:rPr>
          <w:rFonts w:eastAsia="Times New Roman"/>
          <w:sz w:val="16"/>
          <w:szCs w:val="16"/>
        </w:rPr>
        <w:t>____ _______________________________________________________________________</w:t>
      </w:r>
      <w:r>
        <w:rPr>
          <w:rFonts w:eastAsia="Times New Roman"/>
          <w:sz w:val="16"/>
          <w:szCs w:val="16"/>
        </w:rPr>
        <w:t>_________________________________________________</w:t>
      </w:r>
      <w:r w:rsidRPr="00642370">
        <w:rPr>
          <w:rFonts w:eastAsia="Times New Roman"/>
          <w:sz w:val="16"/>
          <w:szCs w:val="16"/>
        </w:rPr>
        <w:t>________.</w:t>
      </w:r>
    </w:p>
    <w:p w:rsidR="00642370" w:rsidRPr="00642370" w:rsidRDefault="00642370" w:rsidP="00642370">
      <w:pPr>
        <w:pStyle w:val="a9"/>
        <w:ind w:left="0"/>
        <w:jc w:val="both"/>
        <w:rPr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 xml:space="preserve">4. Сведения </w:t>
      </w:r>
      <w:r w:rsidRPr="00642370">
        <w:rPr>
          <w:sz w:val="16"/>
          <w:szCs w:val="16"/>
        </w:rPr>
        <w:t>о правообладателях земельных участков, имеющие общие границы с земельным участком, применительно к которому запрашивается данное разрешение, сведения о правообладателях объектов капитального строительства, расположенных на земельном участке, имеющих общие границы с земельным участком, применительно к которому запрашивается данное разрешение, и правообладателях помещений, являющихся частью объекта капитального строительства, применительно к  которому запрашивается данное разрешение (указываются в случае отсутствия данных сведений  в Едином государственном реестре прав на недвижимое имущество и сделок с</w:t>
      </w:r>
      <w:r>
        <w:rPr>
          <w:sz w:val="16"/>
          <w:szCs w:val="16"/>
        </w:rPr>
        <w:t xml:space="preserve"> ним): ____</w:t>
      </w:r>
      <w:r w:rsidRPr="00642370">
        <w:rPr>
          <w:sz w:val="16"/>
          <w:szCs w:val="16"/>
        </w:rPr>
        <w:t>___________________________________________</w:t>
      </w:r>
    </w:p>
    <w:p w:rsidR="00642370" w:rsidRPr="00642370" w:rsidRDefault="00642370" w:rsidP="00642370">
      <w:pPr>
        <w:pStyle w:val="a9"/>
        <w:ind w:left="0"/>
        <w:rPr>
          <w:b/>
          <w:sz w:val="16"/>
          <w:szCs w:val="16"/>
        </w:rPr>
      </w:pPr>
      <w:r w:rsidRPr="00642370"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6"/>
          <w:szCs w:val="16"/>
        </w:rPr>
        <w:t>___________________________________________________________________</w:t>
      </w:r>
      <w:r w:rsidRPr="00642370">
        <w:rPr>
          <w:b/>
          <w:sz w:val="16"/>
          <w:szCs w:val="16"/>
        </w:rPr>
        <w:t>_</w:t>
      </w:r>
    </w:p>
    <w:p w:rsidR="00642370" w:rsidRPr="00642370" w:rsidRDefault="00642370" w:rsidP="00642370">
      <w:pPr>
        <w:pStyle w:val="a9"/>
        <w:ind w:left="0"/>
        <w:rPr>
          <w:sz w:val="16"/>
          <w:szCs w:val="16"/>
        </w:rPr>
      </w:pPr>
      <w:r w:rsidRPr="00642370">
        <w:rPr>
          <w:sz w:val="16"/>
          <w:szCs w:val="16"/>
        </w:rPr>
        <w:t>5.</w:t>
      </w:r>
      <w:r w:rsidRPr="00642370">
        <w:rPr>
          <w:b/>
          <w:sz w:val="16"/>
          <w:szCs w:val="16"/>
        </w:rPr>
        <w:t xml:space="preserve"> </w:t>
      </w:r>
      <w:r w:rsidRPr="00642370">
        <w:rPr>
          <w:sz w:val="16"/>
          <w:szCs w:val="16"/>
        </w:rPr>
        <w:t>Согласие собственника (-</w:t>
      </w:r>
      <w:proofErr w:type="spellStart"/>
      <w:r w:rsidRPr="00642370">
        <w:rPr>
          <w:sz w:val="16"/>
          <w:szCs w:val="16"/>
        </w:rPr>
        <w:t>ов</w:t>
      </w:r>
      <w:proofErr w:type="spellEnd"/>
      <w:r w:rsidRPr="00642370">
        <w:rPr>
          <w:sz w:val="16"/>
          <w:szCs w:val="16"/>
        </w:rPr>
        <w:t>) земельного участка или объекта капитального строительства __________________________________________</w:t>
      </w:r>
      <w:r>
        <w:rPr>
          <w:sz w:val="16"/>
          <w:szCs w:val="16"/>
        </w:rPr>
        <w:t>_________________________________________________</w:t>
      </w:r>
      <w:r w:rsidRPr="00642370">
        <w:rPr>
          <w:sz w:val="16"/>
          <w:szCs w:val="16"/>
        </w:rPr>
        <w:t>______________________________________</w:t>
      </w:r>
    </w:p>
    <w:p w:rsidR="00642370" w:rsidRPr="00642370" w:rsidRDefault="00642370" w:rsidP="00642370">
      <w:pPr>
        <w:pStyle w:val="a9"/>
        <w:ind w:left="0"/>
        <w:rPr>
          <w:sz w:val="16"/>
          <w:szCs w:val="16"/>
        </w:rPr>
      </w:pPr>
      <w:r w:rsidRPr="00642370">
        <w:rPr>
          <w:sz w:val="16"/>
          <w:szCs w:val="16"/>
        </w:rPr>
        <w:t xml:space="preserve">             </w:t>
      </w:r>
    </w:p>
    <w:p w:rsidR="00642370" w:rsidRPr="00642370" w:rsidRDefault="00642370" w:rsidP="00642370">
      <w:pPr>
        <w:ind w:firstLine="708"/>
        <w:rPr>
          <w:sz w:val="16"/>
          <w:szCs w:val="16"/>
        </w:rPr>
      </w:pPr>
      <w:r w:rsidRPr="00642370">
        <w:rPr>
          <w:sz w:val="16"/>
          <w:szCs w:val="16"/>
        </w:rPr>
        <w:t>Подтверждаю свое согласие, а также согласие представляемого мною лица, на обработку персональных данных в целях предоставления  муниципальной услуги.</w:t>
      </w: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 xml:space="preserve">Заявитель    _____________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</w:t>
      </w:r>
      <w:r w:rsidRPr="00642370">
        <w:rPr>
          <w:rFonts w:eastAsia="Times New Roman"/>
          <w:sz w:val="16"/>
          <w:szCs w:val="16"/>
        </w:rPr>
        <w:t xml:space="preserve">                                       « _____» ________________20_____г.        </w:t>
      </w:r>
    </w:p>
    <w:p w:rsidR="00642370" w:rsidRPr="00642370" w:rsidRDefault="00642370" w:rsidP="00642370">
      <w:pPr>
        <w:rPr>
          <w:rFonts w:eastAsia="Times New Roman"/>
          <w:sz w:val="16"/>
          <w:szCs w:val="16"/>
          <w:vertAlign w:val="superscript"/>
          <w:lang w:eastAsia="en-US"/>
        </w:rPr>
      </w:pPr>
      <w:r w:rsidRPr="00642370">
        <w:rPr>
          <w:rFonts w:eastAsia="Times New Roman"/>
          <w:sz w:val="16"/>
          <w:szCs w:val="16"/>
        </w:rPr>
        <w:t>        </w:t>
      </w:r>
      <w:r>
        <w:rPr>
          <w:rFonts w:eastAsia="Times New Roman"/>
          <w:sz w:val="16"/>
          <w:szCs w:val="16"/>
        </w:rPr>
        <w:t xml:space="preserve">             </w:t>
      </w:r>
      <w:r w:rsidRPr="00642370">
        <w:rPr>
          <w:rFonts w:eastAsia="Times New Roman"/>
          <w:sz w:val="16"/>
          <w:szCs w:val="16"/>
        </w:rPr>
        <w:t>  </w:t>
      </w:r>
      <w:r w:rsidRPr="00642370">
        <w:rPr>
          <w:rFonts w:eastAsia="Times New Roman"/>
          <w:sz w:val="16"/>
          <w:szCs w:val="16"/>
          <w:vertAlign w:val="superscript"/>
          <w:lang w:eastAsia="en-US"/>
        </w:rPr>
        <w:t>(подпись заявителя)</w:t>
      </w:r>
    </w:p>
    <w:p w:rsidR="000810ED" w:rsidRDefault="00642370" w:rsidP="00642370">
      <w:pPr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 xml:space="preserve">                                                </w:t>
      </w:r>
    </w:p>
    <w:p w:rsidR="000810ED" w:rsidRDefault="000810ED" w:rsidP="00642370">
      <w:pPr>
        <w:rPr>
          <w:rFonts w:eastAsia="Times New Roman"/>
          <w:sz w:val="16"/>
          <w:szCs w:val="16"/>
        </w:rPr>
      </w:pPr>
    </w:p>
    <w:p w:rsidR="00642370" w:rsidRPr="00642370" w:rsidRDefault="00642370" w:rsidP="00642370">
      <w:pPr>
        <w:rPr>
          <w:rFonts w:eastAsia="Times New Roman"/>
          <w:sz w:val="16"/>
          <w:szCs w:val="16"/>
        </w:rPr>
      </w:pPr>
      <w:r w:rsidRPr="00642370">
        <w:rPr>
          <w:rFonts w:eastAsia="Times New Roman"/>
          <w:sz w:val="16"/>
          <w:szCs w:val="16"/>
        </w:rPr>
        <w:t xml:space="preserve">                        </w:t>
      </w:r>
    </w:p>
    <w:p w:rsidR="00642370" w:rsidRPr="00642370" w:rsidRDefault="00642370" w:rsidP="00642370">
      <w:pPr>
        <w:pStyle w:val="1"/>
        <w:numPr>
          <w:ilvl w:val="0"/>
          <w:numId w:val="19"/>
        </w:numPr>
        <w:rPr>
          <w:sz w:val="16"/>
          <w:szCs w:val="16"/>
        </w:rPr>
      </w:pPr>
      <w:r w:rsidRPr="00642370">
        <w:rPr>
          <w:sz w:val="16"/>
          <w:szCs w:val="16"/>
        </w:rPr>
        <w:t xml:space="preserve">Примечание:   </w:t>
      </w:r>
    </w:p>
    <w:p w:rsidR="00642370" w:rsidRPr="00642370" w:rsidRDefault="00642370" w:rsidP="00642370">
      <w:pPr>
        <w:pStyle w:val="1"/>
        <w:rPr>
          <w:sz w:val="16"/>
          <w:szCs w:val="16"/>
        </w:rPr>
      </w:pPr>
      <w:r w:rsidRPr="00642370">
        <w:rPr>
          <w:sz w:val="16"/>
          <w:szCs w:val="16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</w:t>
      </w:r>
    </w:p>
    <w:p w:rsidR="00642370" w:rsidRPr="00642370" w:rsidRDefault="00642370" w:rsidP="0064237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642370" w:rsidRPr="00642370" w:rsidSect="000810ED">
      <w:pgSz w:w="11907" w:h="16840" w:code="9"/>
      <w:pgMar w:top="142" w:right="567" w:bottom="142" w:left="992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D3" w:rsidRDefault="00A036D3" w:rsidP="004D6E54">
      <w:r>
        <w:separator/>
      </w:r>
    </w:p>
  </w:endnote>
  <w:endnote w:type="continuationSeparator" w:id="0">
    <w:p w:rsidR="00A036D3" w:rsidRDefault="00A036D3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D3" w:rsidRDefault="00A036D3" w:rsidP="004D6E54">
      <w:r>
        <w:separator/>
      </w:r>
    </w:p>
  </w:footnote>
  <w:footnote w:type="continuationSeparator" w:id="0">
    <w:p w:rsidR="00A036D3" w:rsidRDefault="00A036D3" w:rsidP="004D6E54">
      <w:r>
        <w:continuationSeparator/>
      </w:r>
    </w:p>
  </w:footnote>
  <w:footnote w:id="1">
    <w:p w:rsidR="000810ED" w:rsidRPr="003F7DC3" w:rsidRDefault="000810ED" w:rsidP="00C03A9D">
      <w:pPr>
        <w:widowControl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3F7DC3">
        <w:rPr>
          <w:rStyle w:val="ac"/>
          <w:sz w:val="16"/>
          <w:szCs w:val="16"/>
        </w:rPr>
        <w:footnoteRef/>
      </w:r>
      <w:r w:rsidRPr="003F7DC3">
        <w:rPr>
          <w:sz w:val="16"/>
          <w:szCs w:val="16"/>
        </w:rPr>
        <w:t xml:space="preserve"> </w:t>
      </w:r>
      <w:r w:rsidRPr="003F7DC3">
        <w:rPr>
          <w:rFonts w:eastAsiaTheme="minorHAnsi"/>
          <w:sz w:val="16"/>
          <w:szCs w:val="16"/>
          <w:lang w:eastAsia="en-US"/>
        </w:rPr>
        <w:t>Рекомендованный с</w:t>
      </w:r>
      <w:r w:rsidRPr="003F7DC3">
        <w:rPr>
          <w:rStyle w:val="FontStyle23"/>
          <w:sz w:val="16"/>
          <w:szCs w:val="16"/>
        </w:rPr>
        <w:t>рок. Срок устанавливается административным регламентом предоставления муниципальной услуги</w:t>
      </w:r>
      <w:r w:rsidRPr="003F7DC3">
        <w:rPr>
          <w:rFonts w:eastAsiaTheme="minorHAnsi"/>
          <w:sz w:val="16"/>
          <w:szCs w:val="16"/>
          <w:lang w:eastAsia="en-US"/>
        </w:rPr>
        <w:t xml:space="preserve"> в соответствии с требованиями Градостроительного кодекса Российской Федерации, порядком организации и проведения публичных слушаний, утвержденным нормативным правовым актом представительного органа муниципального образования и (или) уставом муниципального образования.</w:t>
      </w:r>
    </w:p>
    <w:p w:rsidR="000810ED" w:rsidRDefault="000810ED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ED" w:rsidRDefault="000810ED" w:rsidP="00642370">
    <w:pPr>
      <w:pStyle w:val="Style9"/>
      <w:widowControl/>
      <w:tabs>
        <w:tab w:val="left" w:pos="11319"/>
      </w:tabs>
      <w:ind w:left="5443"/>
      <w:jc w:val="both"/>
      <w:rPr>
        <w:rStyle w:val="FontStyle22"/>
      </w:rPr>
    </w:pPr>
    <w:r>
      <w:rPr>
        <w:rStyle w:val="FontStyle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853"/>
    <w:multiLevelType w:val="hybridMultilevel"/>
    <w:tmpl w:val="BA96C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E69E4"/>
    <w:multiLevelType w:val="hybridMultilevel"/>
    <w:tmpl w:val="866A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92871"/>
    <w:multiLevelType w:val="hybridMultilevel"/>
    <w:tmpl w:val="EAE4ABD2"/>
    <w:lvl w:ilvl="0" w:tplc="D8C8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73DFE"/>
    <w:multiLevelType w:val="hybridMultilevel"/>
    <w:tmpl w:val="442478BA"/>
    <w:lvl w:ilvl="0" w:tplc="D798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B1D65"/>
    <w:multiLevelType w:val="hybridMultilevel"/>
    <w:tmpl w:val="EBF6D650"/>
    <w:lvl w:ilvl="0" w:tplc="2AE625D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6019AF"/>
    <w:multiLevelType w:val="hybridMultilevel"/>
    <w:tmpl w:val="E63E5F22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4C6FDB"/>
    <w:multiLevelType w:val="hybridMultilevel"/>
    <w:tmpl w:val="DE98EEB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CC96012"/>
    <w:multiLevelType w:val="hybridMultilevel"/>
    <w:tmpl w:val="C17A2046"/>
    <w:lvl w:ilvl="0" w:tplc="D1F64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877EC"/>
    <w:multiLevelType w:val="hybridMultilevel"/>
    <w:tmpl w:val="86AE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D36EB"/>
    <w:multiLevelType w:val="hybridMultilevel"/>
    <w:tmpl w:val="97960076"/>
    <w:lvl w:ilvl="0" w:tplc="818429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15279"/>
    <w:multiLevelType w:val="hybridMultilevel"/>
    <w:tmpl w:val="8C3E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E3F5C"/>
    <w:multiLevelType w:val="hybridMultilevel"/>
    <w:tmpl w:val="5FD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A1F29"/>
    <w:multiLevelType w:val="hybridMultilevel"/>
    <w:tmpl w:val="8E7CA1E0"/>
    <w:lvl w:ilvl="0" w:tplc="A9DCD87C">
      <w:start w:val="1"/>
      <w:numFmt w:val="bullet"/>
      <w:suff w:val="space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EE876D0"/>
    <w:multiLevelType w:val="hybridMultilevel"/>
    <w:tmpl w:val="7C5AE462"/>
    <w:lvl w:ilvl="0" w:tplc="FCF26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437310C"/>
    <w:multiLevelType w:val="hybridMultilevel"/>
    <w:tmpl w:val="C9C409C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597077"/>
    <w:multiLevelType w:val="hybridMultilevel"/>
    <w:tmpl w:val="D1FA1F22"/>
    <w:lvl w:ilvl="0" w:tplc="CD362FA2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600FF4"/>
    <w:multiLevelType w:val="hybridMultilevel"/>
    <w:tmpl w:val="649AD726"/>
    <w:lvl w:ilvl="0" w:tplc="5994F18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FF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EE72DF4"/>
    <w:multiLevelType w:val="hybridMultilevel"/>
    <w:tmpl w:val="710E9F88"/>
    <w:lvl w:ilvl="0" w:tplc="9B78D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3"/>
  </w:num>
  <w:num w:numId="12">
    <w:abstractNumId w:val="19"/>
  </w:num>
  <w:num w:numId="13">
    <w:abstractNumId w:val="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4"/>
  </w:num>
  <w:num w:numId="18">
    <w:abstractNumId w:val="0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40232"/>
    <w:rsid w:val="0006266D"/>
    <w:rsid w:val="000810ED"/>
    <w:rsid w:val="00083427"/>
    <w:rsid w:val="000B4E79"/>
    <w:rsid w:val="000D75EE"/>
    <w:rsid w:val="000F196D"/>
    <w:rsid w:val="000F65F2"/>
    <w:rsid w:val="001003DF"/>
    <w:rsid w:val="00103A67"/>
    <w:rsid w:val="001063E0"/>
    <w:rsid w:val="0011254D"/>
    <w:rsid w:val="0011766A"/>
    <w:rsid w:val="001430D7"/>
    <w:rsid w:val="00162D82"/>
    <w:rsid w:val="001949E4"/>
    <w:rsid w:val="001B7D11"/>
    <w:rsid w:val="001F5185"/>
    <w:rsid w:val="00211CCB"/>
    <w:rsid w:val="00224DC1"/>
    <w:rsid w:val="0023554D"/>
    <w:rsid w:val="00274C5B"/>
    <w:rsid w:val="002923D0"/>
    <w:rsid w:val="002954D5"/>
    <w:rsid w:val="002A7AAF"/>
    <w:rsid w:val="002E685E"/>
    <w:rsid w:val="002F48E0"/>
    <w:rsid w:val="00314319"/>
    <w:rsid w:val="00337261"/>
    <w:rsid w:val="003616A5"/>
    <w:rsid w:val="003622F6"/>
    <w:rsid w:val="003643BA"/>
    <w:rsid w:val="00373278"/>
    <w:rsid w:val="00381F64"/>
    <w:rsid w:val="00390B04"/>
    <w:rsid w:val="003B03CA"/>
    <w:rsid w:val="003B335D"/>
    <w:rsid w:val="003D22A6"/>
    <w:rsid w:val="003F7DC3"/>
    <w:rsid w:val="00401C87"/>
    <w:rsid w:val="00410735"/>
    <w:rsid w:val="004202E2"/>
    <w:rsid w:val="004413FA"/>
    <w:rsid w:val="00451541"/>
    <w:rsid w:val="00472198"/>
    <w:rsid w:val="004C3457"/>
    <w:rsid w:val="004D1555"/>
    <w:rsid w:val="004D2B80"/>
    <w:rsid w:val="004D6E54"/>
    <w:rsid w:val="00522430"/>
    <w:rsid w:val="0052338B"/>
    <w:rsid w:val="00534854"/>
    <w:rsid w:val="00552CC0"/>
    <w:rsid w:val="00555AC7"/>
    <w:rsid w:val="0055746D"/>
    <w:rsid w:val="00576E14"/>
    <w:rsid w:val="00582571"/>
    <w:rsid w:val="005A6E5B"/>
    <w:rsid w:val="005C2CF3"/>
    <w:rsid w:val="005E4EFA"/>
    <w:rsid w:val="005F3539"/>
    <w:rsid w:val="00642370"/>
    <w:rsid w:val="00644CA6"/>
    <w:rsid w:val="0064725E"/>
    <w:rsid w:val="0064782E"/>
    <w:rsid w:val="006646E8"/>
    <w:rsid w:val="00676E0B"/>
    <w:rsid w:val="00684364"/>
    <w:rsid w:val="006927DC"/>
    <w:rsid w:val="006A1DCC"/>
    <w:rsid w:val="006A3BC1"/>
    <w:rsid w:val="006B1108"/>
    <w:rsid w:val="006F470C"/>
    <w:rsid w:val="00701530"/>
    <w:rsid w:val="00722EC5"/>
    <w:rsid w:val="0082348C"/>
    <w:rsid w:val="008401F4"/>
    <w:rsid w:val="00856AAC"/>
    <w:rsid w:val="00880674"/>
    <w:rsid w:val="00897177"/>
    <w:rsid w:val="008A382A"/>
    <w:rsid w:val="008A4080"/>
    <w:rsid w:val="008A7166"/>
    <w:rsid w:val="008D3C28"/>
    <w:rsid w:val="00912996"/>
    <w:rsid w:val="00913DE1"/>
    <w:rsid w:val="009221F1"/>
    <w:rsid w:val="009570C6"/>
    <w:rsid w:val="0097307D"/>
    <w:rsid w:val="0097594D"/>
    <w:rsid w:val="009A468E"/>
    <w:rsid w:val="009A5701"/>
    <w:rsid w:val="009E653F"/>
    <w:rsid w:val="00A01E32"/>
    <w:rsid w:val="00A036D3"/>
    <w:rsid w:val="00A06549"/>
    <w:rsid w:val="00A31F72"/>
    <w:rsid w:val="00A37FE0"/>
    <w:rsid w:val="00A7317B"/>
    <w:rsid w:val="00A7540A"/>
    <w:rsid w:val="00A87686"/>
    <w:rsid w:val="00AB302A"/>
    <w:rsid w:val="00AC568B"/>
    <w:rsid w:val="00AD6B74"/>
    <w:rsid w:val="00B21313"/>
    <w:rsid w:val="00B22520"/>
    <w:rsid w:val="00B27C90"/>
    <w:rsid w:val="00B3714A"/>
    <w:rsid w:val="00B772E8"/>
    <w:rsid w:val="00B86BE9"/>
    <w:rsid w:val="00B909B1"/>
    <w:rsid w:val="00BA60C8"/>
    <w:rsid w:val="00BB0BBB"/>
    <w:rsid w:val="00BC31E9"/>
    <w:rsid w:val="00BD1066"/>
    <w:rsid w:val="00BE1030"/>
    <w:rsid w:val="00BE2A70"/>
    <w:rsid w:val="00BE2E9D"/>
    <w:rsid w:val="00BF0C65"/>
    <w:rsid w:val="00C03A9D"/>
    <w:rsid w:val="00C06638"/>
    <w:rsid w:val="00C155EB"/>
    <w:rsid w:val="00C17C8B"/>
    <w:rsid w:val="00C649BA"/>
    <w:rsid w:val="00C865CB"/>
    <w:rsid w:val="00CA0D88"/>
    <w:rsid w:val="00CC470B"/>
    <w:rsid w:val="00CC5C0B"/>
    <w:rsid w:val="00CD7DCC"/>
    <w:rsid w:val="00D33552"/>
    <w:rsid w:val="00D56E26"/>
    <w:rsid w:val="00D63DFF"/>
    <w:rsid w:val="00D83DF3"/>
    <w:rsid w:val="00DA7A88"/>
    <w:rsid w:val="00DD0DB5"/>
    <w:rsid w:val="00DF0EC2"/>
    <w:rsid w:val="00E077AE"/>
    <w:rsid w:val="00E10C62"/>
    <w:rsid w:val="00E1626E"/>
    <w:rsid w:val="00E40D81"/>
    <w:rsid w:val="00E459A5"/>
    <w:rsid w:val="00E54048"/>
    <w:rsid w:val="00E8732E"/>
    <w:rsid w:val="00EF37BA"/>
    <w:rsid w:val="00EF3BE1"/>
    <w:rsid w:val="00F02402"/>
    <w:rsid w:val="00F249B9"/>
    <w:rsid w:val="00F37B60"/>
    <w:rsid w:val="00F44BD1"/>
    <w:rsid w:val="00F83CCC"/>
    <w:rsid w:val="00F841C5"/>
    <w:rsid w:val="00F87B77"/>
    <w:rsid w:val="00F94FBE"/>
    <w:rsid w:val="00F97E89"/>
    <w:rsid w:val="00FB7D72"/>
    <w:rsid w:val="00FF5AF6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uiPriority w:val="99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155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C31E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1E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1E9"/>
    <w:rPr>
      <w:vertAlign w:val="superscript"/>
    </w:rPr>
  </w:style>
  <w:style w:type="paragraph" w:customStyle="1" w:styleId="1">
    <w:name w:val="Обычный1"/>
    <w:rsid w:val="006423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44C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4CA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uiPriority w:val="99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155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C31E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1E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1E9"/>
    <w:rPr>
      <w:vertAlign w:val="superscript"/>
    </w:rPr>
  </w:style>
  <w:style w:type="paragraph" w:customStyle="1" w:styleId="1">
    <w:name w:val="Обычный1"/>
    <w:rsid w:val="006423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44C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4C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7B42-DCD3-46FB-A9B8-9EA03625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4429</Words>
  <Characters>25249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Zakupki</cp:lastModifiedBy>
  <cp:revision>20</cp:revision>
  <cp:lastPrinted>2018-04-17T08:52:00Z</cp:lastPrinted>
  <dcterms:created xsi:type="dcterms:W3CDTF">2017-09-11T09:10:00Z</dcterms:created>
  <dcterms:modified xsi:type="dcterms:W3CDTF">2018-06-09T09:39:00Z</dcterms:modified>
</cp:coreProperties>
</file>