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002C" w:rsidRPr="00C25A8B" w:rsidRDefault="009C002C" w:rsidP="000B766E">
      <w:pPr>
        <w:rPr>
          <w:rFonts w:ascii="Times New Roman" w:hAnsi="Times New Roman" w:cs="Times New Roman"/>
        </w:rPr>
      </w:pPr>
    </w:p>
    <w:p w:rsidR="007F633E" w:rsidRPr="00C25A8B" w:rsidRDefault="004A5811" w:rsidP="003F2612">
      <w:pPr>
        <w:widowControl w:val="0"/>
        <w:autoSpaceDE w:val="0"/>
        <w:autoSpaceDN w:val="0"/>
        <w:adjustRightInd w:val="0"/>
        <w:spacing w:after="0" w:line="240" w:lineRule="auto"/>
        <w:jc w:val="right"/>
        <w:outlineLvl w:val="0"/>
        <w:rPr>
          <w:rFonts w:ascii="Times New Roman" w:hAnsi="Times New Roman" w:cs="Times New Roman"/>
          <w:bCs/>
          <w:sz w:val="24"/>
          <w:szCs w:val="24"/>
        </w:rPr>
      </w:pPr>
      <w:r w:rsidRPr="00C25A8B">
        <w:rPr>
          <w:rFonts w:ascii="Times New Roman" w:hAnsi="Times New Roman" w:cs="Times New Roman"/>
          <w:bCs/>
          <w:sz w:val="24"/>
          <w:szCs w:val="24"/>
        </w:rPr>
        <w:t>У</w:t>
      </w:r>
      <w:r w:rsidR="007F633E" w:rsidRPr="00C25A8B">
        <w:rPr>
          <w:rFonts w:ascii="Times New Roman" w:hAnsi="Times New Roman" w:cs="Times New Roman"/>
          <w:bCs/>
          <w:sz w:val="24"/>
          <w:szCs w:val="24"/>
        </w:rPr>
        <w:t>ТВЕРЖДЕН</w:t>
      </w:r>
    </w:p>
    <w:p w:rsidR="00A25B97" w:rsidRPr="00C25A8B" w:rsidRDefault="00A25B97" w:rsidP="00A25B97">
      <w:pPr>
        <w:spacing w:after="0" w:line="240" w:lineRule="auto"/>
        <w:jc w:val="right"/>
        <w:rPr>
          <w:rFonts w:ascii="Times New Roman" w:hAnsi="Times New Roman" w:cs="Times New Roman"/>
          <w:sz w:val="24"/>
          <w:szCs w:val="24"/>
        </w:rPr>
      </w:pPr>
      <w:r w:rsidRPr="00C25A8B">
        <w:rPr>
          <w:rFonts w:ascii="Times New Roman" w:hAnsi="Times New Roman" w:cs="Times New Roman"/>
          <w:sz w:val="24"/>
          <w:szCs w:val="24"/>
        </w:rPr>
        <w:t>Постан</w:t>
      </w:r>
      <w:r w:rsidR="00B00A38" w:rsidRPr="00C25A8B">
        <w:rPr>
          <w:rFonts w:ascii="Times New Roman" w:hAnsi="Times New Roman" w:cs="Times New Roman"/>
          <w:sz w:val="24"/>
          <w:szCs w:val="24"/>
        </w:rPr>
        <w:t>овлением</w:t>
      </w:r>
      <w:r w:rsidRPr="00C25A8B">
        <w:rPr>
          <w:rFonts w:ascii="Times New Roman" w:hAnsi="Times New Roman" w:cs="Times New Roman"/>
          <w:sz w:val="24"/>
          <w:szCs w:val="24"/>
        </w:rPr>
        <w:t xml:space="preserve"> </w:t>
      </w:r>
      <w:r w:rsidR="00802BE1">
        <w:rPr>
          <w:rFonts w:ascii="Times New Roman" w:hAnsi="Times New Roman" w:cs="Times New Roman"/>
          <w:sz w:val="24"/>
          <w:szCs w:val="24"/>
        </w:rPr>
        <w:t>а</w:t>
      </w:r>
      <w:r w:rsidRPr="00C25A8B">
        <w:rPr>
          <w:rFonts w:ascii="Times New Roman" w:hAnsi="Times New Roman" w:cs="Times New Roman"/>
          <w:sz w:val="24"/>
          <w:szCs w:val="24"/>
        </w:rPr>
        <w:t xml:space="preserve">дминистрации </w:t>
      </w:r>
    </w:p>
    <w:p w:rsidR="00A25B97" w:rsidRPr="00C25A8B" w:rsidRDefault="00A72201" w:rsidP="00A25B97">
      <w:pPr>
        <w:spacing w:after="0" w:line="240" w:lineRule="auto"/>
        <w:jc w:val="right"/>
        <w:rPr>
          <w:rFonts w:ascii="Times New Roman" w:hAnsi="Times New Roman" w:cs="Times New Roman"/>
          <w:sz w:val="24"/>
          <w:szCs w:val="24"/>
        </w:rPr>
      </w:pPr>
      <w:r w:rsidRPr="00C25A8B">
        <w:rPr>
          <w:rFonts w:ascii="Times New Roman" w:hAnsi="Times New Roman" w:cs="Times New Roman"/>
          <w:sz w:val="24"/>
          <w:szCs w:val="24"/>
        </w:rPr>
        <w:t>Кемского муниципального района</w:t>
      </w:r>
    </w:p>
    <w:p w:rsidR="003F2612" w:rsidRPr="00C25A8B" w:rsidRDefault="00B00A38" w:rsidP="003F2612">
      <w:pPr>
        <w:spacing w:after="0" w:line="240" w:lineRule="auto"/>
        <w:jc w:val="right"/>
        <w:rPr>
          <w:rFonts w:ascii="Times New Roman" w:hAnsi="Times New Roman" w:cs="Times New Roman"/>
          <w:sz w:val="24"/>
          <w:szCs w:val="24"/>
        </w:rPr>
      </w:pPr>
      <w:r w:rsidRPr="00C25A8B">
        <w:rPr>
          <w:rFonts w:ascii="Times New Roman" w:hAnsi="Times New Roman" w:cs="Times New Roman"/>
          <w:sz w:val="24"/>
          <w:szCs w:val="24"/>
        </w:rPr>
        <w:t>о</w:t>
      </w:r>
      <w:r w:rsidR="00131197" w:rsidRPr="00C25A8B">
        <w:rPr>
          <w:rFonts w:ascii="Times New Roman" w:hAnsi="Times New Roman" w:cs="Times New Roman"/>
          <w:sz w:val="24"/>
          <w:szCs w:val="24"/>
        </w:rPr>
        <w:t xml:space="preserve">т </w:t>
      </w:r>
      <w:r w:rsidR="00B62FA2">
        <w:rPr>
          <w:rFonts w:ascii="Times New Roman" w:hAnsi="Times New Roman" w:cs="Times New Roman"/>
          <w:sz w:val="24"/>
          <w:szCs w:val="24"/>
        </w:rPr>
        <w:t>«02</w:t>
      </w:r>
      <w:r w:rsidR="00417BDF">
        <w:rPr>
          <w:rFonts w:ascii="Times New Roman" w:hAnsi="Times New Roman" w:cs="Times New Roman"/>
          <w:sz w:val="24"/>
          <w:szCs w:val="24"/>
        </w:rPr>
        <w:t>»</w:t>
      </w:r>
      <w:r w:rsidR="00B62FA2">
        <w:rPr>
          <w:rFonts w:ascii="Times New Roman" w:hAnsi="Times New Roman" w:cs="Times New Roman"/>
          <w:sz w:val="24"/>
          <w:szCs w:val="24"/>
        </w:rPr>
        <w:t xml:space="preserve">  октября </w:t>
      </w:r>
      <w:r w:rsidR="00A72201" w:rsidRPr="00C25A8B">
        <w:rPr>
          <w:rFonts w:ascii="Times New Roman" w:hAnsi="Times New Roman" w:cs="Times New Roman"/>
          <w:sz w:val="24"/>
          <w:szCs w:val="24"/>
        </w:rPr>
        <w:t xml:space="preserve"> </w:t>
      </w:r>
      <w:r w:rsidR="00B62FA2">
        <w:rPr>
          <w:rFonts w:ascii="Times New Roman" w:hAnsi="Times New Roman" w:cs="Times New Roman"/>
          <w:sz w:val="24"/>
          <w:szCs w:val="24"/>
        </w:rPr>
        <w:t xml:space="preserve">20220 </w:t>
      </w:r>
      <w:r w:rsidR="00A72201" w:rsidRPr="00C25A8B">
        <w:rPr>
          <w:rFonts w:ascii="Times New Roman" w:hAnsi="Times New Roman" w:cs="Times New Roman"/>
          <w:sz w:val="24"/>
          <w:szCs w:val="24"/>
        </w:rPr>
        <w:t>года №</w:t>
      </w:r>
      <w:r w:rsidR="00B62FA2">
        <w:rPr>
          <w:rFonts w:ascii="Times New Roman" w:hAnsi="Times New Roman" w:cs="Times New Roman"/>
          <w:sz w:val="24"/>
          <w:szCs w:val="24"/>
        </w:rPr>
        <w:t xml:space="preserve"> 850</w:t>
      </w:r>
      <w:bookmarkStart w:id="0" w:name="_GoBack"/>
      <w:bookmarkEnd w:id="0"/>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A72201" w:rsidRPr="00C25A8B" w:rsidRDefault="00A72201" w:rsidP="003F2612">
      <w:pPr>
        <w:spacing w:after="0" w:line="240" w:lineRule="auto"/>
        <w:jc w:val="right"/>
        <w:rPr>
          <w:rFonts w:ascii="Times New Roman" w:hAnsi="Times New Roman" w:cs="Times New Roman"/>
          <w:sz w:val="24"/>
          <w:szCs w:val="24"/>
        </w:rPr>
      </w:pPr>
    </w:p>
    <w:p w:rsidR="007F633E" w:rsidRPr="00C25A8B" w:rsidRDefault="00A72201" w:rsidP="00B87604">
      <w:pPr>
        <w:spacing w:after="0"/>
        <w:jc w:val="center"/>
        <w:rPr>
          <w:rFonts w:ascii="Times New Roman" w:hAnsi="Times New Roman" w:cs="Times New Roman"/>
          <w:sz w:val="24"/>
          <w:szCs w:val="24"/>
        </w:rPr>
      </w:pPr>
      <w:r w:rsidRPr="00C25A8B">
        <w:rPr>
          <w:rFonts w:ascii="Times New Roman" w:hAnsi="Times New Roman" w:cs="Times New Roman"/>
          <w:sz w:val="24"/>
          <w:szCs w:val="24"/>
        </w:rPr>
        <w:t>АДМИНИСТРАТИВНЫЙ РЕГЛАМЕНТ</w:t>
      </w:r>
    </w:p>
    <w:p w:rsidR="00A72201" w:rsidRPr="00C25A8B" w:rsidRDefault="00A72201" w:rsidP="00B87604">
      <w:pPr>
        <w:spacing w:after="0"/>
        <w:jc w:val="center"/>
        <w:rPr>
          <w:rFonts w:ascii="Times New Roman" w:hAnsi="Times New Roman" w:cs="Times New Roman"/>
          <w:sz w:val="24"/>
          <w:szCs w:val="24"/>
        </w:rPr>
      </w:pPr>
    </w:p>
    <w:p w:rsidR="00A72201" w:rsidRPr="00C25A8B" w:rsidRDefault="00A72201" w:rsidP="00B87604">
      <w:pPr>
        <w:spacing w:after="0"/>
        <w:jc w:val="center"/>
        <w:rPr>
          <w:rFonts w:ascii="Times New Roman" w:hAnsi="Times New Roman" w:cs="Times New Roman"/>
          <w:sz w:val="24"/>
          <w:szCs w:val="24"/>
        </w:rPr>
      </w:pPr>
      <w:r w:rsidRPr="00C25A8B">
        <w:rPr>
          <w:rFonts w:ascii="Times New Roman" w:hAnsi="Times New Roman" w:cs="Times New Roman"/>
          <w:sz w:val="24"/>
          <w:szCs w:val="24"/>
        </w:rPr>
        <w:t xml:space="preserve">администрации Кемского муниципального района </w:t>
      </w:r>
    </w:p>
    <w:p w:rsidR="007F633E" w:rsidRPr="00C25A8B" w:rsidRDefault="00A72201" w:rsidP="00B87604">
      <w:pPr>
        <w:spacing w:after="0"/>
        <w:jc w:val="center"/>
        <w:rPr>
          <w:rFonts w:ascii="Times New Roman" w:hAnsi="Times New Roman" w:cs="Times New Roman"/>
          <w:sz w:val="24"/>
          <w:szCs w:val="24"/>
        </w:rPr>
      </w:pPr>
      <w:r w:rsidRPr="00C25A8B">
        <w:rPr>
          <w:rFonts w:ascii="Times New Roman" w:hAnsi="Times New Roman" w:cs="Times New Roman"/>
          <w:sz w:val="24"/>
          <w:szCs w:val="24"/>
        </w:rPr>
        <w:t xml:space="preserve">по предоставлению муниципальной услуги </w:t>
      </w:r>
    </w:p>
    <w:p w:rsidR="007F633E" w:rsidRPr="00C25A8B" w:rsidRDefault="001F3560" w:rsidP="00B83025">
      <w:pPr>
        <w:jc w:val="center"/>
        <w:rPr>
          <w:rFonts w:ascii="Times New Roman" w:hAnsi="Times New Roman" w:cs="Times New Roman"/>
          <w:sz w:val="24"/>
          <w:szCs w:val="24"/>
        </w:rPr>
      </w:pPr>
      <w:r w:rsidRPr="00C25A8B">
        <w:rPr>
          <w:rFonts w:ascii="Times New Roman" w:hAnsi="Times New Roman" w:cs="Times New Roman"/>
          <w:sz w:val="24"/>
          <w:szCs w:val="24"/>
        </w:rPr>
        <w:t>«Выдача специального разрешения</w:t>
      </w:r>
      <w:r w:rsidR="007F633E" w:rsidRPr="00C25A8B">
        <w:rPr>
          <w:rFonts w:ascii="Times New Roman" w:hAnsi="Times New Roman" w:cs="Times New Roman"/>
          <w:sz w:val="24"/>
          <w:szCs w:val="24"/>
        </w:rPr>
        <w:t xml:space="preserve"> на движение по автомобильным дорог</w:t>
      </w:r>
      <w:r w:rsidR="00B87604" w:rsidRPr="00C25A8B">
        <w:rPr>
          <w:rFonts w:ascii="Times New Roman" w:hAnsi="Times New Roman" w:cs="Times New Roman"/>
          <w:sz w:val="24"/>
          <w:szCs w:val="24"/>
        </w:rPr>
        <w:t xml:space="preserve">ам местного значения </w:t>
      </w:r>
      <w:r w:rsidRPr="00C25A8B">
        <w:rPr>
          <w:rFonts w:ascii="Times New Roman" w:hAnsi="Times New Roman" w:cs="Times New Roman"/>
          <w:sz w:val="24"/>
          <w:szCs w:val="24"/>
        </w:rPr>
        <w:t>тяжеловесного и (или) крупногабаритного транспортного средства»</w:t>
      </w:r>
    </w:p>
    <w:p w:rsidR="000A520C" w:rsidRPr="00C25A8B" w:rsidRDefault="000A520C"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A72201" w:rsidRDefault="00A72201" w:rsidP="008C61F2">
      <w:pPr>
        <w:rPr>
          <w:rFonts w:ascii="Times New Roman" w:hAnsi="Times New Roman" w:cs="Times New Roman"/>
          <w:sz w:val="24"/>
          <w:szCs w:val="24"/>
        </w:rPr>
      </w:pPr>
    </w:p>
    <w:p w:rsidR="00A72201" w:rsidRDefault="00A72201" w:rsidP="00B83025">
      <w:pPr>
        <w:jc w:val="center"/>
        <w:rPr>
          <w:rFonts w:ascii="Times New Roman" w:hAnsi="Times New Roman" w:cs="Times New Roman"/>
          <w:sz w:val="24"/>
          <w:szCs w:val="24"/>
        </w:rPr>
      </w:pPr>
    </w:p>
    <w:p w:rsidR="000E55AD" w:rsidRDefault="000E55AD" w:rsidP="00B83025">
      <w:pPr>
        <w:jc w:val="center"/>
        <w:rPr>
          <w:rFonts w:ascii="Times New Roman" w:hAnsi="Times New Roman" w:cs="Times New Roman"/>
          <w:sz w:val="24"/>
          <w:szCs w:val="24"/>
        </w:rPr>
      </w:pPr>
    </w:p>
    <w:p w:rsidR="000E55AD" w:rsidRDefault="000E55AD" w:rsidP="00B83025">
      <w:pPr>
        <w:jc w:val="center"/>
        <w:rPr>
          <w:rFonts w:ascii="Times New Roman" w:hAnsi="Times New Roman" w:cs="Times New Roman"/>
          <w:sz w:val="24"/>
          <w:szCs w:val="24"/>
        </w:rPr>
      </w:pPr>
    </w:p>
    <w:p w:rsidR="00A72201" w:rsidRDefault="00A72201" w:rsidP="00F445FF">
      <w:pPr>
        <w:spacing w:after="0" w:line="240" w:lineRule="auto"/>
        <w:jc w:val="center"/>
        <w:rPr>
          <w:rFonts w:ascii="Times New Roman" w:hAnsi="Times New Roman" w:cs="Times New Roman"/>
          <w:sz w:val="24"/>
          <w:szCs w:val="24"/>
        </w:rPr>
      </w:pPr>
    </w:p>
    <w:p w:rsidR="00A72201" w:rsidRDefault="00A72201" w:rsidP="00F445F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w:t>
      </w:r>
    </w:p>
    <w:p w:rsidR="00A72201" w:rsidRDefault="00A72201" w:rsidP="00F445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0F0310">
        <w:rPr>
          <w:rFonts w:ascii="Times New Roman" w:hAnsi="Times New Roman" w:cs="Times New Roman"/>
          <w:sz w:val="24"/>
          <w:szCs w:val="24"/>
        </w:rPr>
        <w:t xml:space="preserve">.      </w:t>
      </w:r>
      <w:r w:rsidR="008C61F2">
        <w:rPr>
          <w:rFonts w:ascii="Times New Roman" w:hAnsi="Times New Roman" w:cs="Times New Roman"/>
          <w:sz w:val="24"/>
          <w:szCs w:val="24"/>
        </w:rPr>
        <w:t>Общие положения……</w:t>
      </w:r>
      <w:r w:rsidR="000F0310">
        <w:rPr>
          <w:rFonts w:ascii="Times New Roman" w:hAnsi="Times New Roman" w:cs="Times New Roman"/>
          <w:sz w:val="24"/>
          <w:szCs w:val="24"/>
        </w:rPr>
        <w:t>..</w:t>
      </w:r>
      <w:r w:rsidR="008C61F2">
        <w:rPr>
          <w:rFonts w:ascii="Times New Roman" w:hAnsi="Times New Roman" w:cs="Times New Roman"/>
          <w:sz w:val="24"/>
          <w:szCs w:val="24"/>
        </w:rPr>
        <w:t>……………</w:t>
      </w:r>
      <w:r w:rsidR="000F0310">
        <w:rPr>
          <w:rFonts w:ascii="Times New Roman" w:hAnsi="Times New Roman" w:cs="Times New Roman"/>
          <w:sz w:val="24"/>
          <w:szCs w:val="24"/>
        </w:rPr>
        <w:t>.</w:t>
      </w:r>
      <w:r w:rsidR="008C61F2">
        <w:rPr>
          <w:rFonts w:ascii="Times New Roman" w:hAnsi="Times New Roman" w:cs="Times New Roman"/>
          <w:sz w:val="24"/>
          <w:szCs w:val="24"/>
        </w:rPr>
        <w:t>………………</w:t>
      </w:r>
      <w:r>
        <w:rPr>
          <w:rFonts w:ascii="Times New Roman" w:hAnsi="Times New Roman" w:cs="Times New Roman"/>
          <w:sz w:val="24"/>
          <w:szCs w:val="24"/>
        </w:rPr>
        <w:t>………………………</w:t>
      </w:r>
      <w:r w:rsidR="008C61F2">
        <w:rPr>
          <w:rFonts w:ascii="Times New Roman" w:hAnsi="Times New Roman" w:cs="Times New Roman"/>
          <w:sz w:val="24"/>
          <w:szCs w:val="24"/>
        </w:rPr>
        <w:t>…….</w:t>
      </w:r>
      <w:r>
        <w:rPr>
          <w:rFonts w:ascii="Times New Roman" w:hAnsi="Times New Roman" w:cs="Times New Roman"/>
          <w:sz w:val="24"/>
          <w:szCs w:val="24"/>
        </w:rPr>
        <w:t>……</w:t>
      </w:r>
      <w:r w:rsidR="000F0310">
        <w:rPr>
          <w:rFonts w:ascii="Times New Roman" w:hAnsi="Times New Roman" w:cs="Times New Roman"/>
          <w:sz w:val="24"/>
          <w:szCs w:val="24"/>
        </w:rPr>
        <w:t>..</w:t>
      </w:r>
      <w:r>
        <w:rPr>
          <w:rFonts w:ascii="Times New Roman" w:hAnsi="Times New Roman" w:cs="Times New Roman"/>
          <w:sz w:val="24"/>
          <w:szCs w:val="24"/>
        </w:rPr>
        <w:t>…..3</w:t>
      </w:r>
    </w:p>
    <w:p w:rsidR="00A72201" w:rsidRDefault="00A72201" w:rsidP="00F445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II</w:t>
      </w:r>
      <w:r w:rsidR="000F0310">
        <w:rPr>
          <w:rFonts w:ascii="Times New Roman" w:hAnsi="Times New Roman" w:cs="Times New Roman"/>
          <w:sz w:val="24"/>
          <w:szCs w:val="24"/>
        </w:rPr>
        <w:t>.</w:t>
      </w:r>
      <w:r>
        <w:rPr>
          <w:rFonts w:ascii="Times New Roman" w:hAnsi="Times New Roman" w:cs="Times New Roman"/>
          <w:sz w:val="24"/>
          <w:szCs w:val="24"/>
        </w:rPr>
        <w:t xml:space="preserve">     Стандарт предоставления м</w:t>
      </w:r>
      <w:r w:rsidR="008C61F2">
        <w:rPr>
          <w:rFonts w:ascii="Times New Roman" w:hAnsi="Times New Roman" w:cs="Times New Roman"/>
          <w:sz w:val="24"/>
          <w:szCs w:val="24"/>
        </w:rPr>
        <w:t>униципальной услуги………………………</w:t>
      </w:r>
      <w:r w:rsidR="000F0310">
        <w:rPr>
          <w:rFonts w:ascii="Times New Roman" w:hAnsi="Times New Roman" w:cs="Times New Roman"/>
          <w:sz w:val="24"/>
          <w:szCs w:val="24"/>
        </w:rPr>
        <w:t>..</w:t>
      </w:r>
      <w:r w:rsidR="008C61F2">
        <w:rPr>
          <w:rFonts w:ascii="Times New Roman" w:hAnsi="Times New Roman" w:cs="Times New Roman"/>
          <w:sz w:val="24"/>
          <w:szCs w:val="24"/>
        </w:rPr>
        <w:t>………</w:t>
      </w:r>
      <w:r>
        <w:rPr>
          <w:rFonts w:ascii="Times New Roman" w:hAnsi="Times New Roman" w:cs="Times New Roman"/>
          <w:sz w:val="24"/>
          <w:szCs w:val="24"/>
        </w:rPr>
        <w:t>……….3</w:t>
      </w:r>
    </w:p>
    <w:p w:rsidR="00A72201" w:rsidRDefault="00A72201" w:rsidP="000F0310">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III</w:t>
      </w:r>
      <w:r w:rsidR="000F0310">
        <w:rPr>
          <w:rFonts w:ascii="Times New Roman" w:hAnsi="Times New Roman" w:cs="Times New Roman"/>
          <w:sz w:val="24"/>
          <w:szCs w:val="24"/>
        </w:rPr>
        <w:t xml:space="preserve">. </w:t>
      </w:r>
      <w:r>
        <w:rPr>
          <w:rFonts w:ascii="Times New Roman" w:hAnsi="Times New Roman" w:cs="Times New Roman"/>
          <w:sz w:val="24"/>
          <w:szCs w:val="24"/>
        </w:rPr>
        <w:t>Состав, последовательность и сроки выполнения административных процеду</w:t>
      </w:r>
      <w:r w:rsidR="009E16BC">
        <w:rPr>
          <w:rFonts w:ascii="Times New Roman" w:hAnsi="Times New Roman" w:cs="Times New Roman"/>
          <w:sz w:val="24"/>
          <w:szCs w:val="24"/>
        </w:rPr>
        <w:t>р (действий),    требования к порядку их выполнения, в том числе особенности выполнения административных процедур (действия) в электронной ф</w:t>
      </w:r>
      <w:r w:rsidR="000F0310">
        <w:rPr>
          <w:rFonts w:ascii="Times New Roman" w:hAnsi="Times New Roman" w:cs="Times New Roman"/>
          <w:sz w:val="24"/>
          <w:szCs w:val="24"/>
        </w:rPr>
        <w:t>орме</w:t>
      </w:r>
      <w:r w:rsidR="00802BE1">
        <w:rPr>
          <w:rFonts w:ascii="Times New Roman" w:hAnsi="Times New Roman" w:cs="Times New Roman"/>
          <w:sz w:val="24"/>
          <w:szCs w:val="24"/>
        </w:rPr>
        <w:t>,</w:t>
      </w:r>
      <w:r w:rsidR="00802BE1" w:rsidRPr="00802BE1">
        <w:rPr>
          <w:rFonts w:ascii="Times New Roman" w:eastAsiaTheme="minorHAnsi" w:hAnsi="Times New Roman"/>
          <w:sz w:val="24"/>
          <w:szCs w:val="24"/>
        </w:rPr>
        <w:t xml:space="preserve"> </w:t>
      </w:r>
      <w:r w:rsidR="00802BE1" w:rsidRPr="00B87095">
        <w:rPr>
          <w:rFonts w:ascii="Times New Roman" w:eastAsiaTheme="minorHAnsi" w:hAnsi="Times New Roman"/>
          <w:sz w:val="24"/>
          <w:szCs w:val="24"/>
        </w:rPr>
        <w:t>а также особенности выполнения административных процедур (действий) в многофункциональном центре</w:t>
      </w:r>
      <w:r w:rsidR="00802BE1">
        <w:rPr>
          <w:rFonts w:ascii="Times New Roman" w:hAnsi="Times New Roman" w:cs="Times New Roman"/>
          <w:sz w:val="24"/>
          <w:szCs w:val="24"/>
        </w:rPr>
        <w:t xml:space="preserve"> </w:t>
      </w:r>
      <w:r w:rsidR="000F0310">
        <w:rPr>
          <w:rFonts w:ascii="Times New Roman" w:hAnsi="Times New Roman" w:cs="Times New Roman"/>
          <w:sz w:val="24"/>
          <w:szCs w:val="24"/>
        </w:rPr>
        <w:t>……..</w:t>
      </w:r>
      <w:r w:rsidR="009E16BC">
        <w:rPr>
          <w:rFonts w:ascii="Times New Roman" w:hAnsi="Times New Roman" w:cs="Times New Roman"/>
          <w:sz w:val="24"/>
          <w:szCs w:val="24"/>
        </w:rPr>
        <w:t>…</w:t>
      </w:r>
      <w:r w:rsidR="008C61F2">
        <w:rPr>
          <w:rFonts w:ascii="Times New Roman" w:hAnsi="Times New Roman" w:cs="Times New Roman"/>
          <w:sz w:val="24"/>
          <w:szCs w:val="24"/>
        </w:rPr>
        <w:t>………………………………………………………</w:t>
      </w:r>
      <w:r w:rsidR="000F0310">
        <w:rPr>
          <w:rFonts w:ascii="Times New Roman" w:hAnsi="Times New Roman" w:cs="Times New Roman"/>
          <w:sz w:val="24"/>
          <w:szCs w:val="24"/>
        </w:rPr>
        <w:t>…..</w:t>
      </w:r>
      <w:r w:rsidR="008C61F2">
        <w:rPr>
          <w:rFonts w:ascii="Times New Roman" w:hAnsi="Times New Roman" w:cs="Times New Roman"/>
          <w:sz w:val="24"/>
          <w:szCs w:val="24"/>
        </w:rPr>
        <w:t>…………</w:t>
      </w:r>
      <w:r w:rsidR="00F445FF">
        <w:rPr>
          <w:rFonts w:ascii="Times New Roman" w:hAnsi="Times New Roman" w:cs="Times New Roman"/>
          <w:sz w:val="24"/>
          <w:szCs w:val="24"/>
        </w:rPr>
        <w:t>……...</w:t>
      </w:r>
      <w:r w:rsidR="008C61F2">
        <w:rPr>
          <w:rFonts w:ascii="Times New Roman" w:hAnsi="Times New Roman" w:cs="Times New Roman"/>
          <w:sz w:val="24"/>
          <w:szCs w:val="24"/>
        </w:rPr>
        <w:t>……</w:t>
      </w:r>
      <w:r w:rsidR="00802BE1">
        <w:rPr>
          <w:rFonts w:ascii="Times New Roman" w:hAnsi="Times New Roman" w:cs="Times New Roman"/>
          <w:sz w:val="24"/>
          <w:szCs w:val="24"/>
        </w:rPr>
        <w:t>……...</w:t>
      </w:r>
      <w:r w:rsidR="008C61F2">
        <w:rPr>
          <w:rFonts w:ascii="Times New Roman" w:hAnsi="Times New Roman" w:cs="Times New Roman"/>
          <w:sz w:val="24"/>
          <w:szCs w:val="24"/>
        </w:rPr>
        <w:t>….</w:t>
      </w:r>
      <w:r w:rsidR="009E16BC">
        <w:rPr>
          <w:rFonts w:ascii="Times New Roman" w:hAnsi="Times New Roman" w:cs="Times New Roman"/>
          <w:sz w:val="24"/>
          <w:szCs w:val="24"/>
        </w:rPr>
        <w:t>.6</w:t>
      </w:r>
    </w:p>
    <w:p w:rsidR="00F445FF" w:rsidRDefault="00F445FF" w:rsidP="00F445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I</w:t>
      </w:r>
      <w:r w:rsidR="009E16BC">
        <w:rPr>
          <w:rFonts w:ascii="Times New Roman" w:hAnsi="Times New Roman" w:cs="Times New Roman"/>
          <w:sz w:val="24"/>
          <w:szCs w:val="24"/>
          <w:lang w:val="en-US"/>
        </w:rPr>
        <w:t>V</w:t>
      </w:r>
      <w:r w:rsidR="000F0310">
        <w:rPr>
          <w:rFonts w:ascii="Times New Roman" w:hAnsi="Times New Roman" w:cs="Times New Roman"/>
          <w:sz w:val="24"/>
          <w:szCs w:val="24"/>
        </w:rPr>
        <w:t xml:space="preserve">. </w:t>
      </w:r>
      <w:r w:rsidR="009E16BC">
        <w:rPr>
          <w:rFonts w:ascii="Times New Roman" w:hAnsi="Times New Roman" w:cs="Times New Roman"/>
          <w:sz w:val="24"/>
          <w:szCs w:val="24"/>
        </w:rPr>
        <w:t xml:space="preserve"> Досудебный (внесудебный) порядок обжалования решений и действий (бездействия) органа, предоставляющего муниципальную услугу, а также должностных лиц, му</w:t>
      </w:r>
      <w:r w:rsidR="008C61F2">
        <w:rPr>
          <w:rFonts w:ascii="Times New Roman" w:hAnsi="Times New Roman" w:cs="Times New Roman"/>
          <w:sz w:val="24"/>
          <w:szCs w:val="24"/>
        </w:rPr>
        <w:t>ниципальных служащих……………………………</w:t>
      </w:r>
      <w:r w:rsidR="006A7A79">
        <w:rPr>
          <w:rFonts w:ascii="Times New Roman" w:hAnsi="Times New Roman" w:cs="Times New Roman"/>
          <w:sz w:val="24"/>
          <w:szCs w:val="24"/>
        </w:rPr>
        <w:t>……………………………………..</w:t>
      </w:r>
      <w:r w:rsidR="008C61F2">
        <w:rPr>
          <w:rFonts w:ascii="Times New Roman" w:hAnsi="Times New Roman" w:cs="Times New Roman"/>
          <w:sz w:val="24"/>
          <w:szCs w:val="24"/>
        </w:rPr>
        <w:t>..</w:t>
      </w:r>
      <w:r w:rsidR="009E16BC">
        <w:rPr>
          <w:rFonts w:ascii="Times New Roman" w:hAnsi="Times New Roman" w:cs="Times New Roman"/>
          <w:sz w:val="24"/>
          <w:szCs w:val="24"/>
        </w:rPr>
        <w:t>….8</w:t>
      </w:r>
      <w:r w:rsidRPr="00F445FF">
        <w:rPr>
          <w:rFonts w:ascii="Times New Roman" w:hAnsi="Times New Roman" w:cs="Times New Roman"/>
          <w:sz w:val="24"/>
          <w:szCs w:val="24"/>
        </w:rPr>
        <w:t xml:space="preserve"> </w:t>
      </w:r>
    </w:p>
    <w:p w:rsidR="00F445FF" w:rsidRDefault="00F445FF" w:rsidP="00F445FF">
      <w:pPr>
        <w:spacing w:after="0" w:line="240" w:lineRule="auto"/>
        <w:rPr>
          <w:rFonts w:ascii="Times New Roman" w:hAnsi="Times New Roman" w:cs="Times New Roman"/>
          <w:sz w:val="24"/>
          <w:szCs w:val="24"/>
        </w:rPr>
      </w:pPr>
      <w:r>
        <w:rPr>
          <w:rFonts w:ascii="Times New Roman" w:hAnsi="Times New Roman" w:cs="Times New Roman"/>
          <w:sz w:val="24"/>
          <w:szCs w:val="24"/>
          <w:lang w:val="en-US"/>
        </w:rPr>
        <w:t>V</w:t>
      </w:r>
      <w:r w:rsidR="000F0310">
        <w:rPr>
          <w:rFonts w:ascii="Times New Roman" w:hAnsi="Times New Roman" w:cs="Times New Roman"/>
          <w:sz w:val="24"/>
          <w:szCs w:val="24"/>
        </w:rPr>
        <w:t xml:space="preserve">.  </w:t>
      </w:r>
      <w:r>
        <w:rPr>
          <w:rFonts w:ascii="Times New Roman" w:hAnsi="Times New Roman" w:cs="Times New Roman"/>
          <w:sz w:val="24"/>
          <w:szCs w:val="24"/>
        </w:rPr>
        <w:t xml:space="preserve"> Формы контроля за исполнением административного   регламента…</w:t>
      </w:r>
      <w:r w:rsidR="000F0310">
        <w:rPr>
          <w:rFonts w:ascii="Times New Roman" w:hAnsi="Times New Roman" w:cs="Times New Roman"/>
          <w:sz w:val="24"/>
          <w:szCs w:val="24"/>
        </w:rPr>
        <w:t>….</w:t>
      </w:r>
      <w:r>
        <w:rPr>
          <w:rFonts w:ascii="Times New Roman" w:hAnsi="Times New Roman" w:cs="Times New Roman"/>
          <w:sz w:val="24"/>
          <w:szCs w:val="24"/>
        </w:rPr>
        <w:t>……………..…8</w:t>
      </w:r>
    </w:p>
    <w:p w:rsidR="009E16BC" w:rsidRDefault="009E16BC" w:rsidP="00F445FF">
      <w:pPr>
        <w:spacing w:after="0" w:line="240" w:lineRule="auto"/>
        <w:ind w:left="567" w:hanging="567"/>
        <w:rPr>
          <w:rFonts w:ascii="Times New Roman" w:hAnsi="Times New Roman" w:cs="Times New Roman"/>
          <w:sz w:val="24"/>
          <w:szCs w:val="24"/>
        </w:rPr>
      </w:pPr>
    </w:p>
    <w:p w:rsidR="009E16BC" w:rsidRDefault="00F445FF" w:rsidP="00F445FF">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Приложение </w:t>
      </w:r>
      <w:r w:rsidR="009E16BC">
        <w:rPr>
          <w:rFonts w:ascii="Times New Roman" w:hAnsi="Times New Roman" w:cs="Times New Roman"/>
          <w:sz w:val="24"/>
          <w:szCs w:val="24"/>
        </w:rPr>
        <w:t>1</w:t>
      </w:r>
      <w:r w:rsidR="001B4557">
        <w:rPr>
          <w:rFonts w:ascii="Times New Roman" w:hAnsi="Times New Roman" w:cs="Times New Roman"/>
          <w:sz w:val="24"/>
          <w:szCs w:val="24"/>
        </w:rPr>
        <w:t>…</w:t>
      </w:r>
      <w:r w:rsidR="009E16BC">
        <w:rPr>
          <w:rFonts w:ascii="Times New Roman" w:hAnsi="Times New Roman" w:cs="Times New Roman"/>
          <w:sz w:val="24"/>
          <w:szCs w:val="24"/>
        </w:rPr>
        <w:t>…………………………………………………………………………</w:t>
      </w:r>
      <w:r>
        <w:rPr>
          <w:rFonts w:ascii="Times New Roman" w:hAnsi="Times New Roman" w:cs="Times New Roman"/>
          <w:sz w:val="24"/>
          <w:szCs w:val="24"/>
        </w:rPr>
        <w:t>……</w:t>
      </w:r>
      <w:r w:rsidR="000F0310">
        <w:rPr>
          <w:rFonts w:ascii="Times New Roman" w:hAnsi="Times New Roman" w:cs="Times New Roman"/>
          <w:sz w:val="24"/>
          <w:szCs w:val="24"/>
        </w:rPr>
        <w:t>….20</w:t>
      </w:r>
    </w:p>
    <w:p w:rsidR="009E16BC" w:rsidRDefault="001B4557" w:rsidP="00F445FF">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Приложение </w:t>
      </w:r>
      <w:r w:rsidR="009E16BC">
        <w:rPr>
          <w:rFonts w:ascii="Times New Roman" w:hAnsi="Times New Roman" w:cs="Times New Roman"/>
          <w:sz w:val="24"/>
          <w:szCs w:val="24"/>
        </w:rPr>
        <w:t>2…</w:t>
      </w:r>
      <w:r>
        <w:rPr>
          <w:rFonts w:ascii="Times New Roman" w:hAnsi="Times New Roman" w:cs="Times New Roman"/>
          <w:sz w:val="24"/>
          <w:szCs w:val="24"/>
        </w:rPr>
        <w:t>…</w:t>
      </w:r>
      <w:r w:rsidR="009E16BC">
        <w:rPr>
          <w:rFonts w:ascii="Times New Roman" w:hAnsi="Times New Roman" w:cs="Times New Roman"/>
          <w:sz w:val="24"/>
          <w:szCs w:val="24"/>
        </w:rPr>
        <w:t>……</w:t>
      </w:r>
      <w:r w:rsidR="00F445FF">
        <w:rPr>
          <w:rFonts w:ascii="Times New Roman" w:hAnsi="Times New Roman" w:cs="Times New Roman"/>
          <w:sz w:val="24"/>
          <w:szCs w:val="24"/>
        </w:rPr>
        <w:t>…………………………………………………………………………</w:t>
      </w:r>
      <w:r w:rsidR="000F0310">
        <w:rPr>
          <w:rFonts w:ascii="Times New Roman" w:hAnsi="Times New Roman" w:cs="Times New Roman"/>
          <w:sz w:val="24"/>
          <w:szCs w:val="24"/>
        </w:rPr>
        <w:t>.23</w:t>
      </w:r>
    </w:p>
    <w:p w:rsidR="009E16BC" w:rsidRDefault="001B4557" w:rsidP="00F445FF">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Приложение </w:t>
      </w:r>
      <w:r w:rsidR="009E16BC">
        <w:rPr>
          <w:rFonts w:ascii="Times New Roman" w:hAnsi="Times New Roman" w:cs="Times New Roman"/>
          <w:sz w:val="24"/>
          <w:szCs w:val="24"/>
        </w:rPr>
        <w:t>3</w:t>
      </w:r>
      <w:r>
        <w:rPr>
          <w:rFonts w:ascii="Times New Roman" w:hAnsi="Times New Roman" w:cs="Times New Roman"/>
          <w:sz w:val="24"/>
          <w:szCs w:val="24"/>
        </w:rPr>
        <w:t>….</w:t>
      </w:r>
      <w:r w:rsidR="00F445FF">
        <w:rPr>
          <w:rFonts w:ascii="Times New Roman" w:hAnsi="Times New Roman" w:cs="Times New Roman"/>
          <w:sz w:val="24"/>
          <w:szCs w:val="24"/>
        </w:rPr>
        <w:t>…………………………………………………………………………………</w:t>
      </w:r>
      <w:r w:rsidR="000F0310">
        <w:rPr>
          <w:rFonts w:ascii="Times New Roman" w:hAnsi="Times New Roman" w:cs="Times New Roman"/>
          <w:sz w:val="24"/>
          <w:szCs w:val="24"/>
        </w:rPr>
        <w:t>24</w:t>
      </w:r>
    </w:p>
    <w:p w:rsidR="000F0310" w:rsidRDefault="000F0310" w:rsidP="00F445FF">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Приложение 4…………………………………………………………………………………….25</w:t>
      </w:r>
    </w:p>
    <w:p w:rsidR="00A72201" w:rsidRDefault="00A72201" w:rsidP="00B83025">
      <w:pPr>
        <w:jc w:val="center"/>
        <w:rPr>
          <w:rFonts w:ascii="Times New Roman" w:hAnsi="Times New Roman" w:cs="Times New Roman"/>
          <w:sz w:val="24"/>
          <w:szCs w:val="24"/>
        </w:rPr>
      </w:pPr>
    </w:p>
    <w:p w:rsidR="00506A86" w:rsidRDefault="00506A86" w:rsidP="00B83025">
      <w:pPr>
        <w:jc w:val="center"/>
        <w:rPr>
          <w:rFonts w:ascii="Times New Roman" w:hAnsi="Times New Roman" w:cs="Times New Roman"/>
          <w:sz w:val="24"/>
          <w:szCs w:val="24"/>
        </w:rPr>
      </w:pPr>
    </w:p>
    <w:p w:rsidR="00506A86" w:rsidRDefault="00506A86" w:rsidP="00B83025">
      <w:pPr>
        <w:jc w:val="center"/>
        <w:rPr>
          <w:rFonts w:ascii="Times New Roman" w:hAnsi="Times New Roman" w:cs="Times New Roman"/>
          <w:sz w:val="24"/>
          <w:szCs w:val="24"/>
        </w:rPr>
      </w:pPr>
    </w:p>
    <w:p w:rsidR="00506A86" w:rsidRDefault="00506A86" w:rsidP="00B83025">
      <w:pPr>
        <w:jc w:val="center"/>
        <w:rPr>
          <w:rFonts w:ascii="Times New Roman" w:hAnsi="Times New Roman" w:cs="Times New Roman"/>
          <w:sz w:val="24"/>
          <w:szCs w:val="24"/>
        </w:rPr>
      </w:pPr>
    </w:p>
    <w:p w:rsidR="00506A86" w:rsidRDefault="00506A86" w:rsidP="00B83025">
      <w:pPr>
        <w:jc w:val="center"/>
        <w:rPr>
          <w:rFonts w:ascii="Times New Roman" w:hAnsi="Times New Roman" w:cs="Times New Roman"/>
          <w:sz w:val="24"/>
          <w:szCs w:val="24"/>
        </w:rPr>
      </w:pPr>
    </w:p>
    <w:p w:rsidR="00506A86" w:rsidRDefault="00506A86" w:rsidP="00B83025">
      <w:pPr>
        <w:jc w:val="center"/>
        <w:rPr>
          <w:rFonts w:ascii="Times New Roman" w:hAnsi="Times New Roman" w:cs="Times New Roman"/>
          <w:sz w:val="24"/>
          <w:szCs w:val="24"/>
        </w:rPr>
      </w:pPr>
    </w:p>
    <w:p w:rsidR="00506A86" w:rsidRDefault="00506A86" w:rsidP="00B83025">
      <w:pPr>
        <w:jc w:val="center"/>
        <w:rPr>
          <w:rFonts w:ascii="Times New Roman" w:hAnsi="Times New Roman" w:cs="Times New Roman"/>
          <w:sz w:val="24"/>
          <w:szCs w:val="24"/>
        </w:rPr>
      </w:pPr>
    </w:p>
    <w:p w:rsidR="00506A86" w:rsidRDefault="00506A86" w:rsidP="008C61F2">
      <w:pPr>
        <w:rPr>
          <w:rFonts w:ascii="Times New Roman" w:hAnsi="Times New Roman" w:cs="Times New Roman"/>
          <w:sz w:val="24"/>
          <w:szCs w:val="24"/>
        </w:rPr>
      </w:pPr>
    </w:p>
    <w:p w:rsidR="008C61F2" w:rsidRDefault="008C61F2" w:rsidP="008C61F2">
      <w:pPr>
        <w:rPr>
          <w:rFonts w:ascii="Times New Roman" w:hAnsi="Times New Roman" w:cs="Times New Roman"/>
          <w:sz w:val="24"/>
          <w:szCs w:val="24"/>
        </w:rPr>
      </w:pPr>
    </w:p>
    <w:p w:rsidR="008C61F2" w:rsidRDefault="008C61F2" w:rsidP="008C61F2">
      <w:pPr>
        <w:rPr>
          <w:rFonts w:ascii="Times New Roman" w:hAnsi="Times New Roman" w:cs="Times New Roman"/>
          <w:sz w:val="24"/>
          <w:szCs w:val="24"/>
        </w:rPr>
      </w:pPr>
    </w:p>
    <w:p w:rsidR="008C61F2" w:rsidRDefault="008C61F2" w:rsidP="008C61F2">
      <w:pPr>
        <w:rPr>
          <w:rFonts w:ascii="Times New Roman" w:hAnsi="Times New Roman" w:cs="Times New Roman"/>
          <w:sz w:val="24"/>
          <w:szCs w:val="24"/>
        </w:rPr>
      </w:pPr>
    </w:p>
    <w:p w:rsidR="00F445FF" w:rsidRDefault="00F445FF" w:rsidP="008C61F2">
      <w:pPr>
        <w:rPr>
          <w:rFonts w:ascii="Times New Roman" w:hAnsi="Times New Roman" w:cs="Times New Roman"/>
          <w:sz w:val="24"/>
          <w:szCs w:val="24"/>
        </w:rPr>
      </w:pPr>
    </w:p>
    <w:p w:rsidR="00F445FF" w:rsidRDefault="00F445FF" w:rsidP="008C61F2">
      <w:pPr>
        <w:rPr>
          <w:rFonts w:ascii="Times New Roman" w:hAnsi="Times New Roman" w:cs="Times New Roman"/>
          <w:sz w:val="24"/>
          <w:szCs w:val="24"/>
        </w:rPr>
      </w:pPr>
    </w:p>
    <w:p w:rsidR="00F445FF" w:rsidRDefault="00F445FF" w:rsidP="008C61F2">
      <w:pPr>
        <w:rPr>
          <w:rFonts w:ascii="Times New Roman" w:hAnsi="Times New Roman" w:cs="Times New Roman"/>
          <w:sz w:val="24"/>
          <w:szCs w:val="24"/>
        </w:rPr>
      </w:pPr>
    </w:p>
    <w:p w:rsidR="00F445FF" w:rsidRDefault="00F445FF" w:rsidP="008C61F2">
      <w:pPr>
        <w:rPr>
          <w:rFonts w:ascii="Times New Roman" w:hAnsi="Times New Roman" w:cs="Times New Roman"/>
          <w:sz w:val="24"/>
          <w:szCs w:val="24"/>
        </w:rPr>
      </w:pPr>
    </w:p>
    <w:p w:rsidR="00F445FF" w:rsidRDefault="00F445FF" w:rsidP="008C61F2">
      <w:pPr>
        <w:rPr>
          <w:rFonts w:ascii="Times New Roman" w:hAnsi="Times New Roman" w:cs="Times New Roman"/>
          <w:sz w:val="24"/>
          <w:szCs w:val="24"/>
        </w:rPr>
      </w:pPr>
    </w:p>
    <w:p w:rsidR="007F5B38" w:rsidRDefault="007F5B38" w:rsidP="008C61F2">
      <w:pPr>
        <w:rPr>
          <w:rFonts w:ascii="Times New Roman" w:hAnsi="Times New Roman" w:cs="Times New Roman"/>
          <w:sz w:val="24"/>
          <w:szCs w:val="24"/>
        </w:rPr>
      </w:pPr>
    </w:p>
    <w:p w:rsidR="007F5B38" w:rsidRDefault="007F5B38" w:rsidP="008C61F2">
      <w:pPr>
        <w:rPr>
          <w:rFonts w:ascii="Times New Roman" w:hAnsi="Times New Roman" w:cs="Times New Roman"/>
          <w:sz w:val="24"/>
          <w:szCs w:val="24"/>
        </w:rPr>
      </w:pPr>
    </w:p>
    <w:p w:rsidR="00F445FF" w:rsidRDefault="00F445FF" w:rsidP="008C61F2">
      <w:pPr>
        <w:rPr>
          <w:rFonts w:ascii="Times New Roman" w:hAnsi="Times New Roman" w:cs="Times New Roman"/>
          <w:sz w:val="24"/>
          <w:szCs w:val="24"/>
        </w:rPr>
      </w:pPr>
    </w:p>
    <w:p w:rsidR="008C61F2" w:rsidRPr="00B87604" w:rsidRDefault="008C61F2" w:rsidP="008C61F2">
      <w:pPr>
        <w:rPr>
          <w:rFonts w:ascii="Times New Roman" w:hAnsi="Times New Roman" w:cs="Times New Roman"/>
          <w:sz w:val="24"/>
          <w:szCs w:val="24"/>
        </w:rPr>
      </w:pPr>
    </w:p>
    <w:p w:rsidR="000A520C" w:rsidRPr="00A20F98" w:rsidRDefault="00A20F98" w:rsidP="00A20F98">
      <w:pPr>
        <w:pStyle w:val="ac"/>
        <w:autoSpaceDE w:val="0"/>
        <w:autoSpaceDN w:val="0"/>
        <w:adjustRightInd w:val="0"/>
        <w:spacing w:line="240" w:lineRule="auto"/>
        <w:ind w:left="0" w:firstLine="426"/>
        <w:jc w:val="center"/>
        <w:outlineLvl w:val="1"/>
        <w:rPr>
          <w:rFonts w:ascii="Times New Roman" w:hAnsi="Times New Roman" w:cs="Times New Roman"/>
          <w:bCs/>
          <w:sz w:val="24"/>
          <w:szCs w:val="24"/>
        </w:rPr>
      </w:pPr>
      <w:r w:rsidRPr="00A20F98">
        <w:rPr>
          <w:rFonts w:ascii="Times New Roman" w:hAnsi="Times New Roman" w:cs="Times New Roman"/>
          <w:bCs/>
          <w:sz w:val="24"/>
          <w:szCs w:val="24"/>
          <w:lang w:val="en-US"/>
        </w:rPr>
        <w:t>I</w:t>
      </w:r>
      <w:r w:rsidRPr="00A20F98">
        <w:rPr>
          <w:rFonts w:ascii="Times New Roman" w:hAnsi="Times New Roman" w:cs="Times New Roman"/>
          <w:bCs/>
          <w:sz w:val="24"/>
          <w:szCs w:val="24"/>
        </w:rPr>
        <w:t>. ОБЩИЕ ПОЛОЖЕНИЯ</w:t>
      </w:r>
    </w:p>
    <w:p w:rsidR="007F633E" w:rsidRPr="00B87604" w:rsidRDefault="007F633E" w:rsidP="00A20F98">
      <w:pPr>
        <w:tabs>
          <w:tab w:val="left" w:pos="1288"/>
        </w:tabs>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1. Административный регламент </w:t>
      </w:r>
      <w:r w:rsidR="00F445FF">
        <w:rPr>
          <w:rFonts w:ascii="Times New Roman" w:hAnsi="Times New Roman" w:cs="Times New Roman"/>
          <w:sz w:val="24"/>
          <w:szCs w:val="24"/>
        </w:rPr>
        <w:t xml:space="preserve">администрации Кемского муниципального района по </w:t>
      </w:r>
      <w:r w:rsidRPr="00B87604">
        <w:rPr>
          <w:rFonts w:ascii="Times New Roman" w:hAnsi="Times New Roman" w:cs="Times New Roman"/>
          <w:sz w:val="24"/>
          <w:szCs w:val="24"/>
        </w:rPr>
        <w:t>предоставлени</w:t>
      </w:r>
      <w:r w:rsidR="00F445FF">
        <w:rPr>
          <w:rFonts w:ascii="Times New Roman" w:hAnsi="Times New Roman" w:cs="Times New Roman"/>
          <w:sz w:val="24"/>
          <w:szCs w:val="24"/>
        </w:rPr>
        <w:t>ю</w:t>
      </w:r>
      <w:r w:rsidRPr="00B87604">
        <w:rPr>
          <w:rFonts w:ascii="Times New Roman" w:hAnsi="Times New Roman" w:cs="Times New Roman"/>
          <w:sz w:val="24"/>
          <w:szCs w:val="24"/>
        </w:rPr>
        <w:t xml:space="preserve"> муниципальной </w:t>
      </w:r>
      <w:r w:rsidRPr="001F3560">
        <w:rPr>
          <w:rFonts w:ascii="Times New Roman" w:hAnsi="Times New Roman" w:cs="Times New Roman"/>
          <w:sz w:val="24"/>
          <w:szCs w:val="24"/>
        </w:rPr>
        <w:t xml:space="preserve">услуги  </w:t>
      </w:r>
      <w:r w:rsidR="001F3560" w:rsidRPr="001F3560">
        <w:rPr>
          <w:rFonts w:ascii="Times New Roman" w:hAnsi="Times New Roman" w:cs="Times New Roman"/>
          <w:sz w:val="24"/>
          <w:szCs w:val="24"/>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Pr="00B87604">
        <w:rPr>
          <w:rFonts w:ascii="Times New Roman" w:hAnsi="Times New Roman" w:cs="Times New Roman"/>
          <w:sz w:val="24"/>
          <w:szCs w:val="24"/>
        </w:rPr>
        <w:t xml:space="preserve"> (далее - административный регламент) устанавливает стандарт и определяет  порядок, сроки и последовательность действий (административных процедур) при предоставлении муниципальной услуги.</w:t>
      </w:r>
    </w:p>
    <w:p w:rsidR="007F633E" w:rsidRPr="00B87604" w:rsidRDefault="00F445FF"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sidRPr="001F3560">
        <w:rPr>
          <w:rFonts w:ascii="Times New Roman" w:hAnsi="Times New Roman" w:cs="Times New Roman"/>
          <w:sz w:val="24"/>
          <w:szCs w:val="24"/>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sidR="007F633E" w:rsidRPr="00B87604">
        <w:rPr>
          <w:rFonts w:ascii="Times New Roman" w:hAnsi="Times New Roman" w:cs="Times New Roman"/>
          <w:sz w:val="24"/>
          <w:szCs w:val="24"/>
        </w:rPr>
        <w:t xml:space="preserve"> (приложение 1) осуществляется при условии, что маршрут </w:t>
      </w:r>
      <w:r w:rsidR="00A9566B">
        <w:rPr>
          <w:rFonts w:ascii="Times New Roman" w:hAnsi="Times New Roman" w:cs="Times New Roman"/>
          <w:sz w:val="24"/>
          <w:szCs w:val="24"/>
        </w:rPr>
        <w:t xml:space="preserve">тяжеловесного и (или) крупногабаритного </w:t>
      </w:r>
      <w:r w:rsidR="007F633E" w:rsidRPr="00B87604">
        <w:rPr>
          <w:rFonts w:ascii="Times New Roman" w:hAnsi="Times New Roman" w:cs="Times New Roman"/>
          <w:sz w:val="24"/>
          <w:szCs w:val="24"/>
        </w:rPr>
        <w:t xml:space="preserve">транспортного средства, </w:t>
      </w:r>
      <w:r w:rsidR="005F1C1E">
        <w:rPr>
          <w:rFonts w:ascii="Times New Roman" w:hAnsi="Times New Roman" w:cs="Times New Roman"/>
          <w:sz w:val="24"/>
          <w:szCs w:val="24"/>
        </w:rPr>
        <w:t xml:space="preserve"> проходит в границах </w:t>
      </w:r>
      <w:r w:rsidR="009E16BC">
        <w:rPr>
          <w:rFonts w:ascii="Times New Roman" w:hAnsi="Times New Roman" w:cs="Times New Roman"/>
          <w:sz w:val="24"/>
          <w:szCs w:val="24"/>
        </w:rPr>
        <w:t>Кемского городского поселения</w:t>
      </w:r>
      <w:r w:rsidR="007F633E" w:rsidRPr="00B87604">
        <w:rPr>
          <w:rFonts w:ascii="Times New Roman" w:hAnsi="Times New Roman" w:cs="Times New Roman"/>
          <w:sz w:val="24"/>
          <w:szCs w:val="24"/>
        </w:rPr>
        <w:t xml:space="preserve"> и указанный маршрут, часть маршрута не проходят по автомобильным дорогам федерального, регионального или межмуниципального значения, по участкам таких автомобильных дорог.</w:t>
      </w:r>
    </w:p>
    <w:p w:rsidR="001646CA" w:rsidRDefault="00F445FF"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bookmarkStart w:id="1" w:name="Par46"/>
      <w:bookmarkEnd w:id="1"/>
      <w:r>
        <w:rPr>
          <w:rFonts w:ascii="Times New Roman" w:hAnsi="Times New Roman" w:cs="Times New Roman"/>
          <w:sz w:val="24"/>
          <w:szCs w:val="24"/>
        </w:rPr>
        <w:t>2</w:t>
      </w:r>
      <w:r w:rsidR="007F633E" w:rsidRPr="00B87604">
        <w:rPr>
          <w:rFonts w:ascii="Times New Roman" w:hAnsi="Times New Roman" w:cs="Times New Roman"/>
          <w:sz w:val="24"/>
          <w:szCs w:val="24"/>
        </w:rPr>
        <w:t>. Заявителем муниципальной услуги является владелец</w:t>
      </w:r>
      <w:r w:rsidR="00A9566B">
        <w:rPr>
          <w:rFonts w:ascii="Times New Roman" w:hAnsi="Times New Roman" w:cs="Times New Roman"/>
          <w:sz w:val="24"/>
          <w:szCs w:val="24"/>
        </w:rPr>
        <w:t xml:space="preserve"> тяжеловесного и (или) крупногабаритного</w:t>
      </w:r>
      <w:r w:rsidR="007F633E" w:rsidRPr="00B87604">
        <w:rPr>
          <w:rFonts w:ascii="Times New Roman" w:hAnsi="Times New Roman" w:cs="Times New Roman"/>
          <w:sz w:val="24"/>
          <w:szCs w:val="24"/>
        </w:rPr>
        <w:t xml:space="preserve"> транспортного средства (юридическое лицо, физическое лицо, в том числе индиви</w:t>
      </w:r>
      <w:r w:rsidR="00A9566B">
        <w:rPr>
          <w:rFonts w:ascii="Times New Roman" w:hAnsi="Times New Roman" w:cs="Times New Roman"/>
          <w:sz w:val="24"/>
          <w:szCs w:val="24"/>
        </w:rPr>
        <w:t>дуальный предприниматель)</w:t>
      </w:r>
      <w:r w:rsidR="008C61F2">
        <w:rPr>
          <w:rFonts w:ascii="Times New Roman" w:hAnsi="Times New Roman" w:cs="Times New Roman"/>
          <w:sz w:val="24"/>
          <w:szCs w:val="24"/>
        </w:rPr>
        <w:t xml:space="preserve">, в случае, если маршрут </w:t>
      </w:r>
      <w:r w:rsidR="007F633E" w:rsidRPr="00B87604">
        <w:rPr>
          <w:rFonts w:ascii="Times New Roman" w:hAnsi="Times New Roman" w:cs="Times New Roman"/>
          <w:sz w:val="24"/>
          <w:szCs w:val="24"/>
        </w:rPr>
        <w:t>указанного транспортного средства проходят по автомобильным дор</w:t>
      </w:r>
      <w:r w:rsidR="005F1C1E">
        <w:rPr>
          <w:rFonts w:ascii="Times New Roman" w:hAnsi="Times New Roman" w:cs="Times New Roman"/>
          <w:sz w:val="24"/>
          <w:szCs w:val="24"/>
        </w:rPr>
        <w:t xml:space="preserve">огам местного значения </w:t>
      </w:r>
      <w:r w:rsidR="007A4C89">
        <w:rPr>
          <w:rFonts w:ascii="Times New Roman" w:hAnsi="Times New Roman" w:cs="Times New Roman"/>
          <w:sz w:val="24"/>
          <w:szCs w:val="24"/>
        </w:rPr>
        <w:t xml:space="preserve">Кемского городского </w:t>
      </w:r>
      <w:r w:rsidR="007F633E" w:rsidRPr="00B87604">
        <w:rPr>
          <w:rFonts w:ascii="Times New Roman" w:hAnsi="Times New Roman" w:cs="Times New Roman"/>
          <w:sz w:val="24"/>
          <w:szCs w:val="24"/>
        </w:rPr>
        <w:t xml:space="preserve"> поселения и не проходят по автомобильным дорогам федерального, регионального, межмуниципального значения, участкам таких автомобильных дорог, или его представитель.</w:t>
      </w:r>
    </w:p>
    <w:p w:rsidR="005134FE" w:rsidRDefault="00F445FF"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sidR="007F633E" w:rsidRPr="00B87604">
        <w:rPr>
          <w:rFonts w:ascii="Times New Roman" w:hAnsi="Times New Roman" w:cs="Times New Roman"/>
          <w:sz w:val="24"/>
          <w:szCs w:val="24"/>
        </w:rPr>
        <w:t xml:space="preserve">. </w:t>
      </w:r>
      <w:r w:rsidR="005134FE">
        <w:rPr>
          <w:rFonts w:ascii="Times New Roman" w:hAnsi="Times New Roman" w:cs="Times New Roman"/>
          <w:sz w:val="24"/>
          <w:szCs w:val="24"/>
        </w:rPr>
        <w:t>Муниципальную услугу предоставляет администрация</w:t>
      </w:r>
      <w:r w:rsidR="005B259A">
        <w:rPr>
          <w:rFonts w:ascii="Times New Roman" w:hAnsi="Times New Roman" w:cs="Times New Roman"/>
          <w:sz w:val="24"/>
          <w:szCs w:val="24"/>
        </w:rPr>
        <w:t xml:space="preserve"> Кемского муниципального района (далее – Администрация).</w:t>
      </w:r>
    </w:p>
    <w:p w:rsidR="005134FE" w:rsidRPr="005134FE" w:rsidRDefault="005134FE"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Информация о местонахождении, графике работы и справочных телефонах Администрации, а также о порядке предоставления муниципальной услуги и перечне документов, необходимых для ее получения, размещается</w:t>
      </w:r>
      <w:r w:rsidRPr="005134FE">
        <w:rPr>
          <w:rFonts w:ascii="Times New Roman" w:hAnsi="Times New Roman" w:cs="Times New Roman"/>
          <w:sz w:val="24"/>
          <w:szCs w:val="24"/>
        </w:rPr>
        <w:t xml:space="preserve">: </w:t>
      </w:r>
    </w:p>
    <w:p w:rsidR="005134FE" w:rsidRPr="001B4557" w:rsidRDefault="001B4557" w:rsidP="001B4557">
      <w:pPr>
        <w:widowControl w:val="0"/>
        <w:tabs>
          <w:tab w:val="left" w:pos="1288"/>
        </w:tabs>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 </w:t>
      </w:r>
      <w:r w:rsidR="005134FE" w:rsidRPr="001B4557">
        <w:rPr>
          <w:rFonts w:ascii="Times New Roman" w:hAnsi="Times New Roman" w:cs="Times New Roman"/>
          <w:sz w:val="24"/>
          <w:szCs w:val="24"/>
        </w:rPr>
        <w:t>на официальном сайте (</w:t>
      </w:r>
      <w:hyperlink r:id="rId8" w:history="1">
        <w:r w:rsidR="005134FE" w:rsidRPr="001B4557">
          <w:rPr>
            <w:rStyle w:val="a5"/>
            <w:rFonts w:ascii="Times New Roman" w:hAnsi="Times New Roman" w:cs="Times New Roman"/>
            <w:sz w:val="24"/>
            <w:szCs w:val="24"/>
            <w:lang w:val="en-US"/>
          </w:rPr>
          <w:t>www</w:t>
        </w:r>
        <w:r w:rsidR="005134FE" w:rsidRPr="001B4557">
          <w:rPr>
            <w:rStyle w:val="a5"/>
            <w:rFonts w:ascii="Times New Roman" w:hAnsi="Times New Roman" w:cs="Times New Roman"/>
            <w:sz w:val="24"/>
            <w:szCs w:val="24"/>
          </w:rPr>
          <w:t>.</w:t>
        </w:r>
        <w:r w:rsidR="005134FE" w:rsidRPr="001B4557">
          <w:rPr>
            <w:rStyle w:val="a5"/>
            <w:rFonts w:ascii="Times New Roman" w:hAnsi="Times New Roman" w:cs="Times New Roman"/>
            <w:sz w:val="24"/>
            <w:szCs w:val="24"/>
            <w:lang w:val="en-US"/>
          </w:rPr>
          <w:t>kemrk</w:t>
        </w:r>
        <w:r w:rsidR="005134FE" w:rsidRPr="001B4557">
          <w:rPr>
            <w:rStyle w:val="a5"/>
            <w:rFonts w:ascii="Times New Roman" w:hAnsi="Times New Roman" w:cs="Times New Roman"/>
            <w:sz w:val="24"/>
            <w:szCs w:val="24"/>
          </w:rPr>
          <w:t>.</w:t>
        </w:r>
        <w:r w:rsidR="005134FE" w:rsidRPr="001B4557">
          <w:rPr>
            <w:rStyle w:val="a5"/>
            <w:rFonts w:ascii="Times New Roman" w:hAnsi="Times New Roman" w:cs="Times New Roman"/>
            <w:sz w:val="24"/>
            <w:szCs w:val="24"/>
            <w:lang w:val="en-US"/>
          </w:rPr>
          <w:t>ru</w:t>
        </w:r>
      </w:hyperlink>
      <w:r w:rsidR="005134FE" w:rsidRPr="001B4557">
        <w:rPr>
          <w:rFonts w:ascii="Times New Roman" w:hAnsi="Times New Roman" w:cs="Times New Roman"/>
          <w:sz w:val="24"/>
          <w:szCs w:val="24"/>
        </w:rPr>
        <w:t>);</w:t>
      </w:r>
    </w:p>
    <w:p w:rsidR="005134FE" w:rsidRPr="005134FE" w:rsidRDefault="001B4557" w:rsidP="001B4557">
      <w:pPr>
        <w:pStyle w:val="ac"/>
        <w:widowControl w:val="0"/>
        <w:tabs>
          <w:tab w:val="left" w:pos="1288"/>
        </w:tabs>
        <w:autoSpaceDE w:val="0"/>
        <w:autoSpaceDN w:val="0"/>
        <w:adjustRightInd w:val="0"/>
        <w:spacing w:after="0" w:line="240" w:lineRule="auto"/>
        <w:ind w:left="0"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5134FE">
        <w:rPr>
          <w:rFonts w:ascii="Times New Roman" w:hAnsi="Times New Roman" w:cs="Times New Roman"/>
          <w:sz w:val="24"/>
          <w:szCs w:val="24"/>
        </w:rPr>
        <w:t>в региональной государственной информационной системе «Портал государственных и муниципальных услуг Республики Карелия (функций)» (далее – Портал)</w:t>
      </w:r>
      <w:r>
        <w:rPr>
          <w:rFonts w:ascii="Times New Roman" w:hAnsi="Times New Roman" w:cs="Times New Roman"/>
          <w:sz w:val="24"/>
          <w:szCs w:val="24"/>
        </w:rPr>
        <w:t>.</w:t>
      </w:r>
    </w:p>
    <w:p w:rsidR="007F633E" w:rsidRPr="00B87604" w:rsidRDefault="007F633E"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При предоставлении муниципальной услуги</w:t>
      </w:r>
      <w:r w:rsidR="007A4C89">
        <w:rPr>
          <w:rFonts w:ascii="Times New Roman" w:hAnsi="Times New Roman" w:cs="Times New Roman"/>
          <w:sz w:val="24"/>
          <w:szCs w:val="24"/>
        </w:rPr>
        <w:t xml:space="preserve"> осуществляется взаимодействие а</w:t>
      </w:r>
      <w:r w:rsidRPr="00B87604">
        <w:rPr>
          <w:rFonts w:ascii="Times New Roman" w:hAnsi="Times New Roman" w:cs="Times New Roman"/>
          <w:sz w:val="24"/>
          <w:szCs w:val="24"/>
        </w:rPr>
        <w:t>дм</w:t>
      </w:r>
      <w:r w:rsidR="005F1C1E">
        <w:rPr>
          <w:rFonts w:ascii="Times New Roman" w:hAnsi="Times New Roman" w:cs="Times New Roman"/>
          <w:sz w:val="24"/>
          <w:szCs w:val="24"/>
        </w:rPr>
        <w:t xml:space="preserve">инистрации </w:t>
      </w:r>
      <w:r w:rsidR="007A4C89">
        <w:rPr>
          <w:rFonts w:ascii="Times New Roman" w:hAnsi="Times New Roman" w:cs="Times New Roman"/>
          <w:sz w:val="24"/>
          <w:szCs w:val="24"/>
        </w:rPr>
        <w:t xml:space="preserve">Кемского городского </w:t>
      </w:r>
      <w:r w:rsidRPr="00B87604">
        <w:rPr>
          <w:rFonts w:ascii="Times New Roman" w:hAnsi="Times New Roman" w:cs="Times New Roman"/>
          <w:sz w:val="24"/>
          <w:szCs w:val="24"/>
        </w:rPr>
        <w:t xml:space="preserve"> поселения с:</w:t>
      </w:r>
    </w:p>
    <w:p w:rsidR="007F633E" w:rsidRPr="00B87604" w:rsidRDefault="007F633E"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 </w:t>
      </w:r>
      <w:r w:rsidR="00A20F98">
        <w:rPr>
          <w:rFonts w:ascii="Times New Roman" w:hAnsi="Times New Roman" w:cs="Times New Roman"/>
          <w:sz w:val="24"/>
          <w:szCs w:val="24"/>
        </w:rPr>
        <w:t xml:space="preserve"> </w:t>
      </w:r>
      <w:r w:rsidR="008C61F2">
        <w:rPr>
          <w:rFonts w:ascii="Times New Roman" w:hAnsi="Times New Roman" w:cs="Times New Roman"/>
          <w:sz w:val="24"/>
          <w:szCs w:val="24"/>
        </w:rPr>
        <w:t xml:space="preserve">  </w:t>
      </w:r>
      <w:r w:rsidRPr="00B87604">
        <w:rPr>
          <w:rFonts w:ascii="Times New Roman" w:hAnsi="Times New Roman" w:cs="Times New Roman"/>
          <w:sz w:val="24"/>
          <w:szCs w:val="24"/>
        </w:rPr>
        <w:t>ОГИБДД</w:t>
      </w:r>
      <w:r w:rsidR="0021323A">
        <w:rPr>
          <w:rFonts w:ascii="Times New Roman" w:hAnsi="Times New Roman" w:cs="Times New Roman"/>
          <w:sz w:val="24"/>
          <w:szCs w:val="24"/>
        </w:rPr>
        <w:t xml:space="preserve"> О</w:t>
      </w:r>
      <w:r w:rsidR="005F1C1E">
        <w:rPr>
          <w:rFonts w:ascii="Times New Roman" w:hAnsi="Times New Roman" w:cs="Times New Roman"/>
          <w:sz w:val="24"/>
          <w:szCs w:val="24"/>
        </w:rPr>
        <w:t>МВД России по Кемскому</w:t>
      </w:r>
      <w:r w:rsidRPr="00B87604">
        <w:rPr>
          <w:rFonts w:ascii="Times New Roman" w:hAnsi="Times New Roman" w:cs="Times New Roman"/>
          <w:sz w:val="24"/>
          <w:szCs w:val="24"/>
        </w:rPr>
        <w:t xml:space="preserve"> району (далее - ОГИБДД);</w:t>
      </w:r>
    </w:p>
    <w:p w:rsidR="001646CA" w:rsidRDefault="007F633E"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владельцами частных автодорог, а также с владельцами пересекающих автомобильные дороги местного значения сооружений и инженерных коммуникаций.</w:t>
      </w:r>
    </w:p>
    <w:p w:rsidR="00F445FF" w:rsidRDefault="00F445FF" w:rsidP="00A20F98">
      <w:pPr>
        <w:widowControl w:val="0"/>
        <w:tabs>
          <w:tab w:val="left" w:pos="1288"/>
        </w:tabs>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4. Информацию о месте нахождения и графиках работы государственных и муниципальных органов и организаций, обращение в которые необходимо для поручения муниципальной услуги заявитель может получить в средствах массовой информации, в сети Интернет на официальном сайте </w:t>
      </w:r>
      <w:r w:rsidR="005B259A">
        <w:rPr>
          <w:rFonts w:ascii="Times New Roman" w:hAnsi="Times New Roman" w:cs="Times New Roman"/>
          <w:sz w:val="24"/>
          <w:szCs w:val="24"/>
        </w:rPr>
        <w:t>А</w:t>
      </w:r>
      <w:r>
        <w:rPr>
          <w:rFonts w:ascii="Times New Roman" w:hAnsi="Times New Roman" w:cs="Times New Roman"/>
          <w:sz w:val="24"/>
          <w:szCs w:val="24"/>
        </w:rPr>
        <w:t>дминистрации, Многофункциональном центре.</w:t>
      </w:r>
    </w:p>
    <w:p w:rsidR="002279D6" w:rsidRDefault="00F445FF"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5</w:t>
      </w:r>
      <w:r w:rsidR="002279D6">
        <w:rPr>
          <w:rFonts w:ascii="Times New Roman" w:hAnsi="Times New Roman" w:cs="Times New Roman"/>
          <w:spacing w:val="-4"/>
          <w:sz w:val="24"/>
          <w:szCs w:val="24"/>
        </w:rPr>
        <w:t>. Информирование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осуществляется в виде</w:t>
      </w:r>
      <w:r w:rsidR="002279D6" w:rsidRPr="002279D6">
        <w:rPr>
          <w:rFonts w:ascii="Times New Roman" w:hAnsi="Times New Roman" w:cs="Times New Roman"/>
          <w:spacing w:val="-4"/>
          <w:sz w:val="24"/>
          <w:szCs w:val="24"/>
        </w:rPr>
        <w:t>:</w:t>
      </w:r>
    </w:p>
    <w:p w:rsidR="002279D6" w:rsidRDefault="00A20F98"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2279D6">
        <w:rPr>
          <w:rFonts w:ascii="Times New Roman" w:hAnsi="Times New Roman" w:cs="Times New Roman"/>
          <w:spacing w:val="-4"/>
          <w:sz w:val="24"/>
          <w:szCs w:val="24"/>
        </w:rPr>
        <w:t>-  индивидуального информирования</w:t>
      </w:r>
      <w:r w:rsidR="002279D6" w:rsidRPr="002279D6">
        <w:rPr>
          <w:rFonts w:ascii="Times New Roman" w:hAnsi="Times New Roman" w:cs="Times New Roman"/>
          <w:spacing w:val="-4"/>
          <w:sz w:val="24"/>
          <w:szCs w:val="24"/>
        </w:rPr>
        <w:t>;</w:t>
      </w:r>
    </w:p>
    <w:p w:rsidR="007F633E" w:rsidRDefault="00A20F98"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2279D6">
        <w:rPr>
          <w:rFonts w:ascii="Times New Roman" w:hAnsi="Times New Roman" w:cs="Times New Roman"/>
          <w:spacing w:val="-4"/>
          <w:sz w:val="24"/>
          <w:szCs w:val="24"/>
        </w:rPr>
        <w:t>-  публичное информирование.</w:t>
      </w:r>
    </w:p>
    <w:p w:rsidR="00E313C6" w:rsidRPr="005E4AD6" w:rsidRDefault="00E313C6"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Индивидуальное устное информирование заявителей осуществляется специалистами при обращении за информацией</w:t>
      </w:r>
      <w:r w:rsidR="005E4AD6" w:rsidRPr="005E4AD6">
        <w:rPr>
          <w:rFonts w:ascii="Times New Roman" w:hAnsi="Times New Roman" w:cs="Times New Roman"/>
          <w:spacing w:val="-4"/>
          <w:sz w:val="24"/>
          <w:szCs w:val="24"/>
        </w:rPr>
        <w:t>:</w:t>
      </w:r>
    </w:p>
    <w:p w:rsidR="00E313C6" w:rsidRDefault="00A20F98"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w:t>
      </w:r>
      <w:r w:rsidR="00E313C6">
        <w:rPr>
          <w:rFonts w:ascii="Times New Roman" w:hAnsi="Times New Roman" w:cs="Times New Roman"/>
          <w:spacing w:val="-4"/>
          <w:sz w:val="24"/>
          <w:szCs w:val="24"/>
        </w:rPr>
        <w:t>- при личном обращении</w:t>
      </w:r>
      <w:r w:rsidR="00E313C6" w:rsidRPr="00E313C6">
        <w:rPr>
          <w:rFonts w:ascii="Times New Roman" w:hAnsi="Times New Roman" w:cs="Times New Roman"/>
          <w:spacing w:val="-4"/>
          <w:sz w:val="24"/>
          <w:szCs w:val="24"/>
        </w:rPr>
        <w:t>;</w:t>
      </w:r>
    </w:p>
    <w:p w:rsidR="00E313C6" w:rsidRDefault="00E313C6"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Pr>
          <w:rFonts w:ascii="Times New Roman" w:hAnsi="Times New Roman" w:cs="Times New Roman"/>
          <w:spacing w:val="-4"/>
          <w:sz w:val="24"/>
          <w:szCs w:val="24"/>
        </w:rPr>
        <w:t xml:space="preserve"> - по телефону.</w:t>
      </w:r>
    </w:p>
    <w:p w:rsidR="007F633E" w:rsidRPr="00B87604" w:rsidRDefault="007F633E" w:rsidP="00A20F98">
      <w:pPr>
        <w:shd w:val="clear" w:color="auto" w:fill="FFFFFF"/>
        <w:tabs>
          <w:tab w:val="left" w:pos="1288"/>
        </w:tabs>
        <w:autoSpaceDE w:val="0"/>
        <w:autoSpaceDN w:val="0"/>
        <w:adjustRightInd w:val="0"/>
        <w:spacing w:after="0" w:line="240" w:lineRule="auto"/>
        <w:ind w:firstLine="425"/>
        <w:jc w:val="both"/>
        <w:rPr>
          <w:rFonts w:ascii="Times New Roman" w:hAnsi="Times New Roman" w:cs="Times New Roman"/>
          <w:spacing w:val="-4"/>
          <w:sz w:val="24"/>
          <w:szCs w:val="24"/>
        </w:rPr>
      </w:pPr>
      <w:r w:rsidRPr="00B87604">
        <w:rPr>
          <w:rFonts w:ascii="Times New Roman" w:hAnsi="Times New Roman" w:cs="Times New Roman"/>
          <w:sz w:val="24"/>
          <w:szCs w:val="24"/>
        </w:rPr>
        <w:t>Информирование проводится в форме: устного информирования, письменного информирования, посредством электронной почты.</w:t>
      </w:r>
    </w:p>
    <w:p w:rsidR="007F633E" w:rsidRPr="00B87604" w:rsidRDefault="005E4AD6" w:rsidP="00A20F98">
      <w:pPr>
        <w:tabs>
          <w:tab w:val="left" w:pos="1288"/>
        </w:tabs>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Специалист</w:t>
      </w:r>
      <w:r w:rsidR="007F633E" w:rsidRPr="00B87604">
        <w:rPr>
          <w:rFonts w:ascii="Times New Roman" w:hAnsi="Times New Roman" w:cs="Times New Roman"/>
          <w:sz w:val="24"/>
          <w:szCs w:val="24"/>
        </w:rPr>
        <w:t>, осуществляюще</w:t>
      </w:r>
      <w:r>
        <w:rPr>
          <w:rFonts w:ascii="Times New Roman" w:hAnsi="Times New Roman" w:cs="Times New Roman"/>
          <w:sz w:val="24"/>
          <w:szCs w:val="24"/>
        </w:rPr>
        <w:t>й</w:t>
      </w:r>
      <w:r w:rsidR="007F633E" w:rsidRPr="00B87604">
        <w:rPr>
          <w:rFonts w:ascii="Times New Roman" w:hAnsi="Times New Roman" w:cs="Times New Roman"/>
          <w:sz w:val="24"/>
          <w:szCs w:val="24"/>
        </w:rPr>
        <w:t xml:space="preserve"> индивидуальное устное информирование, долж</w:t>
      </w:r>
      <w:r>
        <w:rPr>
          <w:rFonts w:ascii="Times New Roman" w:hAnsi="Times New Roman" w:cs="Times New Roman"/>
          <w:sz w:val="24"/>
          <w:szCs w:val="24"/>
        </w:rPr>
        <w:t>ен</w:t>
      </w:r>
      <w:r w:rsidR="007F633E" w:rsidRPr="00B87604">
        <w:rPr>
          <w:rFonts w:ascii="Times New Roman" w:hAnsi="Times New Roman" w:cs="Times New Roman"/>
          <w:sz w:val="24"/>
          <w:szCs w:val="24"/>
        </w:rPr>
        <w:t xml:space="preserve"> принять все необходимые меры для дачи полного ответа на поставленные вопросы. </w:t>
      </w:r>
      <w:r w:rsidR="00E313C6">
        <w:rPr>
          <w:rFonts w:ascii="Times New Roman" w:hAnsi="Times New Roman" w:cs="Times New Roman"/>
          <w:sz w:val="24"/>
          <w:szCs w:val="24"/>
        </w:rPr>
        <w:t>У</w:t>
      </w:r>
      <w:r w:rsidR="007F633E" w:rsidRPr="00B87604">
        <w:rPr>
          <w:rFonts w:ascii="Times New Roman" w:hAnsi="Times New Roman" w:cs="Times New Roman"/>
          <w:sz w:val="24"/>
          <w:szCs w:val="24"/>
        </w:rPr>
        <w:t xml:space="preserve">стное информирование каждого заявителя </w:t>
      </w:r>
      <w:r>
        <w:rPr>
          <w:rFonts w:ascii="Times New Roman" w:hAnsi="Times New Roman" w:cs="Times New Roman"/>
          <w:sz w:val="24"/>
          <w:szCs w:val="24"/>
        </w:rPr>
        <w:t xml:space="preserve">специалист </w:t>
      </w:r>
      <w:r w:rsidR="007F633E" w:rsidRPr="00B87604">
        <w:rPr>
          <w:rFonts w:ascii="Times New Roman" w:hAnsi="Times New Roman" w:cs="Times New Roman"/>
          <w:sz w:val="24"/>
          <w:szCs w:val="24"/>
        </w:rPr>
        <w:t xml:space="preserve"> осуществляет не более 15 минут. </w:t>
      </w:r>
    </w:p>
    <w:p w:rsidR="007F5B38" w:rsidRDefault="007F633E" w:rsidP="000E55AD">
      <w:pPr>
        <w:tabs>
          <w:tab w:val="left" w:pos="1288"/>
        </w:tabs>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Звонки от заявителей по вопросу информирования о порядке предоставления услуги принимаются в соответствии с графиком работы учреждения. Разговор не должен </w:t>
      </w:r>
      <w:r w:rsidRPr="00B87604">
        <w:rPr>
          <w:rFonts w:ascii="Times New Roman" w:hAnsi="Times New Roman" w:cs="Times New Roman"/>
          <w:sz w:val="24"/>
          <w:szCs w:val="24"/>
        </w:rPr>
        <w:lastRenderedPageBreak/>
        <w:t xml:space="preserve">продолжаться более 15 минут. В случае если для подготовки ответа требуется более продолжительное время, </w:t>
      </w:r>
      <w:r w:rsidR="005E4AD6">
        <w:rPr>
          <w:rFonts w:ascii="Times New Roman" w:hAnsi="Times New Roman" w:cs="Times New Roman"/>
          <w:sz w:val="24"/>
          <w:szCs w:val="24"/>
        </w:rPr>
        <w:t>специалист, осуществляющий</w:t>
      </w:r>
      <w:r w:rsidRPr="00B87604">
        <w:rPr>
          <w:rFonts w:ascii="Times New Roman" w:hAnsi="Times New Roman" w:cs="Times New Roman"/>
          <w:sz w:val="24"/>
          <w:szCs w:val="24"/>
        </w:rPr>
        <w:t xml:space="preserve"> устное информирование, может предложить заявителю обратиться за необходимой информацией в письменном виде, либо </w:t>
      </w:r>
    </w:p>
    <w:p w:rsidR="007F633E" w:rsidRDefault="007F633E" w:rsidP="007F5B38">
      <w:pPr>
        <w:tabs>
          <w:tab w:val="left" w:pos="1288"/>
        </w:tabs>
        <w:spacing w:after="0" w:line="240" w:lineRule="auto"/>
        <w:jc w:val="both"/>
        <w:rPr>
          <w:rFonts w:ascii="Times New Roman" w:hAnsi="Times New Roman" w:cs="Times New Roman"/>
          <w:sz w:val="24"/>
          <w:szCs w:val="24"/>
        </w:rPr>
      </w:pPr>
      <w:r w:rsidRPr="00B87604">
        <w:rPr>
          <w:rFonts w:ascii="Times New Roman" w:hAnsi="Times New Roman" w:cs="Times New Roman"/>
          <w:sz w:val="24"/>
          <w:szCs w:val="24"/>
        </w:rPr>
        <w:t>назначить другое удобное для заявителя время для устного информирования.</w:t>
      </w:r>
    </w:p>
    <w:p w:rsidR="00086917" w:rsidRPr="00B87604" w:rsidRDefault="00086917"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F7420D" w:rsidRPr="00B87604">
        <w:rPr>
          <w:rFonts w:ascii="Times New Roman" w:hAnsi="Times New Roman" w:cs="Times New Roman"/>
          <w:spacing w:val="-4"/>
          <w:sz w:val="24"/>
          <w:szCs w:val="24"/>
        </w:rPr>
        <w:t>Рассмотрение письменного обращения осуществляется в порядке административных процедур настоящего регламента. По итогам рассмотрения письменного обращения заявителю направляется  исчерпывающий письменный ответ на поставленные вопросы, в котором указываются фамилия, имя, отчество, должность и номер телефона исполнителя.</w:t>
      </w:r>
    </w:p>
    <w:p w:rsidR="007F633E" w:rsidRDefault="00F7420D"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Публичное информирование </w:t>
      </w:r>
      <w:r w:rsidR="005E4AD6">
        <w:rPr>
          <w:rFonts w:ascii="Times New Roman" w:hAnsi="Times New Roman" w:cs="Times New Roman"/>
          <w:sz w:val="24"/>
          <w:szCs w:val="24"/>
        </w:rPr>
        <w:t xml:space="preserve">о порядке предоставления муниципальной услуги </w:t>
      </w:r>
      <w:r w:rsidR="007F633E" w:rsidRPr="00B87604">
        <w:rPr>
          <w:rFonts w:ascii="Times New Roman" w:hAnsi="Times New Roman" w:cs="Times New Roman"/>
          <w:sz w:val="24"/>
          <w:szCs w:val="24"/>
        </w:rPr>
        <w:t xml:space="preserve">осуществляется путем </w:t>
      </w:r>
      <w:r w:rsidR="005E4AD6">
        <w:rPr>
          <w:rFonts w:ascii="Times New Roman" w:hAnsi="Times New Roman" w:cs="Times New Roman"/>
          <w:sz w:val="24"/>
          <w:szCs w:val="24"/>
        </w:rPr>
        <w:t>размещения</w:t>
      </w:r>
      <w:r w:rsidR="007F633E" w:rsidRPr="00B87604">
        <w:rPr>
          <w:rFonts w:ascii="Times New Roman" w:hAnsi="Times New Roman" w:cs="Times New Roman"/>
          <w:sz w:val="24"/>
          <w:szCs w:val="24"/>
        </w:rPr>
        <w:t xml:space="preserve"> </w:t>
      </w:r>
      <w:r w:rsidR="005E4AD6">
        <w:rPr>
          <w:rFonts w:ascii="Times New Roman" w:hAnsi="Times New Roman" w:cs="Times New Roman"/>
          <w:sz w:val="24"/>
          <w:szCs w:val="24"/>
        </w:rPr>
        <w:t>соответствующей информации</w:t>
      </w:r>
      <w:r w:rsidR="007F633E" w:rsidRPr="00B87604">
        <w:rPr>
          <w:rFonts w:ascii="Times New Roman" w:hAnsi="Times New Roman" w:cs="Times New Roman"/>
          <w:sz w:val="24"/>
          <w:szCs w:val="24"/>
        </w:rPr>
        <w:t xml:space="preserve"> в средствах массовой информации, использования информационных стендов</w:t>
      </w:r>
      <w:r w:rsidR="00086917">
        <w:rPr>
          <w:rFonts w:ascii="Times New Roman" w:hAnsi="Times New Roman" w:cs="Times New Roman"/>
          <w:sz w:val="24"/>
          <w:szCs w:val="24"/>
        </w:rPr>
        <w:t xml:space="preserve"> в местах предоставления услуги</w:t>
      </w:r>
      <w:r w:rsidR="007F633E" w:rsidRPr="00B87604">
        <w:rPr>
          <w:rFonts w:ascii="Times New Roman" w:hAnsi="Times New Roman" w:cs="Times New Roman"/>
          <w:sz w:val="24"/>
          <w:szCs w:val="24"/>
        </w:rPr>
        <w:t xml:space="preserve">, </w:t>
      </w:r>
      <w:r w:rsidR="00086917" w:rsidRPr="00B87604">
        <w:rPr>
          <w:rFonts w:ascii="Times New Roman" w:hAnsi="Times New Roman" w:cs="Times New Roman"/>
          <w:sz w:val="24"/>
          <w:szCs w:val="24"/>
        </w:rPr>
        <w:t xml:space="preserve">размещения на официальном </w:t>
      </w:r>
      <w:r w:rsidR="00086917">
        <w:rPr>
          <w:rFonts w:ascii="Times New Roman" w:hAnsi="Times New Roman" w:cs="Times New Roman"/>
          <w:sz w:val="24"/>
          <w:szCs w:val="24"/>
        </w:rPr>
        <w:t>сайте</w:t>
      </w:r>
      <w:r w:rsidR="00086917" w:rsidRPr="00B87604">
        <w:rPr>
          <w:rFonts w:ascii="Times New Roman" w:hAnsi="Times New Roman" w:cs="Times New Roman"/>
          <w:sz w:val="24"/>
          <w:szCs w:val="24"/>
        </w:rPr>
        <w:t xml:space="preserve"> </w:t>
      </w:r>
      <w:r w:rsidR="005B259A">
        <w:rPr>
          <w:rFonts w:ascii="Times New Roman" w:hAnsi="Times New Roman" w:cs="Times New Roman"/>
          <w:sz w:val="24"/>
          <w:szCs w:val="24"/>
        </w:rPr>
        <w:t>А</w:t>
      </w:r>
      <w:r w:rsidR="00086917">
        <w:rPr>
          <w:rFonts w:ascii="Times New Roman" w:hAnsi="Times New Roman" w:cs="Times New Roman"/>
          <w:sz w:val="24"/>
          <w:szCs w:val="24"/>
        </w:rPr>
        <w:t>дминистрации</w:t>
      </w:r>
      <w:r>
        <w:rPr>
          <w:rFonts w:ascii="Times New Roman" w:hAnsi="Times New Roman" w:cs="Times New Roman"/>
          <w:sz w:val="24"/>
          <w:szCs w:val="24"/>
        </w:rPr>
        <w:t>.</w:t>
      </w:r>
    </w:p>
    <w:p w:rsidR="005E4AD6" w:rsidRDefault="005E4AD6"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На официальном сайте в информационно-телекоммуникационной сети «Интернет» размещаются следующие информационные материалы</w:t>
      </w:r>
      <w:r w:rsidRPr="005E4AD6">
        <w:rPr>
          <w:rFonts w:ascii="Times New Roman" w:hAnsi="Times New Roman" w:cs="Times New Roman"/>
          <w:sz w:val="24"/>
          <w:szCs w:val="24"/>
        </w:rPr>
        <w:t>:</w:t>
      </w:r>
    </w:p>
    <w:p w:rsidR="005E4AD6" w:rsidRDefault="005E4AD6"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-полное наименование и полный почтовый адрес Администрации</w:t>
      </w:r>
      <w:r w:rsidRPr="005E4AD6">
        <w:rPr>
          <w:rFonts w:ascii="Times New Roman" w:hAnsi="Times New Roman" w:cs="Times New Roman"/>
          <w:sz w:val="24"/>
          <w:szCs w:val="24"/>
        </w:rPr>
        <w:t>;</w:t>
      </w:r>
    </w:p>
    <w:p w:rsidR="005E4AD6" w:rsidRDefault="005E4AD6"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r w:rsidRPr="005E4AD6">
        <w:rPr>
          <w:rFonts w:ascii="Times New Roman" w:hAnsi="Times New Roman" w:cs="Times New Roman"/>
          <w:sz w:val="24"/>
          <w:szCs w:val="24"/>
        </w:rPr>
        <w:t>;</w:t>
      </w:r>
    </w:p>
    <w:p w:rsidR="005E4AD6" w:rsidRDefault="005E4AD6"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Администрации, отдела жилищно-коммунального хозяйства</w:t>
      </w:r>
      <w:r w:rsidRPr="005E4AD6">
        <w:rPr>
          <w:rFonts w:ascii="Times New Roman" w:hAnsi="Times New Roman" w:cs="Times New Roman"/>
          <w:sz w:val="24"/>
          <w:szCs w:val="24"/>
        </w:rPr>
        <w:t>;</w:t>
      </w:r>
    </w:p>
    <w:p w:rsidR="005E4AD6" w:rsidRDefault="005E4AD6" w:rsidP="005E4AD6">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-текс с приложениями</w:t>
      </w:r>
      <w:r w:rsidR="005B259A">
        <w:rPr>
          <w:rFonts w:ascii="Times New Roman" w:hAnsi="Times New Roman" w:cs="Times New Roman"/>
          <w:sz w:val="24"/>
          <w:szCs w:val="24"/>
        </w:rPr>
        <w:t xml:space="preserve"> административного регламента</w:t>
      </w:r>
      <w:r>
        <w:rPr>
          <w:rFonts w:ascii="Times New Roman" w:hAnsi="Times New Roman" w:cs="Times New Roman"/>
          <w:sz w:val="24"/>
          <w:szCs w:val="24"/>
        </w:rPr>
        <w:t>.</w:t>
      </w:r>
    </w:p>
    <w:p w:rsidR="005E4AD6" w:rsidRDefault="005E4AD6" w:rsidP="005E4AD6">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6. На Портале размещается информация</w:t>
      </w:r>
      <w:r w:rsidRPr="00C25A8B">
        <w:rPr>
          <w:rFonts w:ascii="Times New Roman" w:hAnsi="Times New Roman" w:cs="Times New Roman"/>
          <w:sz w:val="24"/>
          <w:szCs w:val="24"/>
        </w:rPr>
        <w:t>:</w:t>
      </w:r>
    </w:p>
    <w:p w:rsidR="005E4AD6" w:rsidRPr="006547B3" w:rsidRDefault="005E4AD6" w:rsidP="005E4AD6">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-полное наименование, полный почтовый адрес</w:t>
      </w:r>
      <w:r w:rsidR="006547B3">
        <w:rPr>
          <w:rFonts w:ascii="Times New Roman" w:hAnsi="Times New Roman" w:cs="Times New Roman"/>
          <w:sz w:val="24"/>
          <w:szCs w:val="24"/>
        </w:rPr>
        <w:t xml:space="preserve"> </w:t>
      </w:r>
      <w:r>
        <w:rPr>
          <w:rFonts w:ascii="Times New Roman" w:hAnsi="Times New Roman" w:cs="Times New Roman"/>
          <w:sz w:val="24"/>
          <w:szCs w:val="24"/>
        </w:rPr>
        <w:t>Администрации, график работы отдела жилищно-коммунального хозяйства</w:t>
      </w:r>
      <w:r w:rsidR="006547B3" w:rsidRPr="006547B3">
        <w:rPr>
          <w:rFonts w:ascii="Times New Roman" w:hAnsi="Times New Roman" w:cs="Times New Roman"/>
          <w:sz w:val="24"/>
          <w:szCs w:val="24"/>
        </w:rPr>
        <w:t>;</w:t>
      </w:r>
    </w:p>
    <w:p w:rsidR="00A20F98" w:rsidRDefault="00F7420D"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6547B3">
        <w:rPr>
          <w:rFonts w:ascii="Times New Roman" w:hAnsi="Times New Roman" w:cs="Times New Roman"/>
          <w:sz w:val="24"/>
          <w:szCs w:val="24"/>
        </w:rPr>
        <w:t>-справочные телефоны, по которым можно получить консультацию по порядку предоставления муниципальной услуги</w:t>
      </w:r>
      <w:r w:rsidR="006547B3" w:rsidRPr="006547B3">
        <w:rPr>
          <w:rFonts w:ascii="Times New Roman" w:hAnsi="Times New Roman" w:cs="Times New Roman"/>
          <w:sz w:val="24"/>
          <w:szCs w:val="24"/>
        </w:rPr>
        <w:t>;</w:t>
      </w:r>
    </w:p>
    <w:p w:rsidR="006547B3" w:rsidRDefault="006547B3"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-адрес электронной почты</w:t>
      </w:r>
      <w:r w:rsidRPr="00C25A8B">
        <w:rPr>
          <w:rFonts w:ascii="Times New Roman" w:hAnsi="Times New Roman" w:cs="Times New Roman"/>
          <w:sz w:val="24"/>
          <w:szCs w:val="24"/>
        </w:rPr>
        <w:t>;</w:t>
      </w:r>
    </w:p>
    <w:p w:rsidR="006547B3" w:rsidRDefault="006547B3"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-порядок получения информации заявителями по вопросам предоставления муниципальной услуги, сведений о результате предоставления муниципальной услуги.</w:t>
      </w:r>
    </w:p>
    <w:p w:rsidR="006547B3" w:rsidRDefault="006547B3"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Предоставление муниципальной услуги </w:t>
      </w:r>
      <w:r w:rsidRPr="001F3560">
        <w:rPr>
          <w:rFonts w:ascii="Times New Roman" w:hAnsi="Times New Roman" w:cs="Times New Roman"/>
          <w:sz w:val="24"/>
          <w:szCs w:val="24"/>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ascii="Times New Roman" w:hAnsi="Times New Roman" w:cs="Times New Roman"/>
          <w:sz w:val="24"/>
          <w:szCs w:val="24"/>
        </w:rPr>
        <w:t xml:space="preserve"> может осуществляться на базе государственного бюджетного учреждения Республики Карелия «Многофункциональный центр предоставления государственных и муниципальных услуг Республики Карелия» в соответствии с законодательством Российской Федерации и соглашением о взаимодействии между государственным бюджетным учреждением Республики Карелия «Многофункциональный центр предоставления государственных и муниципальных услуг Республики Карелия» и </w:t>
      </w:r>
      <w:r w:rsidR="005B259A">
        <w:rPr>
          <w:rFonts w:ascii="Times New Roman" w:hAnsi="Times New Roman" w:cs="Times New Roman"/>
          <w:sz w:val="24"/>
          <w:szCs w:val="24"/>
        </w:rPr>
        <w:t>А</w:t>
      </w:r>
      <w:r>
        <w:rPr>
          <w:rFonts w:ascii="Times New Roman" w:hAnsi="Times New Roman" w:cs="Times New Roman"/>
          <w:sz w:val="24"/>
          <w:szCs w:val="24"/>
        </w:rPr>
        <w:t>д</w:t>
      </w:r>
      <w:r w:rsidR="005B259A">
        <w:rPr>
          <w:rFonts w:ascii="Times New Roman" w:hAnsi="Times New Roman" w:cs="Times New Roman"/>
          <w:sz w:val="24"/>
          <w:szCs w:val="24"/>
        </w:rPr>
        <w:t>министрацией</w:t>
      </w:r>
      <w:r>
        <w:rPr>
          <w:rFonts w:ascii="Times New Roman" w:hAnsi="Times New Roman" w:cs="Times New Roman"/>
          <w:sz w:val="24"/>
          <w:szCs w:val="24"/>
        </w:rPr>
        <w:t>.</w:t>
      </w:r>
    </w:p>
    <w:p w:rsidR="006547B3" w:rsidRPr="006547B3" w:rsidRDefault="006547B3" w:rsidP="00A20F98">
      <w:pPr>
        <w:spacing w:after="0" w:line="240" w:lineRule="auto"/>
        <w:ind w:firstLine="425"/>
        <w:jc w:val="both"/>
        <w:rPr>
          <w:rFonts w:ascii="Times New Roman" w:hAnsi="Times New Roman" w:cs="Times New Roman"/>
          <w:sz w:val="24"/>
          <w:szCs w:val="24"/>
        </w:rPr>
      </w:pPr>
    </w:p>
    <w:p w:rsidR="007F633E" w:rsidRPr="00A20F98" w:rsidRDefault="00A20F98" w:rsidP="00A20F98">
      <w:pPr>
        <w:spacing w:line="240" w:lineRule="auto"/>
        <w:jc w:val="center"/>
        <w:rPr>
          <w:rFonts w:ascii="Times New Roman" w:hAnsi="Times New Roman" w:cs="Times New Roman"/>
          <w:bCs/>
          <w:sz w:val="24"/>
          <w:szCs w:val="24"/>
        </w:rPr>
      </w:pPr>
      <w:r>
        <w:rPr>
          <w:rFonts w:ascii="Times New Roman" w:hAnsi="Times New Roman" w:cs="Times New Roman"/>
          <w:bCs/>
          <w:sz w:val="24"/>
          <w:szCs w:val="24"/>
          <w:lang w:val="en-US"/>
        </w:rPr>
        <w:t>II</w:t>
      </w:r>
      <w:r>
        <w:rPr>
          <w:rFonts w:ascii="Times New Roman" w:hAnsi="Times New Roman" w:cs="Times New Roman"/>
          <w:bCs/>
          <w:sz w:val="24"/>
          <w:szCs w:val="24"/>
        </w:rPr>
        <w:t>. СТАНДАРТ ПРЕДОСТАВЛЕНИЯ МУНИЦИПАЛЬНОЙ УСЛУГИ</w:t>
      </w:r>
    </w:p>
    <w:p w:rsidR="007F633E" w:rsidRPr="00B87604" w:rsidRDefault="006547B3" w:rsidP="00A20F98">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7</w:t>
      </w:r>
      <w:r w:rsidR="00F7420D">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Наименование муниципальной услуги</w:t>
      </w:r>
      <w:r w:rsidR="00F7420D">
        <w:rPr>
          <w:rFonts w:ascii="Times New Roman" w:hAnsi="Times New Roman" w:cs="Times New Roman"/>
          <w:sz w:val="24"/>
          <w:szCs w:val="24"/>
        </w:rPr>
        <w:t xml:space="preserve"> – «Выдача специального разрешения на движение по автомобильным дорогам местного значения тяжеловесного и </w:t>
      </w:r>
      <w:r w:rsidR="000E55AD">
        <w:rPr>
          <w:rFonts w:ascii="Times New Roman" w:hAnsi="Times New Roman" w:cs="Times New Roman"/>
          <w:sz w:val="24"/>
          <w:szCs w:val="24"/>
        </w:rPr>
        <w:t xml:space="preserve"> (или) крупногабаритного </w:t>
      </w:r>
      <w:r w:rsidR="00F7420D">
        <w:rPr>
          <w:rFonts w:ascii="Times New Roman" w:hAnsi="Times New Roman" w:cs="Times New Roman"/>
          <w:sz w:val="24"/>
          <w:szCs w:val="24"/>
        </w:rPr>
        <w:t>транспортного средст</w:t>
      </w:r>
      <w:r w:rsidR="00C457B6">
        <w:rPr>
          <w:rFonts w:ascii="Times New Roman" w:hAnsi="Times New Roman" w:cs="Times New Roman"/>
          <w:sz w:val="24"/>
          <w:szCs w:val="24"/>
        </w:rPr>
        <w:t xml:space="preserve">ва» </w:t>
      </w:r>
      <w:r w:rsidR="007F633E" w:rsidRPr="00B87604">
        <w:rPr>
          <w:rFonts w:ascii="Times New Roman" w:hAnsi="Times New Roman" w:cs="Times New Roman"/>
          <w:sz w:val="24"/>
          <w:szCs w:val="24"/>
        </w:rPr>
        <w:t>.</w:t>
      </w:r>
    </w:p>
    <w:p w:rsidR="007F633E" w:rsidRDefault="006547B3" w:rsidP="00A20F98">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8</w:t>
      </w:r>
      <w:r w:rsidR="00F7420D">
        <w:rPr>
          <w:rFonts w:ascii="Times New Roman" w:hAnsi="Times New Roman" w:cs="Times New Roman"/>
          <w:sz w:val="24"/>
          <w:szCs w:val="24"/>
        </w:rPr>
        <w:t>.</w:t>
      </w:r>
      <w:r w:rsidR="00C457B6">
        <w:rPr>
          <w:rFonts w:ascii="Times New Roman" w:hAnsi="Times New Roman" w:cs="Times New Roman"/>
          <w:sz w:val="24"/>
          <w:szCs w:val="24"/>
        </w:rPr>
        <w:t xml:space="preserve"> Орган, предоставляющий муниципальную услугу – администрация Кемского муниципального района. Непосредственно предоставляет муниципальную услугу отдел жилищно-коммунального хозяйства (далее – Отдел).</w:t>
      </w:r>
      <w:r w:rsidR="00F7420D">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w:t>
      </w:r>
    </w:p>
    <w:p w:rsidR="000B1C05" w:rsidRDefault="002D4839" w:rsidP="002D48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6E31">
        <w:rPr>
          <w:rFonts w:ascii="Times New Roman" w:hAnsi="Times New Roman" w:cs="Times New Roman"/>
          <w:sz w:val="24"/>
          <w:szCs w:val="24"/>
        </w:rPr>
        <w:t xml:space="preserve">При предоставлении муниципальной услуги запрещается требовать от заявителя осуществления действия, </w:t>
      </w:r>
      <w:r>
        <w:rPr>
          <w:rFonts w:ascii="Times New Roman" w:hAnsi="Times New Roman" w:cs="Times New Roman"/>
          <w:sz w:val="24"/>
          <w:szCs w:val="24"/>
        </w:rPr>
        <w:t xml:space="preserve">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Pr>
            <w:rFonts w:ascii="Times New Roman" w:hAnsi="Times New Roman" w:cs="Times New Roman"/>
            <w:color w:val="0000FF"/>
            <w:sz w:val="24"/>
            <w:szCs w:val="24"/>
          </w:rPr>
          <w:t>части 1 статьи 9</w:t>
        </w:r>
      </w:hyperlink>
      <w:r>
        <w:rPr>
          <w:rFonts w:ascii="Times New Roman" w:hAnsi="Times New Roman" w:cs="Times New Roman"/>
          <w:sz w:val="24"/>
          <w:szCs w:val="24"/>
        </w:rPr>
        <w:t xml:space="preserve"> Федерального закона №210-ФЗ «Об организации предоставления государственных и муниципальных услуг».</w:t>
      </w:r>
    </w:p>
    <w:p w:rsidR="003279A5" w:rsidRPr="00B87604" w:rsidRDefault="002D6B1A" w:rsidP="003279A5">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9. </w:t>
      </w:r>
      <w:r w:rsidR="003279A5">
        <w:rPr>
          <w:rFonts w:ascii="Times New Roman" w:hAnsi="Times New Roman" w:cs="Times New Roman"/>
          <w:sz w:val="24"/>
          <w:szCs w:val="24"/>
        </w:rPr>
        <w:t xml:space="preserve">Результатом предоставления муниципальной услуги является выдача специального разрешения </w:t>
      </w:r>
      <w:r w:rsidR="003279A5" w:rsidRPr="001F3560">
        <w:rPr>
          <w:rFonts w:ascii="Times New Roman" w:hAnsi="Times New Roman" w:cs="Times New Roman"/>
          <w:sz w:val="24"/>
          <w:szCs w:val="24"/>
        </w:rPr>
        <w:t xml:space="preserve">на движение по автомобильным дорогам местного значения  тяжеловесного  и (или) крупногабаритного </w:t>
      </w:r>
      <w:r w:rsidR="003279A5">
        <w:rPr>
          <w:rFonts w:ascii="Times New Roman" w:hAnsi="Times New Roman" w:cs="Times New Roman"/>
          <w:sz w:val="24"/>
          <w:szCs w:val="24"/>
        </w:rPr>
        <w:t xml:space="preserve">грузов </w:t>
      </w:r>
      <w:r w:rsidR="003279A5" w:rsidRPr="001F3560">
        <w:rPr>
          <w:rFonts w:ascii="Times New Roman" w:hAnsi="Times New Roman" w:cs="Times New Roman"/>
          <w:sz w:val="24"/>
          <w:szCs w:val="24"/>
        </w:rPr>
        <w:t>транспортного средства</w:t>
      </w:r>
      <w:r w:rsidR="003279A5">
        <w:rPr>
          <w:rFonts w:ascii="Times New Roman" w:hAnsi="Times New Roman" w:cs="Times New Roman"/>
          <w:sz w:val="24"/>
          <w:szCs w:val="24"/>
        </w:rPr>
        <w:t xml:space="preserve"> на территории Кемского </w:t>
      </w:r>
      <w:r w:rsidR="003279A5">
        <w:rPr>
          <w:rFonts w:ascii="Times New Roman" w:hAnsi="Times New Roman" w:cs="Times New Roman"/>
          <w:sz w:val="24"/>
          <w:szCs w:val="24"/>
        </w:rPr>
        <w:lastRenderedPageBreak/>
        <w:t xml:space="preserve">городского поселения (далее- специальное разрешение), </w:t>
      </w:r>
      <w:r w:rsidR="003279A5" w:rsidRPr="00B87604">
        <w:rPr>
          <w:rFonts w:ascii="Times New Roman" w:hAnsi="Times New Roman" w:cs="Times New Roman"/>
          <w:sz w:val="24"/>
          <w:szCs w:val="24"/>
        </w:rPr>
        <w:t>информирование заявителя о необходимости оценки технического состояния автомобильных дорог, их укрепления или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либо отказ в выдаче</w:t>
      </w:r>
      <w:r w:rsidR="003279A5">
        <w:rPr>
          <w:rFonts w:ascii="Times New Roman" w:hAnsi="Times New Roman" w:cs="Times New Roman"/>
          <w:sz w:val="24"/>
          <w:szCs w:val="24"/>
        </w:rPr>
        <w:t xml:space="preserve"> специального</w:t>
      </w:r>
      <w:r w:rsidR="003279A5" w:rsidRPr="00B87604">
        <w:rPr>
          <w:rFonts w:ascii="Times New Roman" w:hAnsi="Times New Roman" w:cs="Times New Roman"/>
          <w:sz w:val="24"/>
          <w:szCs w:val="24"/>
        </w:rPr>
        <w:t xml:space="preserve"> разрешения.</w:t>
      </w:r>
    </w:p>
    <w:p w:rsidR="003279A5" w:rsidRDefault="003279A5" w:rsidP="003279A5">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4F6578">
        <w:rPr>
          <w:rFonts w:ascii="Times New Roman" w:hAnsi="Times New Roman" w:cs="Times New Roman"/>
          <w:sz w:val="24"/>
          <w:szCs w:val="24"/>
        </w:rPr>
        <w:t>В случае нарушения владельцами автомобильных дорог или согласующими организациями установленных сроков согласования уполномоченный орган приостанавливает оформление специального разрешения до получения ответа с предоставлением заявителю информации о причинах приостановления.</w:t>
      </w:r>
    </w:p>
    <w:p w:rsidR="00CC0360" w:rsidRPr="00B87604" w:rsidRDefault="00D04806" w:rsidP="00D04806">
      <w:pPr>
        <w:widowControl w:val="0"/>
        <w:autoSpaceDE w:val="0"/>
        <w:autoSpaceDN w:val="0"/>
        <w:adjustRightInd w:val="0"/>
        <w:spacing w:after="0" w:line="240" w:lineRule="auto"/>
        <w:jc w:val="both"/>
        <w:outlineLvl w:val="2"/>
        <w:rPr>
          <w:rFonts w:ascii="Times New Roman" w:hAnsi="Times New Roman" w:cs="Times New Roman"/>
          <w:sz w:val="24"/>
          <w:szCs w:val="24"/>
        </w:rPr>
      </w:pPr>
      <w:bookmarkStart w:id="2" w:name="Par82"/>
      <w:bookmarkEnd w:id="2"/>
      <w:r>
        <w:rPr>
          <w:rFonts w:ascii="Times New Roman" w:hAnsi="Times New Roman" w:cs="Times New Roman"/>
          <w:sz w:val="24"/>
          <w:szCs w:val="24"/>
        </w:rPr>
        <w:t xml:space="preserve">       </w:t>
      </w:r>
      <w:r w:rsidR="002D6B1A">
        <w:rPr>
          <w:rFonts w:ascii="Times New Roman" w:hAnsi="Times New Roman" w:cs="Times New Roman"/>
          <w:sz w:val="24"/>
          <w:szCs w:val="24"/>
        </w:rPr>
        <w:t>10</w:t>
      </w:r>
      <w:r w:rsidR="00CC0360">
        <w:rPr>
          <w:rFonts w:ascii="Times New Roman" w:hAnsi="Times New Roman" w:cs="Times New Roman"/>
          <w:sz w:val="24"/>
          <w:szCs w:val="24"/>
        </w:rPr>
        <w:t>.</w:t>
      </w:r>
      <w:r w:rsidR="00CC0360" w:rsidRPr="00B87604">
        <w:rPr>
          <w:rFonts w:ascii="Times New Roman" w:hAnsi="Times New Roman" w:cs="Times New Roman"/>
          <w:sz w:val="24"/>
          <w:szCs w:val="24"/>
        </w:rPr>
        <w:t xml:space="preserve"> </w:t>
      </w:r>
      <w:r w:rsidR="008E1CE6">
        <w:rPr>
          <w:rFonts w:ascii="Times New Roman" w:hAnsi="Times New Roman" w:cs="Times New Roman"/>
          <w:sz w:val="24"/>
          <w:szCs w:val="24"/>
        </w:rPr>
        <w:t xml:space="preserve"> </w:t>
      </w:r>
      <w:r w:rsidR="00CC0360" w:rsidRPr="00B87604">
        <w:rPr>
          <w:rFonts w:ascii="Times New Roman" w:hAnsi="Times New Roman" w:cs="Times New Roman"/>
          <w:sz w:val="24"/>
          <w:szCs w:val="24"/>
        </w:rPr>
        <w:t>Срок предоставления муниципальной услуги</w:t>
      </w:r>
      <w:r w:rsidR="00CC0360">
        <w:rPr>
          <w:rFonts w:ascii="Times New Roman" w:hAnsi="Times New Roman" w:cs="Times New Roman"/>
          <w:sz w:val="24"/>
          <w:szCs w:val="24"/>
        </w:rPr>
        <w:t>.</w:t>
      </w:r>
    </w:p>
    <w:p w:rsidR="00CC0360" w:rsidRPr="00B87604" w:rsidRDefault="00CC0360" w:rsidP="00CC0360">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Специальное разрешение в случае, если требуется согласование только владельцев автомобильных дорог, и при наличии соответствующих согласований выдается в срок, не превышающий 11 рабочих дней с даты регистрации заявления, в случае необходимости согласования маршрута транспортного средства с ОГИБДД - в течение 15 рабочих дней с даты регистрации заявления.</w:t>
      </w:r>
    </w:p>
    <w:p w:rsidR="00CC0360" w:rsidRPr="00B87604" w:rsidRDefault="00CC0360" w:rsidP="00CC0360">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В случае если для осуществления перевозки тяжеловесных и (или) крупногабаритных грузов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rsidR="00CC0360" w:rsidRPr="00B87604" w:rsidRDefault="00CC0360" w:rsidP="00CC0360">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Pr="00B87604">
        <w:rPr>
          <w:rFonts w:ascii="Times New Roman" w:hAnsi="Times New Roman" w:cs="Times New Roman"/>
          <w:sz w:val="24"/>
          <w:szCs w:val="24"/>
        </w:rPr>
        <w:t xml:space="preserve">В случае принятия решения об отказе в выдаче специального разрешения по основаниям, указанным в </w:t>
      </w:r>
      <w:hyperlink r:id="rId10" w:anchor="Par142#Par142" w:history="1">
        <w:r w:rsidRPr="005B259A">
          <w:rPr>
            <w:rStyle w:val="a5"/>
            <w:rFonts w:ascii="Times New Roman" w:hAnsi="Times New Roman" w:cs="Times New Roman"/>
            <w:sz w:val="24"/>
            <w:szCs w:val="24"/>
            <w:u w:val="none"/>
          </w:rPr>
          <w:t>подпунктах 1</w:t>
        </w:r>
      </w:hyperlink>
      <w:r w:rsidRPr="005B259A">
        <w:rPr>
          <w:rFonts w:ascii="Times New Roman" w:hAnsi="Times New Roman" w:cs="Times New Roman"/>
          <w:sz w:val="24"/>
          <w:szCs w:val="24"/>
        </w:rPr>
        <w:t>-</w:t>
      </w:r>
      <w:hyperlink r:id="rId11" w:anchor="Par144#Par144" w:history="1">
        <w:r w:rsidRPr="005B259A">
          <w:rPr>
            <w:rStyle w:val="a5"/>
            <w:rFonts w:ascii="Times New Roman" w:hAnsi="Times New Roman" w:cs="Times New Roman"/>
            <w:sz w:val="24"/>
            <w:szCs w:val="24"/>
            <w:u w:val="none"/>
          </w:rPr>
          <w:t>3 пункта 1</w:t>
        </w:r>
        <w:r w:rsidR="00EC47BF" w:rsidRPr="005B259A">
          <w:rPr>
            <w:rStyle w:val="a5"/>
            <w:rFonts w:ascii="Times New Roman" w:hAnsi="Times New Roman" w:cs="Times New Roman"/>
            <w:sz w:val="24"/>
            <w:szCs w:val="24"/>
            <w:u w:val="none"/>
          </w:rPr>
          <w:t>4</w:t>
        </w:r>
      </w:hyperlink>
      <w:r w:rsidRPr="00B87604">
        <w:rPr>
          <w:rFonts w:ascii="Times New Roman" w:hAnsi="Times New Roman" w:cs="Times New Roman"/>
          <w:sz w:val="24"/>
          <w:szCs w:val="24"/>
        </w:rPr>
        <w:t xml:space="preserve"> </w:t>
      </w:r>
      <w:r w:rsidR="005B259A">
        <w:rPr>
          <w:rFonts w:ascii="Times New Roman" w:hAnsi="Times New Roman" w:cs="Times New Roman"/>
          <w:sz w:val="24"/>
          <w:szCs w:val="24"/>
        </w:rPr>
        <w:t>а</w:t>
      </w:r>
      <w:r w:rsidRPr="00B87604">
        <w:rPr>
          <w:rFonts w:ascii="Times New Roman" w:hAnsi="Times New Roman" w:cs="Times New Roman"/>
          <w:sz w:val="24"/>
          <w:szCs w:val="24"/>
        </w:rPr>
        <w:t>дминистративного регламента, Администрация в письменном виде информирует заявителя об этом в течение четырех рабочих дней со дня регистрации заявления.</w:t>
      </w:r>
    </w:p>
    <w:p w:rsidR="00A30E47" w:rsidRPr="00A30E47" w:rsidRDefault="00CC0360"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1</w:t>
      </w:r>
      <w:r w:rsidR="002D6B1A">
        <w:rPr>
          <w:rFonts w:ascii="Times New Roman" w:hAnsi="Times New Roman" w:cs="Times New Roman"/>
          <w:sz w:val="24"/>
          <w:szCs w:val="24"/>
        </w:rPr>
        <w:t>1</w:t>
      </w:r>
      <w:r>
        <w:rPr>
          <w:rFonts w:ascii="Times New Roman" w:hAnsi="Times New Roman" w:cs="Times New Roman"/>
          <w:sz w:val="24"/>
          <w:szCs w:val="24"/>
        </w:rPr>
        <w:t>.</w:t>
      </w:r>
      <w:r w:rsidR="00966CFD">
        <w:rPr>
          <w:rFonts w:ascii="Times New Roman" w:hAnsi="Times New Roman" w:cs="Times New Roman"/>
          <w:sz w:val="24"/>
          <w:szCs w:val="24"/>
        </w:rPr>
        <w:t xml:space="preserve"> </w:t>
      </w:r>
      <w:r w:rsidR="00A30E47">
        <w:rPr>
          <w:rFonts w:ascii="Times New Roman" w:hAnsi="Times New Roman" w:cs="Times New Roman"/>
          <w:sz w:val="24"/>
          <w:szCs w:val="24"/>
        </w:rPr>
        <w:t>Правовые основания для предоставления муниципальной услуги</w:t>
      </w:r>
      <w:r w:rsidR="00A30E47" w:rsidRPr="00A30E47">
        <w:rPr>
          <w:rFonts w:ascii="Times New Roman" w:hAnsi="Times New Roman" w:cs="Times New Roman"/>
          <w:sz w:val="24"/>
          <w:szCs w:val="24"/>
        </w:rPr>
        <w:t>:</w:t>
      </w:r>
    </w:p>
    <w:p w:rsidR="00A30E47" w:rsidRPr="00B87604"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0E47">
        <w:rPr>
          <w:rFonts w:ascii="Times New Roman" w:hAnsi="Times New Roman" w:cs="Times New Roman"/>
          <w:sz w:val="24"/>
          <w:szCs w:val="24"/>
        </w:rPr>
        <w:t xml:space="preserve">   </w:t>
      </w:r>
      <w:hyperlink r:id="rId12" w:history="1">
        <w:r w:rsidRPr="00B87604">
          <w:rPr>
            <w:rStyle w:val="a5"/>
            <w:rFonts w:ascii="Times New Roman" w:hAnsi="Times New Roman" w:cs="Times New Roman"/>
            <w:sz w:val="24"/>
            <w:szCs w:val="24"/>
          </w:rPr>
          <w:t>Конституци</w:t>
        </w:r>
        <w:r w:rsidR="005B259A">
          <w:rPr>
            <w:rStyle w:val="a5"/>
            <w:rFonts w:ascii="Times New Roman" w:hAnsi="Times New Roman" w:cs="Times New Roman"/>
            <w:sz w:val="24"/>
            <w:szCs w:val="24"/>
          </w:rPr>
          <w:t>я</w:t>
        </w:r>
      </w:hyperlink>
      <w:r w:rsidRPr="00B87604">
        <w:rPr>
          <w:rFonts w:ascii="Times New Roman" w:hAnsi="Times New Roman" w:cs="Times New Roman"/>
          <w:sz w:val="24"/>
          <w:szCs w:val="24"/>
        </w:rPr>
        <w:t xml:space="preserve"> Российской Федерации</w:t>
      </w:r>
      <w:r>
        <w:rPr>
          <w:rFonts w:ascii="Times New Roman" w:hAnsi="Times New Roman" w:cs="Times New Roman"/>
          <w:sz w:val="24"/>
          <w:szCs w:val="24"/>
        </w:rPr>
        <w:t xml:space="preserve"> от 12.12.1993г</w:t>
      </w:r>
      <w:r w:rsidRPr="00B87604">
        <w:rPr>
          <w:rFonts w:ascii="Times New Roman" w:hAnsi="Times New Roman" w:cs="Times New Roman"/>
          <w:sz w:val="24"/>
          <w:szCs w:val="24"/>
        </w:rPr>
        <w:t>;</w:t>
      </w:r>
    </w:p>
    <w:p w:rsidR="00A30E47" w:rsidRPr="00B87604"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w:t>
      </w:r>
      <w:r>
        <w:rPr>
          <w:rFonts w:ascii="Times New Roman" w:hAnsi="Times New Roman" w:cs="Times New Roman"/>
          <w:sz w:val="24"/>
          <w:szCs w:val="24"/>
        </w:rPr>
        <w:t xml:space="preserve">  </w:t>
      </w:r>
      <w:r w:rsidR="005B259A">
        <w:rPr>
          <w:rFonts w:ascii="Times New Roman" w:hAnsi="Times New Roman" w:cs="Times New Roman"/>
          <w:sz w:val="24"/>
          <w:szCs w:val="24"/>
        </w:rPr>
        <w:t xml:space="preserve">   </w:t>
      </w:r>
      <w:r w:rsidRPr="00B87604">
        <w:rPr>
          <w:rFonts w:ascii="Times New Roman" w:hAnsi="Times New Roman" w:cs="Times New Roman"/>
          <w:sz w:val="24"/>
          <w:szCs w:val="24"/>
        </w:rPr>
        <w:t>Федеральны</w:t>
      </w:r>
      <w:r w:rsidR="005B259A">
        <w:rPr>
          <w:rFonts w:ascii="Times New Roman" w:hAnsi="Times New Roman" w:cs="Times New Roman"/>
          <w:sz w:val="24"/>
          <w:szCs w:val="24"/>
        </w:rPr>
        <w:t>й</w:t>
      </w:r>
      <w:r w:rsidRPr="00B87604">
        <w:rPr>
          <w:rFonts w:ascii="Times New Roman" w:hAnsi="Times New Roman" w:cs="Times New Roman"/>
          <w:sz w:val="24"/>
          <w:szCs w:val="24"/>
        </w:rPr>
        <w:t xml:space="preserve"> </w:t>
      </w:r>
      <w:r w:rsidR="005B259A">
        <w:rPr>
          <w:rFonts w:ascii="Times New Roman" w:hAnsi="Times New Roman" w:cs="Times New Roman"/>
          <w:sz w:val="24"/>
          <w:szCs w:val="24"/>
        </w:rPr>
        <w:t>закон</w:t>
      </w:r>
      <w:r w:rsidRPr="00B87604">
        <w:rPr>
          <w:rFonts w:ascii="Times New Roman" w:hAnsi="Times New Roman" w:cs="Times New Roman"/>
          <w:sz w:val="24"/>
          <w:szCs w:val="24"/>
        </w:rPr>
        <w:t xml:space="preserve"> от 10.12.1995 N 196-ФЗ "О безопасности дорожного движения";</w:t>
      </w:r>
    </w:p>
    <w:p w:rsidR="00A30E47" w:rsidRPr="00B87604"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 </w:t>
      </w:r>
      <w:r w:rsidRPr="00A30E47">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59A">
        <w:rPr>
          <w:rFonts w:ascii="Times New Roman" w:hAnsi="Times New Roman" w:cs="Times New Roman"/>
          <w:sz w:val="24"/>
          <w:szCs w:val="24"/>
        </w:rPr>
        <w:t>Федеральный</w:t>
      </w:r>
      <w:r w:rsidRPr="00B87604">
        <w:rPr>
          <w:rFonts w:ascii="Times New Roman" w:hAnsi="Times New Roman" w:cs="Times New Roman"/>
          <w:sz w:val="24"/>
          <w:szCs w:val="24"/>
        </w:rPr>
        <w:t xml:space="preserve"> </w:t>
      </w:r>
      <w:r w:rsidR="005B259A">
        <w:rPr>
          <w:rFonts w:ascii="Times New Roman" w:hAnsi="Times New Roman" w:cs="Times New Roman"/>
          <w:sz w:val="24"/>
          <w:szCs w:val="24"/>
        </w:rPr>
        <w:t>закон</w:t>
      </w:r>
      <w:r w:rsidRPr="00B87604">
        <w:rPr>
          <w:rFonts w:ascii="Times New Roman" w:hAnsi="Times New Roman" w:cs="Times New Roman"/>
          <w:sz w:val="24"/>
          <w:szCs w:val="24"/>
        </w:rPr>
        <w:t xml:space="preserve"> от 06.10.2003 N 131-ФЗ "Об общих принципах организации местного самоуправления в Российской Федерации";</w:t>
      </w:r>
    </w:p>
    <w:p w:rsidR="00A30E47" w:rsidRPr="00A30E47" w:rsidRDefault="00A30E47" w:rsidP="00A30E47">
      <w:pPr>
        <w:spacing w:after="0" w:line="240" w:lineRule="auto"/>
        <w:rPr>
          <w:rFonts w:ascii="Times New Roman" w:hAnsi="Times New Roman" w:cs="Times New Roman"/>
          <w:sz w:val="24"/>
          <w:szCs w:val="24"/>
        </w:rPr>
      </w:pPr>
      <w:r w:rsidRPr="00A30E47">
        <w:rPr>
          <w:rFonts w:ascii="Times New Roman" w:hAnsi="Times New Roman" w:cs="Times New Roman"/>
          <w:sz w:val="24"/>
          <w:szCs w:val="24"/>
        </w:rPr>
        <w:t xml:space="preserve">        </w:t>
      </w:r>
      <w:r w:rsidRPr="00B876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0E47">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59A">
        <w:rPr>
          <w:rFonts w:ascii="Times New Roman" w:hAnsi="Times New Roman" w:cs="Times New Roman"/>
          <w:sz w:val="24"/>
          <w:szCs w:val="24"/>
        </w:rPr>
        <w:t>Федеральный</w:t>
      </w:r>
      <w:r w:rsidRPr="00B87604">
        <w:rPr>
          <w:rFonts w:ascii="Times New Roman" w:hAnsi="Times New Roman" w:cs="Times New Roman"/>
          <w:sz w:val="24"/>
          <w:szCs w:val="24"/>
        </w:rPr>
        <w:t xml:space="preserve"> </w:t>
      </w:r>
      <w:r w:rsidR="005B259A">
        <w:rPr>
          <w:rFonts w:ascii="Times New Roman" w:hAnsi="Times New Roman" w:cs="Times New Roman"/>
          <w:sz w:val="24"/>
          <w:szCs w:val="24"/>
        </w:rPr>
        <w:t>закон</w:t>
      </w:r>
      <w:r w:rsidRPr="00B87604">
        <w:rPr>
          <w:rFonts w:ascii="Times New Roman" w:hAnsi="Times New Roman" w:cs="Times New Roman"/>
          <w:sz w:val="24"/>
          <w:szCs w:val="24"/>
        </w:rPr>
        <w:t xml:space="preserve"> от 02.05.2006 N 59-ФЗ "О порядке рассмотрения обращений граждан Российской Федерации"</w:t>
      </w:r>
      <w:r>
        <w:rPr>
          <w:rFonts w:ascii="Times New Roman" w:hAnsi="Times New Roman" w:cs="Times New Roman"/>
          <w:sz w:val="24"/>
          <w:szCs w:val="24"/>
        </w:rPr>
        <w:t xml:space="preserve"> </w:t>
      </w:r>
      <w:r w:rsidRPr="009D6CB3">
        <w:rPr>
          <w:rFonts w:ascii="Times New Roman" w:eastAsia="Times New Roman" w:hAnsi="Times New Roman" w:cs="Times New Roman"/>
          <w:sz w:val="24"/>
          <w:szCs w:val="24"/>
        </w:rPr>
        <w:t>;</w:t>
      </w:r>
    </w:p>
    <w:p w:rsidR="00A30E47" w:rsidRPr="00B87604" w:rsidRDefault="00A30E47" w:rsidP="00A30E47">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A30E47">
        <w:rPr>
          <w:rFonts w:ascii="Times New Roman" w:hAnsi="Times New Roman" w:cs="Times New Roman"/>
          <w:sz w:val="24"/>
          <w:szCs w:val="24"/>
        </w:rPr>
        <w:t xml:space="preserve"> </w:t>
      </w:r>
      <w:r w:rsidRPr="00B87604">
        <w:rPr>
          <w:rFonts w:ascii="Times New Roman" w:hAnsi="Times New Roman" w:cs="Times New Roman"/>
          <w:sz w:val="24"/>
          <w:szCs w:val="24"/>
        </w:rPr>
        <w:t xml:space="preserve">- </w:t>
      </w:r>
      <w:r w:rsidRPr="00A30E47">
        <w:rPr>
          <w:rFonts w:ascii="Times New Roman" w:hAnsi="Times New Roman" w:cs="Times New Roman"/>
          <w:sz w:val="24"/>
          <w:szCs w:val="24"/>
        </w:rPr>
        <w:t xml:space="preserve"> </w:t>
      </w:r>
      <w:r w:rsidR="005B259A">
        <w:rPr>
          <w:rFonts w:ascii="Times New Roman" w:hAnsi="Times New Roman" w:cs="Times New Roman"/>
          <w:sz w:val="24"/>
          <w:szCs w:val="24"/>
        </w:rPr>
        <w:t>Федеральный</w:t>
      </w:r>
      <w:r w:rsidRPr="00B87604">
        <w:rPr>
          <w:rFonts w:ascii="Times New Roman" w:hAnsi="Times New Roman" w:cs="Times New Roman"/>
          <w:sz w:val="24"/>
          <w:szCs w:val="24"/>
        </w:rPr>
        <w:t xml:space="preserve"> </w:t>
      </w:r>
      <w:r w:rsidR="005B259A">
        <w:rPr>
          <w:rFonts w:ascii="Times New Roman" w:hAnsi="Times New Roman" w:cs="Times New Roman"/>
          <w:sz w:val="24"/>
          <w:szCs w:val="24"/>
        </w:rPr>
        <w:t>закон</w:t>
      </w:r>
      <w:r w:rsidRPr="00B87604">
        <w:rPr>
          <w:rFonts w:ascii="Times New Roman" w:hAnsi="Times New Roman" w:cs="Times New Roman"/>
          <w:sz w:val="24"/>
          <w:szCs w:val="24"/>
        </w:rPr>
        <w:t xml:space="preserve"> от 08.11.2007 N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A30E47" w:rsidRPr="00B87604" w:rsidRDefault="00A30E47" w:rsidP="00A30E47">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w:t>
      </w:r>
      <w:r w:rsidRPr="00A30E47">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59A">
        <w:rPr>
          <w:rFonts w:ascii="Times New Roman" w:hAnsi="Times New Roman" w:cs="Times New Roman"/>
          <w:sz w:val="24"/>
          <w:szCs w:val="24"/>
        </w:rPr>
        <w:t>Федеральный</w:t>
      </w:r>
      <w:r w:rsidRPr="00B87604">
        <w:rPr>
          <w:rFonts w:ascii="Times New Roman" w:hAnsi="Times New Roman" w:cs="Times New Roman"/>
          <w:sz w:val="24"/>
          <w:szCs w:val="24"/>
        </w:rPr>
        <w:t xml:space="preserve"> </w:t>
      </w:r>
      <w:r w:rsidR="005B259A">
        <w:rPr>
          <w:rFonts w:ascii="Times New Roman" w:hAnsi="Times New Roman" w:cs="Times New Roman"/>
          <w:sz w:val="24"/>
          <w:szCs w:val="24"/>
        </w:rPr>
        <w:t>закон</w:t>
      </w:r>
      <w:r w:rsidRPr="00B87604">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A30E47"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A30E47">
        <w:rPr>
          <w:rFonts w:ascii="Times New Roman" w:hAnsi="Times New Roman" w:cs="Times New Roman"/>
          <w:sz w:val="24"/>
          <w:szCs w:val="24"/>
        </w:rPr>
        <w:t xml:space="preserve"> </w:t>
      </w:r>
      <w:r w:rsidRPr="00B87604">
        <w:rPr>
          <w:rFonts w:ascii="Times New Roman" w:hAnsi="Times New Roman" w:cs="Times New Roman"/>
          <w:sz w:val="24"/>
          <w:szCs w:val="24"/>
        </w:rPr>
        <w:t xml:space="preserve">- </w:t>
      </w:r>
      <w:r>
        <w:rPr>
          <w:rFonts w:ascii="Times New Roman" w:hAnsi="Times New Roman" w:cs="Times New Roman"/>
          <w:sz w:val="24"/>
          <w:szCs w:val="24"/>
        </w:rPr>
        <w:t xml:space="preserve"> П</w:t>
      </w:r>
      <w:hyperlink r:id="rId13" w:history="1">
        <w:r w:rsidRPr="005B259A">
          <w:rPr>
            <w:rStyle w:val="a5"/>
            <w:rFonts w:ascii="Times New Roman" w:hAnsi="Times New Roman" w:cs="Times New Roman"/>
            <w:sz w:val="24"/>
            <w:szCs w:val="24"/>
            <w:u w:val="none"/>
          </w:rPr>
          <w:t>остановление</w:t>
        </w:r>
      </w:hyperlink>
      <w:r w:rsidRPr="00B87604">
        <w:rPr>
          <w:rFonts w:ascii="Times New Roman" w:hAnsi="Times New Roman" w:cs="Times New Roman"/>
          <w:sz w:val="24"/>
          <w:szCs w:val="24"/>
        </w:rPr>
        <w:t xml:space="preserve"> Правительства Российской Федерации от 15.04.2011 N 272                                  "Об утверждении Правил перевозок грузов автомобильным транспортом"</w:t>
      </w:r>
      <w:r>
        <w:rPr>
          <w:rFonts w:ascii="Times New Roman" w:hAnsi="Times New Roman" w:cs="Times New Roman"/>
          <w:sz w:val="24"/>
          <w:szCs w:val="24"/>
        </w:rPr>
        <w:t xml:space="preserve"> </w:t>
      </w:r>
    </w:p>
    <w:p w:rsidR="00A30E47" w:rsidRPr="008E30CB"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     Правила обеспечения безопасности перевозок пассажиров и грузов автомобильным транспортом и городским наземным электрическим транспортом», утвержденные приказом Минтранса России от 15.01.2014 №7</w:t>
      </w:r>
      <w:r w:rsidRPr="008E30CB">
        <w:rPr>
          <w:rFonts w:ascii="Times New Roman" w:hAnsi="Times New Roman" w:cs="Times New Roman"/>
          <w:sz w:val="24"/>
          <w:szCs w:val="24"/>
        </w:rPr>
        <w:t>;</w:t>
      </w:r>
    </w:p>
    <w:p w:rsidR="00A30E47" w:rsidRPr="00B87604" w:rsidRDefault="00A30E47" w:rsidP="00A30E47">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2860F9">
        <w:rPr>
          <w:rFonts w:ascii="Times New Roman" w:hAnsi="Times New Roman" w:cs="Times New Roman"/>
          <w:sz w:val="24"/>
          <w:szCs w:val="24"/>
        </w:rPr>
        <w:t xml:space="preserve">- </w:t>
      </w:r>
      <w:r>
        <w:rPr>
          <w:rFonts w:ascii="Times New Roman" w:hAnsi="Times New Roman" w:cs="Times New Roman"/>
          <w:sz w:val="24"/>
          <w:szCs w:val="24"/>
        </w:rPr>
        <w:t xml:space="preserve"> </w:t>
      </w:r>
      <w:r w:rsidR="005B259A">
        <w:rPr>
          <w:rFonts w:ascii="Times New Roman" w:hAnsi="Times New Roman" w:cs="Times New Roman"/>
          <w:sz w:val="24"/>
          <w:szCs w:val="24"/>
        </w:rPr>
        <w:t>Инструкция</w:t>
      </w:r>
      <w:r w:rsidRPr="002860F9">
        <w:rPr>
          <w:rFonts w:ascii="Times New Roman" w:hAnsi="Times New Roman" w:cs="Times New Roman"/>
          <w:sz w:val="24"/>
          <w:szCs w:val="24"/>
        </w:rPr>
        <w:t xml:space="preserve"> по перевозке крупногабаритных и тяжеловесных грузов автомобильным транспортом по дорогам Российской Федерации, утвержденной Министерством транспорта РФ 27.05.1996;</w:t>
      </w:r>
    </w:p>
    <w:p w:rsidR="00A30E47" w:rsidRPr="00B87604"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59A">
        <w:rPr>
          <w:rFonts w:ascii="Times New Roman" w:hAnsi="Times New Roman" w:cs="Times New Roman"/>
          <w:sz w:val="24"/>
          <w:szCs w:val="24"/>
        </w:rPr>
        <w:t>П</w:t>
      </w:r>
      <w:r w:rsidR="005B259A">
        <w:rPr>
          <w:rFonts w:ascii="Times New Roman" w:hAnsi="Times New Roman" w:cs="Times New Roman"/>
          <w:sz w:val="24"/>
          <w:szCs w:val="24"/>
        </w:rPr>
        <w:t>риказ</w:t>
      </w:r>
      <w:r w:rsidRPr="00B87604">
        <w:rPr>
          <w:rFonts w:ascii="Times New Roman" w:hAnsi="Times New Roman" w:cs="Times New Roman"/>
          <w:sz w:val="24"/>
          <w:szCs w:val="24"/>
        </w:rPr>
        <w:t xml:space="preserve"> Министерства транспорта Российской Федерации от </w:t>
      </w:r>
      <w:r w:rsidR="00AF4058">
        <w:rPr>
          <w:rFonts w:ascii="Times New Roman" w:hAnsi="Times New Roman" w:cs="Times New Roman"/>
          <w:sz w:val="24"/>
          <w:szCs w:val="24"/>
        </w:rPr>
        <w:t>05.06.2019</w:t>
      </w:r>
      <w:r w:rsidRPr="00B87604">
        <w:rPr>
          <w:rFonts w:ascii="Times New Roman" w:hAnsi="Times New Roman" w:cs="Times New Roman"/>
          <w:sz w:val="24"/>
          <w:szCs w:val="24"/>
        </w:rPr>
        <w:t xml:space="preserve"> N </w:t>
      </w:r>
      <w:r w:rsidR="00AF4058">
        <w:rPr>
          <w:rFonts w:ascii="Times New Roman" w:hAnsi="Times New Roman" w:cs="Times New Roman"/>
          <w:sz w:val="24"/>
          <w:szCs w:val="24"/>
        </w:rPr>
        <w:t>167</w:t>
      </w:r>
      <w:r w:rsidRPr="00B87604">
        <w:rPr>
          <w:rFonts w:ascii="Times New Roman" w:hAnsi="Times New Roman" w:cs="Times New Roman"/>
          <w:sz w:val="24"/>
          <w:szCs w:val="24"/>
        </w:rPr>
        <w:t xml:space="preserve">                  "Об утверждении Порядка выдачи специального разрешения на движение по автомобильным дорогам </w:t>
      </w:r>
      <w:r w:rsidR="00AF4058">
        <w:rPr>
          <w:rFonts w:ascii="Times New Roman" w:hAnsi="Times New Roman" w:cs="Times New Roman"/>
          <w:sz w:val="24"/>
          <w:szCs w:val="24"/>
        </w:rPr>
        <w:t>тяжеловесного</w:t>
      </w:r>
      <w:r w:rsidR="00AF4058" w:rsidRPr="00B87604">
        <w:rPr>
          <w:rFonts w:ascii="Times New Roman" w:hAnsi="Times New Roman" w:cs="Times New Roman"/>
          <w:sz w:val="24"/>
          <w:szCs w:val="24"/>
        </w:rPr>
        <w:t xml:space="preserve"> и (или) крупногабаритн</w:t>
      </w:r>
      <w:r w:rsidR="00AF4058">
        <w:rPr>
          <w:rFonts w:ascii="Times New Roman" w:hAnsi="Times New Roman" w:cs="Times New Roman"/>
          <w:sz w:val="24"/>
          <w:szCs w:val="24"/>
        </w:rPr>
        <w:t>ого</w:t>
      </w:r>
      <w:r w:rsidR="00AF4058" w:rsidRPr="00B87604">
        <w:rPr>
          <w:rFonts w:ascii="Times New Roman" w:hAnsi="Times New Roman" w:cs="Times New Roman"/>
          <w:sz w:val="24"/>
          <w:szCs w:val="24"/>
        </w:rPr>
        <w:t xml:space="preserve"> </w:t>
      </w:r>
      <w:r w:rsidR="00AF4058">
        <w:rPr>
          <w:rFonts w:ascii="Times New Roman" w:hAnsi="Times New Roman" w:cs="Times New Roman"/>
          <w:sz w:val="24"/>
          <w:szCs w:val="24"/>
        </w:rPr>
        <w:t>транспортного средства</w:t>
      </w:r>
      <w:r w:rsidRPr="00B87604">
        <w:rPr>
          <w:rFonts w:ascii="Times New Roman" w:hAnsi="Times New Roman" w:cs="Times New Roman"/>
          <w:sz w:val="24"/>
          <w:szCs w:val="24"/>
        </w:rPr>
        <w:t>";</w:t>
      </w:r>
    </w:p>
    <w:p w:rsidR="00A30E47" w:rsidRDefault="00A30E47" w:rsidP="00A30E47">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B259A">
        <w:rPr>
          <w:rFonts w:ascii="Times New Roman" w:hAnsi="Times New Roman" w:cs="Times New Roman"/>
          <w:sz w:val="24"/>
          <w:szCs w:val="24"/>
        </w:rPr>
        <w:t>П</w:t>
      </w:r>
      <w:r w:rsidR="005B259A">
        <w:rPr>
          <w:rFonts w:ascii="Times New Roman" w:hAnsi="Times New Roman" w:cs="Times New Roman"/>
          <w:sz w:val="24"/>
          <w:szCs w:val="24"/>
        </w:rPr>
        <w:t>риказ</w:t>
      </w:r>
      <w:r w:rsidRPr="00B87604">
        <w:rPr>
          <w:rFonts w:ascii="Times New Roman" w:hAnsi="Times New Roman" w:cs="Times New Roman"/>
          <w:sz w:val="24"/>
          <w:szCs w:val="24"/>
        </w:rPr>
        <w:t xml:space="preserve"> Министерства транспорта Российской Федерации от 27.08.2009 N 150                             "О порядке проведения оценки технического состояния автомобильных дорог";</w:t>
      </w:r>
    </w:p>
    <w:p w:rsidR="00A30E47" w:rsidRPr="005B259A" w:rsidRDefault="00A30E47" w:rsidP="00A30E47">
      <w:pPr>
        <w:spacing w:after="0"/>
        <w:jc w:val="both"/>
        <w:rPr>
          <w:rFonts w:ascii="Times New Roman" w:hAnsi="Times New Roman" w:cs="Times New Roman"/>
          <w:sz w:val="24"/>
          <w:szCs w:val="24"/>
        </w:rPr>
      </w:pPr>
      <w:r w:rsidRPr="00CC0360">
        <w:rPr>
          <w:rFonts w:ascii="Times New Roman" w:hAnsi="Times New Roman" w:cs="Times New Roman"/>
          <w:sz w:val="24"/>
          <w:szCs w:val="24"/>
        </w:rPr>
        <w:t>- Налоговый кодекс РФ  ч.2 от 5 августа 2000 г. N 117-ФЗ</w:t>
      </w:r>
      <w:r w:rsidRPr="00CC0360">
        <w:rPr>
          <w:rFonts w:ascii="Times New Roman" w:hAnsi="Times New Roman" w:cs="Times New Roman"/>
          <w:color w:val="000000"/>
          <w:sz w:val="24"/>
          <w:szCs w:val="24"/>
        </w:rPr>
        <w:br/>
      </w:r>
      <w:r w:rsidRPr="00CC0360">
        <w:rPr>
          <w:rFonts w:ascii="Times New Roman" w:eastAsia="Times New Roman" w:hAnsi="Times New Roman" w:cs="Times New Roman"/>
          <w:sz w:val="24"/>
          <w:szCs w:val="24"/>
        </w:rPr>
        <w:t xml:space="preserve">-  </w:t>
      </w:r>
      <w:hyperlink r:id="rId14" w:history="1">
        <w:r w:rsidRPr="005B259A">
          <w:rPr>
            <w:rFonts w:ascii="Times New Roman" w:eastAsia="Times New Roman" w:hAnsi="Times New Roman" w:cs="Times New Roman"/>
            <w:color w:val="0000FF"/>
            <w:sz w:val="24"/>
            <w:szCs w:val="24"/>
          </w:rPr>
          <w:t>Постановлени</w:t>
        </w:r>
        <w:r w:rsidR="005B259A" w:rsidRPr="005B259A">
          <w:rPr>
            <w:rFonts w:ascii="Times New Roman" w:eastAsia="Times New Roman" w:hAnsi="Times New Roman" w:cs="Times New Roman"/>
            <w:color w:val="0000FF"/>
            <w:sz w:val="24"/>
            <w:szCs w:val="24"/>
          </w:rPr>
          <w:t>е</w:t>
        </w:r>
        <w:r w:rsidRPr="005B259A">
          <w:rPr>
            <w:rFonts w:ascii="Times New Roman" w:eastAsia="Times New Roman" w:hAnsi="Times New Roman" w:cs="Times New Roman"/>
            <w:color w:val="0000FF"/>
            <w:sz w:val="24"/>
            <w:szCs w:val="24"/>
          </w:rPr>
          <w:t xml:space="preserve"> Правительства Российской Федерации от 16.11.2009 N 934 "О возмещении вреда, причиняемого транспортными средствами, осуществляющими перевозки тяжеловесных грузов по автомобильным дорогам Российской Федерации"</w:t>
        </w:r>
      </w:hyperlink>
      <w:r w:rsidRPr="005B259A">
        <w:rPr>
          <w:rFonts w:ascii="Times New Roman" w:eastAsia="Times New Roman" w:hAnsi="Times New Roman" w:cs="Times New Roman"/>
          <w:sz w:val="24"/>
          <w:szCs w:val="24"/>
        </w:rPr>
        <w:t xml:space="preserve"> ;</w:t>
      </w:r>
    </w:p>
    <w:p w:rsidR="00A30E47" w:rsidRDefault="00A30E47" w:rsidP="00A30E47">
      <w:pPr>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lastRenderedPageBreak/>
        <w:t xml:space="preserve">- </w:t>
      </w:r>
      <w:r>
        <w:rPr>
          <w:rFonts w:ascii="Times New Roman" w:hAnsi="Times New Roman" w:cs="Times New Roman"/>
          <w:sz w:val="24"/>
          <w:szCs w:val="24"/>
        </w:rPr>
        <w:t xml:space="preserve">  </w:t>
      </w:r>
      <w:r w:rsidR="005B259A">
        <w:rPr>
          <w:rFonts w:ascii="Times New Roman" w:hAnsi="Times New Roman" w:cs="Times New Roman"/>
          <w:sz w:val="24"/>
          <w:szCs w:val="24"/>
        </w:rPr>
        <w:t>Устав</w:t>
      </w:r>
      <w:r w:rsidRPr="00B87604">
        <w:rPr>
          <w:rFonts w:ascii="Times New Roman" w:hAnsi="Times New Roman" w:cs="Times New Roman"/>
          <w:sz w:val="24"/>
          <w:szCs w:val="24"/>
        </w:rPr>
        <w:t xml:space="preserve"> муници</w:t>
      </w:r>
      <w:r>
        <w:rPr>
          <w:rFonts w:ascii="Times New Roman" w:hAnsi="Times New Roman" w:cs="Times New Roman"/>
          <w:sz w:val="24"/>
          <w:szCs w:val="24"/>
        </w:rPr>
        <w:t>пального образования «Кемского городского поселени</w:t>
      </w:r>
      <w:r w:rsidRPr="00B87604">
        <w:rPr>
          <w:rFonts w:ascii="Times New Roman" w:hAnsi="Times New Roman" w:cs="Times New Roman"/>
          <w:sz w:val="24"/>
          <w:szCs w:val="24"/>
        </w:rPr>
        <w:t>е»;</w:t>
      </w:r>
      <w:bookmarkStart w:id="3" w:name="Par98"/>
      <w:bookmarkEnd w:id="3"/>
    </w:p>
    <w:p w:rsidR="00A30E47" w:rsidRDefault="005B259A" w:rsidP="00A30E47">
      <w:pPr>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Устав</w:t>
      </w:r>
      <w:r w:rsidR="00A30E47">
        <w:rPr>
          <w:rFonts w:ascii="Times New Roman" w:hAnsi="Times New Roman" w:cs="Times New Roman"/>
          <w:sz w:val="24"/>
          <w:szCs w:val="24"/>
        </w:rPr>
        <w:t xml:space="preserve"> Кемского муниципального района.</w:t>
      </w:r>
    </w:p>
    <w:p w:rsidR="003279A5" w:rsidRPr="003279A5" w:rsidRDefault="00A30E47" w:rsidP="00CC0360">
      <w:pPr>
        <w:widowControl w:val="0"/>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00966CFD">
        <w:rPr>
          <w:rFonts w:ascii="Times New Roman" w:hAnsi="Times New Roman" w:cs="Times New Roman"/>
          <w:sz w:val="24"/>
          <w:szCs w:val="24"/>
        </w:rPr>
        <w:t xml:space="preserve">Перечень нормативных правовых актов, </w:t>
      </w:r>
      <w:r>
        <w:rPr>
          <w:rFonts w:ascii="Times New Roman" w:hAnsi="Times New Roman" w:cs="Times New Roman"/>
          <w:sz w:val="24"/>
          <w:szCs w:val="24"/>
        </w:rPr>
        <w:t>с указанием их реквизитов и источников опубликования</w:t>
      </w:r>
      <w:r w:rsidR="003279A5">
        <w:rPr>
          <w:rFonts w:ascii="Times New Roman" w:hAnsi="Times New Roman" w:cs="Times New Roman"/>
          <w:sz w:val="24"/>
          <w:szCs w:val="24"/>
        </w:rPr>
        <w:t xml:space="preserve"> размещается</w:t>
      </w:r>
      <w:r w:rsidR="003279A5" w:rsidRPr="003279A5">
        <w:rPr>
          <w:rFonts w:ascii="Times New Roman" w:hAnsi="Times New Roman" w:cs="Times New Roman"/>
          <w:sz w:val="24"/>
          <w:szCs w:val="24"/>
        </w:rPr>
        <w:t>:</w:t>
      </w:r>
    </w:p>
    <w:p w:rsidR="007F633E" w:rsidRDefault="003279A5" w:rsidP="00CC0360">
      <w:pPr>
        <w:widowControl w:val="0"/>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w:t>
      </w:r>
      <w:r w:rsidRPr="003279A5">
        <w:rPr>
          <w:rFonts w:ascii="Times New Roman" w:hAnsi="Times New Roman" w:cs="Times New Roman"/>
          <w:sz w:val="24"/>
          <w:szCs w:val="24"/>
        </w:rPr>
        <w:t xml:space="preserve">- </w:t>
      </w:r>
      <w:r>
        <w:rPr>
          <w:rFonts w:ascii="Times New Roman" w:hAnsi="Times New Roman" w:cs="Times New Roman"/>
          <w:sz w:val="24"/>
          <w:szCs w:val="24"/>
        </w:rPr>
        <w:t xml:space="preserve"> на официальном сайте (</w:t>
      </w:r>
      <w:hyperlink r:id="rId15" w:history="1">
        <w:r w:rsidRPr="00950703">
          <w:rPr>
            <w:rStyle w:val="a5"/>
            <w:rFonts w:ascii="Times New Roman" w:hAnsi="Times New Roman" w:cs="Times New Roman"/>
            <w:sz w:val="24"/>
            <w:szCs w:val="24"/>
            <w:lang w:val="en-US"/>
          </w:rPr>
          <w:t>www</w:t>
        </w:r>
        <w:r w:rsidRPr="00950703">
          <w:rPr>
            <w:rStyle w:val="a5"/>
            <w:rFonts w:ascii="Times New Roman" w:hAnsi="Times New Roman" w:cs="Times New Roman"/>
            <w:sz w:val="24"/>
            <w:szCs w:val="24"/>
          </w:rPr>
          <w:t>.</w:t>
        </w:r>
        <w:r w:rsidRPr="00950703">
          <w:rPr>
            <w:rStyle w:val="a5"/>
            <w:rFonts w:ascii="Times New Roman" w:hAnsi="Times New Roman" w:cs="Times New Roman"/>
            <w:sz w:val="24"/>
            <w:szCs w:val="24"/>
            <w:lang w:val="en-US"/>
          </w:rPr>
          <w:t>kemrk</w:t>
        </w:r>
        <w:r w:rsidRPr="00950703">
          <w:rPr>
            <w:rStyle w:val="a5"/>
            <w:rFonts w:ascii="Times New Roman" w:hAnsi="Times New Roman" w:cs="Times New Roman"/>
            <w:sz w:val="24"/>
            <w:szCs w:val="24"/>
          </w:rPr>
          <w:t>.</w:t>
        </w:r>
        <w:r w:rsidRPr="00950703">
          <w:rPr>
            <w:rStyle w:val="a5"/>
            <w:rFonts w:ascii="Times New Roman" w:hAnsi="Times New Roman" w:cs="Times New Roman"/>
            <w:sz w:val="24"/>
            <w:szCs w:val="24"/>
            <w:lang w:val="en-US"/>
          </w:rPr>
          <w:t>ru</w:t>
        </w:r>
      </w:hyperlink>
      <w:r>
        <w:rPr>
          <w:rFonts w:ascii="Times New Roman" w:hAnsi="Times New Roman" w:cs="Times New Roman"/>
          <w:sz w:val="24"/>
          <w:szCs w:val="24"/>
        </w:rPr>
        <w:t>)</w:t>
      </w:r>
      <w:r w:rsidRPr="003279A5">
        <w:rPr>
          <w:rFonts w:ascii="Times New Roman" w:hAnsi="Times New Roman" w:cs="Times New Roman"/>
          <w:sz w:val="24"/>
          <w:szCs w:val="24"/>
        </w:rPr>
        <w:t>;</w:t>
      </w:r>
    </w:p>
    <w:p w:rsidR="003279A5" w:rsidRPr="003279A5" w:rsidRDefault="003279A5" w:rsidP="00CC0360">
      <w:pPr>
        <w:widowControl w:val="0"/>
        <w:autoSpaceDE w:val="0"/>
        <w:autoSpaceDN w:val="0"/>
        <w:adjustRightInd w:val="0"/>
        <w:spacing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       -  в региональной государственной информационной системе «Портал государственных и муниципальных услуг Республики Карелия».</w:t>
      </w:r>
    </w:p>
    <w:p w:rsidR="007F633E" w:rsidRPr="00B87604" w:rsidRDefault="00D04806" w:rsidP="00D04806">
      <w:pPr>
        <w:widowControl w:val="0"/>
        <w:autoSpaceDE w:val="0"/>
        <w:autoSpaceDN w:val="0"/>
        <w:adjustRightInd w:val="0"/>
        <w:spacing w:after="0" w:line="240" w:lineRule="auto"/>
        <w:jc w:val="both"/>
        <w:outlineLvl w:val="2"/>
        <w:rPr>
          <w:rFonts w:ascii="Times New Roman" w:hAnsi="Times New Roman" w:cs="Times New Roman"/>
          <w:sz w:val="24"/>
          <w:szCs w:val="24"/>
        </w:rPr>
      </w:pPr>
      <w:bookmarkStart w:id="4" w:name="Par103"/>
      <w:bookmarkStart w:id="5" w:name="Par109"/>
      <w:bookmarkEnd w:id="4"/>
      <w:bookmarkEnd w:id="5"/>
      <w:r>
        <w:rPr>
          <w:rFonts w:ascii="Times New Roman" w:hAnsi="Times New Roman" w:cs="Times New Roman"/>
          <w:sz w:val="24"/>
          <w:szCs w:val="24"/>
        </w:rPr>
        <w:t xml:space="preserve">       1</w:t>
      </w:r>
      <w:r w:rsidR="003279A5">
        <w:rPr>
          <w:rFonts w:ascii="Times New Roman" w:hAnsi="Times New Roman" w:cs="Times New Roman"/>
          <w:sz w:val="24"/>
          <w:szCs w:val="24"/>
        </w:rPr>
        <w:t>2</w:t>
      </w:r>
      <w:r w:rsidR="007C1A62">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Перечень документов, необходимых для предоставления муниципальной услуги</w:t>
      </w:r>
    </w:p>
    <w:p w:rsidR="007F633E" w:rsidRPr="00B87604" w:rsidRDefault="00693FFD"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6" w:name="Par112"/>
      <w:bookmarkEnd w:id="6"/>
      <w:r>
        <w:rPr>
          <w:rFonts w:ascii="Times New Roman" w:hAnsi="Times New Roman" w:cs="Times New Roman"/>
          <w:sz w:val="24"/>
          <w:szCs w:val="24"/>
        </w:rPr>
        <w:t xml:space="preserve">1) </w:t>
      </w:r>
      <w:r w:rsidR="007F633E" w:rsidRPr="00B87604">
        <w:rPr>
          <w:rFonts w:ascii="Times New Roman" w:hAnsi="Times New Roman" w:cs="Times New Roman"/>
          <w:sz w:val="24"/>
          <w:szCs w:val="24"/>
        </w:rPr>
        <w:t xml:space="preserve">Заявитель для осуществления перевозки тяжеловесных и (или) крупногабаритных грузов подает </w:t>
      </w:r>
      <w:hyperlink r:id="rId16" w:anchor="Par431#Par431" w:history="1">
        <w:r w:rsidR="007F633E" w:rsidRPr="00D04806">
          <w:rPr>
            <w:rStyle w:val="a5"/>
            <w:rFonts w:ascii="Times New Roman" w:hAnsi="Times New Roman" w:cs="Times New Roman"/>
            <w:sz w:val="24"/>
            <w:szCs w:val="24"/>
            <w:u w:val="none"/>
          </w:rPr>
          <w:t>заявление</w:t>
        </w:r>
      </w:hyperlink>
      <w:r w:rsidR="007F633E" w:rsidRPr="00D04806">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установленного образца (приложение 2), </w:t>
      </w:r>
    </w:p>
    <w:p w:rsidR="007F633E" w:rsidRPr="00B87604" w:rsidRDefault="00693FFD"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7" w:name="Par113"/>
      <w:bookmarkEnd w:id="7"/>
      <w:r>
        <w:rPr>
          <w:rFonts w:ascii="Times New Roman" w:hAnsi="Times New Roman" w:cs="Times New Roman"/>
          <w:sz w:val="24"/>
          <w:szCs w:val="24"/>
        </w:rPr>
        <w:t>2</w:t>
      </w:r>
      <w:r w:rsidR="007F633E" w:rsidRPr="00B87604">
        <w:rPr>
          <w:rFonts w:ascii="Times New Roman" w:hAnsi="Times New Roman" w:cs="Times New Roman"/>
          <w:sz w:val="24"/>
          <w:szCs w:val="24"/>
        </w:rPr>
        <w:t>) копия документов</w:t>
      </w:r>
      <w:r w:rsidR="00AF4058">
        <w:rPr>
          <w:rFonts w:ascii="Times New Roman" w:hAnsi="Times New Roman" w:cs="Times New Roman"/>
          <w:sz w:val="24"/>
          <w:szCs w:val="24"/>
        </w:rPr>
        <w:t xml:space="preserve"> каждого</w:t>
      </w:r>
      <w:r w:rsidR="007F633E" w:rsidRPr="00B87604">
        <w:rPr>
          <w:rFonts w:ascii="Times New Roman" w:hAnsi="Times New Roman" w:cs="Times New Roman"/>
          <w:sz w:val="24"/>
          <w:szCs w:val="24"/>
        </w:rPr>
        <w:t xml:space="preserve"> транспортного средства (паспорт транспортного средства или свидетельство о регистрации транспортного средства</w:t>
      </w:r>
      <w:r w:rsidR="00AF4058">
        <w:rPr>
          <w:rFonts w:ascii="Times New Roman" w:hAnsi="Times New Roman" w:cs="Times New Roman"/>
          <w:sz w:val="24"/>
          <w:szCs w:val="24"/>
        </w:rPr>
        <w:t>, паспорт самоходной машины</w:t>
      </w:r>
      <w:r w:rsidR="007F633E" w:rsidRPr="00B87604">
        <w:rPr>
          <w:rFonts w:ascii="Times New Roman" w:hAnsi="Times New Roman" w:cs="Times New Roman"/>
          <w:sz w:val="24"/>
          <w:szCs w:val="24"/>
        </w:rPr>
        <w:t xml:space="preserve">), с использованием которого планируется </w:t>
      </w:r>
      <w:r w:rsidR="00AF4058">
        <w:rPr>
          <w:rFonts w:ascii="Times New Roman" w:hAnsi="Times New Roman" w:cs="Times New Roman"/>
          <w:sz w:val="24"/>
          <w:szCs w:val="24"/>
        </w:rPr>
        <w:t>поездка</w:t>
      </w:r>
      <w:r w:rsidR="007F633E" w:rsidRPr="00B87604">
        <w:rPr>
          <w:rFonts w:ascii="Times New Roman" w:hAnsi="Times New Roman" w:cs="Times New Roman"/>
          <w:sz w:val="24"/>
          <w:szCs w:val="24"/>
        </w:rPr>
        <w:t>;</w:t>
      </w:r>
    </w:p>
    <w:p w:rsidR="007F633E" w:rsidRPr="00B87604" w:rsidRDefault="00693FFD"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sidR="007F633E" w:rsidRPr="00B87604">
        <w:rPr>
          <w:rFonts w:ascii="Times New Roman" w:hAnsi="Times New Roman" w:cs="Times New Roman"/>
          <w:sz w:val="24"/>
          <w:szCs w:val="24"/>
        </w:rPr>
        <w:t xml:space="preserve">) схема </w:t>
      </w:r>
      <w:r w:rsidR="00AF4058">
        <w:rPr>
          <w:rFonts w:ascii="Times New Roman" w:hAnsi="Times New Roman" w:cs="Times New Roman"/>
          <w:sz w:val="24"/>
          <w:szCs w:val="24"/>
        </w:rPr>
        <w:t xml:space="preserve">тяжеловесного и (или) крупногабаритного </w:t>
      </w:r>
      <w:r w:rsidR="007F633E" w:rsidRPr="00B87604">
        <w:rPr>
          <w:rFonts w:ascii="Times New Roman" w:hAnsi="Times New Roman" w:cs="Times New Roman"/>
          <w:sz w:val="24"/>
          <w:szCs w:val="24"/>
        </w:rPr>
        <w:t>транспортного сре</w:t>
      </w:r>
      <w:r w:rsidR="00152B4B">
        <w:rPr>
          <w:rFonts w:ascii="Times New Roman" w:hAnsi="Times New Roman" w:cs="Times New Roman"/>
          <w:sz w:val="24"/>
          <w:szCs w:val="24"/>
        </w:rPr>
        <w:t xml:space="preserve">дства (автопоезда) </w:t>
      </w:r>
      <w:r w:rsidR="00AF4058">
        <w:rPr>
          <w:rFonts w:ascii="Times New Roman" w:hAnsi="Times New Roman" w:cs="Times New Roman"/>
          <w:sz w:val="24"/>
          <w:szCs w:val="24"/>
        </w:rPr>
        <w:t xml:space="preserve">с изображением размещения груза (при наличии груза) </w:t>
      </w:r>
      <w:r w:rsidR="00152B4B">
        <w:rPr>
          <w:rFonts w:ascii="Times New Roman" w:hAnsi="Times New Roman" w:cs="Times New Roman"/>
          <w:sz w:val="24"/>
          <w:szCs w:val="24"/>
        </w:rPr>
        <w:t>(приложение 4</w:t>
      </w:r>
      <w:r w:rsidR="00AF4058">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На схеме изображается транспортное средство, планируемое к участию в перевозке, </w:t>
      </w:r>
      <w:r w:rsidR="00257EB4">
        <w:rPr>
          <w:rFonts w:ascii="Times New Roman" w:hAnsi="Times New Roman" w:cs="Times New Roman"/>
          <w:sz w:val="24"/>
          <w:szCs w:val="24"/>
        </w:rPr>
        <w:t xml:space="preserve">его габариты с грузом (при наличии груза), </w:t>
      </w:r>
      <w:r w:rsidR="007F633E" w:rsidRPr="00B87604">
        <w:rPr>
          <w:rFonts w:ascii="Times New Roman" w:hAnsi="Times New Roman" w:cs="Times New Roman"/>
          <w:sz w:val="24"/>
          <w:szCs w:val="24"/>
        </w:rPr>
        <w:t>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w:t>
      </w:r>
      <w:r w:rsidR="00257EB4">
        <w:rPr>
          <w:rFonts w:ascii="Times New Roman" w:hAnsi="Times New Roman" w:cs="Times New Roman"/>
          <w:sz w:val="24"/>
          <w:szCs w:val="24"/>
        </w:rPr>
        <w:t>,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r w:rsidR="007F633E" w:rsidRPr="00B87604">
        <w:rPr>
          <w:rFonts w:ascii="Times New Roman" w:hAnsi="Times New Roman" w:cs="Times New Roman"/>
          <w:sz w:val="24"/>
          <w:szCs w:val="24"/>
        </w:rPr>
        <w:t>;</w:t>
      </w:r>
    </w:p>
    <w:p w:rsidR="007F633E" w:rsidRDefault="00693FFD"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4</w:t>
      </w:r>
      <w:r w:rsidR="007F633E" w:rsidRPr="00B87604">
        <w:rPr>
          <w:rFonts w:ascii="Times New Roman" w:hAnsi="Times New Roman" w:cs="Times New Roman"/>
          <w:sz w:val="24"/>
          <w:szCs w:val="24"/>
        </w:rPr>
        <w:t>) сведения о технических требованиях к перевозке заявленного груза в транспортном положении</w:t>
      </w:r>
      <w:r w:rsidR="00257EB4">
        <w:rPr>
          <w:rFonts w:ascii="Times New Roman" w:hAnsi="Times New Roman" w:cs="Times New Roman"/>
          <w:sz w:val="24"/>
          <w:szCs w:val="24"/>
        </w:rPr>
        <w:t xml:space="preserve">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r w:rsidR="007F633E" w:rsidRPr="00B87604">
        <w:rPr>
          <w:rFonts w:ascii="Times New Roman" w:hAnsi="Times New Roman" w:cs="Times New Roman"/>
          <w:sz w:val="24"/>
          <w:szCs w:val="24"/>
        </w:rPr>
        <w:t>;</w:t>
      </w:r>
    </w:p>
    <w:p w:rsidR="00257EB4" w:rsidRDefault="00257EB4"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5)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w:t>
      </w:r>
    </w:p>
    <w:p w:rsidR="00257EB4" w:rsidRPr="00B87604" w:rsidRDefault="00257EB4"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6)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rsidR="007F633E" w:rsidRPr="00B87604" w:rsidRDefault="00845BBB"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7</w:t>
      </w:r>
      <w:r w:rsidR="007F633E" w:rsidRPr="00B87604">
        <w:rPr>
          <w:rFonts w:ascii="Times New Roman" w:hAnsi="Times New Roman" w:cs="Times New Roman"/>
          <w:sz w:val="24"/>
          <w:szCs w:val="24"/>
        </w:rPr>
        <w:t>) документ, удостоверяющий личность заявителя или его уполномоченного представителя, а также документ, подтверждающий полномочия представителя - для физического лица;</w:t>
      </w:r>
    </w:p>
    <w:p w:rsidR="007F633E" w:rsidRPr="00B87604" w:rsidRDefault="00845BBB"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8" w:name="Par117"/>
      <w:bookmarkEnd w:id="8"/>
      <w:r>
        <w:rPr>
          <w:rFonts w:ascii="Times New Roman" w:hAnsi="Times New Roman" w:cs="Times New Roman"/>
          <w:sz w:val="24"/>
          <w:szCs w:val="24"/>
        </w:rPr>
        <w:t>8</w:t>
      </w:r>
      <w:r w:rsidR="007F633E" w:rsidRPr="00B87604">
        <w:rPr>
          <w:rFonts w:ascii="Times New Roman" w:hAnsi="Times New Roman" w:cs="Times New Roman"/>
          <w:sz w:val="24"/>
          <w:szCs w:val="24"/>
        </w:rPr>
        <w:t>) документ, удостоверяющий личность и подтверждающий полномочия представителя юридического лица, в случае подачи заявления от имени юридического лица;</w:t>
      </w:r>
    </w:p>
    <w:p w:rsidR="007F633E" w:rsidRPr="00B87604" w:rsidRDefault="00845BBB"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9" w:name="Par118"/>
      <w:bookmarkEnd w:id="9"/>
      <w:r>
        <w:rPr>
          <w:rFonts w:ascii="Times New Roman" w:hAnsi="Times New Roman" w:cs="Times New Roman"/>
          <w:sz w:val="24"/>
          <w:szCs w:val="24"/>
        </w:rPr>
        <w:t>9</w:t>
      </w:r>
      <w:r w:rsidR="007F633E" w:rsidRPr="00B87604">
        <w:rPr>
          <w:rFonts w:ascii="Times New Roman" w:hAnsi="Times New Roman" w:cs="Times New Roman"/>
          <w:sz w:val="24"/>
          <w:szCs w:val="24"/>
        </w:rPr>
        <w:t>) выписка из Единого государственного реестра юридических лиц (в отношении владельца транспортного средства - юридического лица) или выписка из Единого государственного реестра индивидуальных предпринимателей (в отношении владельца транспортного средства - индивидуального предпринимателя).</w:t>
      </w:r>
    </w:p>
    <w:p w:rsidR="00845BBB" w:rsidRDefault="00845BBB"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Заявление, </w:t>
      </w:r>
      <w:r w:rsidR="007F633E" w:rsidRPr="00B87604">
        <w:rPr>
          <w:rFonts w:ascii="Times New Roman" w:hAnsi="Times New Roman" w:cs="Times New Roman"/>
          <w:sz w:val="24"/>
          <w:szCs w:val="24"/>
        </w:rPr>
        <w:t>схема транспортного средства (автопоезда)</w:t>
      </w:r>
      <w:r>
        <w:rPr>
          <w:rFonts w:ascii="Times New Roman" w:hAnsi="Times New Roman" w:cs="Times New Roman"/>
          <w:sz w:val="24"/>
          <w:szCs w:val="24"/>
        </w:rPr>
        <w:t xml:space="preserve">, а также копии документов, указанных в подпункте 2 пункта 12 настоящего </w:t>
      </w:r>
      <w:r w:rsidR="005B259A">
        <w:rPr>
          <w:rFonts w:ascii="Times New Roman" w:hAnsi="Times New Roman" w:cs="Times New Roman"/>
          <w:sz w:val="24"/>
          <w:szCs w:val="24"/>
        </w:rPr>
        <w:t>административного р</w:t>
      </w:r>
      <w:r>
        <w:rPr>
          <w:rFonts w:ascii="Times New Roman" w:hAnsi="Times New Roman" w:cs="Times New Roman"/>
          <w:sz w:val="24"/>
          <w:szCs w:val="24"/>
        </w:rPr>
        <w:t>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r w:rsidR="007F633E" w:rsidRPr="00B87604">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83F76" w:rsidRDefault="00845BBB"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Заявление с приложением документов,</w:t>
      </w:r>
      <w:r w:rsidR="00521424">
        <w:rPr>
          <w:rFonts w:ascii="Times New Roman" w:hAnsi="Times New Roman" w:cs="Times New Roman"/>
          <w:sz w:val="24"/>
          <w:szCs w:val="24"/>
        </w:rPr>
        <w:t xml:space="preserve"> указанных в пункте 12 </w:t>
      </w:r>
      <w:r>
        <w:rPr>
          <w:rFonts w:ascii="Times New Roman" w:hAnsi="Times New Roman" w:cs="Times New Roman"/>
          <w:sz w:val="24"/>
          <w:szCs w:val="24"/>
        </w:rPr>
        <w:t xml:space="preserve"> </w:t>
      </w:r>
      <w:r w:rsidR="00521424">
        <w:rPr>
          <w:rFonts w:ascii="Times New Roman" w:hAnsi="Times New Roman" w:cs="Times New Roman"/>
          <w:sz w:val="24"/>
          <w:szCs w:val="24"/>
        </w:rPr>
        <w:t xml:space="preserve">настоящего </w:t>
      </w:r>
      <w:r w:rsidR="005B259A">
        <w:rPr>
          <w:rFonts w:ascii="Times New Roman" w:hAnsi="Times New Roman" w:cs="Times New Roman"/>
          <w:sz w:val="24"/>
          <w:szCs w:val="24"/>
        </w:rPr>
        <w:t>административного р</w:t>
      </w:r>
      <w:r w:rsidR="00521424">
        <w:rPr>
          <w:rFonts w:ascii="Times New Roman" w:hAnsi="Times New Roman" w:cs="Times New Roman"/>
          <w:sz w:val="24"/>
          <w:szCs w:val="24"/>
        </w:rPr>
        <w:t>егламента</w:t>
      </w:r>
      <w:r>
        <w:rPr>
          <w:rFonts w:ascii="Times New Roman" w:hAnsi="Times New Roman" w:cs="Times New Roman"/>
          <w:sz w:val="24"/>
          <w:szCs w:val="24"/>
        </w:rPr>
        <w:t xml:space="preserve">, может быть подано заявителем путем направления их в адрес </w:t>
      </w:r>
      <w:r w:rsidR="005B259A">
        <w:rPr>
          <w:rFonts w:ascii="Times New Roman" w:hAnsi="Times New Roman" w:cs="Times New Roman"/>
          <w:sz w:val="24"/>
          <w:szCs w:val="24"/>
        </w:rPr>
        <w:t>А</w:t>
      </w:r>
      <w:r>
        <w:rPr>
          <w:rFonts w:ascii="Times New Roman" w:hAnsi="Times New Roman" w:cs="Times New Roman"/>
          <w:sz w:val="24"/>
          <w:szCs w:val="24"/>
        </w:rPr>
        <w:t xml:space="preserve">дминистрации посредством почтового отправления, посредством </w:t>
      </w:r>
      <w:r w:rsidR="00521424">
        <w:rPr>
          <w:rFonts w:ascii="Times New Roman" w:hAnsi="Times New Roman" w:cs="Times New Roman"/>
          <w:sz w:val="24"/>
          <w:szCs w:val="24"/>
        </w:rPr>
        <w:t>факсимильной</w:t>
      </w:r>
      <w:r>
        <w:rPr>
          <w:rFonts w:ascii="Times New Roman" w:hAnsi="Times New Roman" w:cs="Times New Roman"/>
          <w:sz w:val="24"/>
          <w:szCs w:val="24"/>
        </w:rPr>
        <w:t xml:space="preserve"> связи с последующим представлением оригиналов заявления </w:t>
      </w:r>
      <w:r w:rsidR="00521424">
        <w:rPr>
          <w:rFonts w:ascii="Times New Roman" w:hAnsi="Times New Roman" w:cs="Times New Roman"/>
          <w:sz w:val="24"/>
          <w:szCs w:val="24"/>
        </w:rPr>
        <w:t>и</w:t>
      </w:r>
      <w:r>
        <w:rPr>
          <w:rFonts w:ascii="Times New Roman" w:hAnsi="Times New Roman" w:cs="Times New Roman"/>
          <w:sz w:val="24"/>
          <w:szCs w:val="24"/>
        </w:rPr>
        <w:t xml:space="preserve"> схемы </w:t>
      </w:r>
      <w:r w:rsidR="00521424">
        <w:rPr>
          <w:rFonts w:ascii="Times New Roman" w:hAnsi="Times New Roman" w:cs="Times New Roman"/>
          <w:sz w:val="24"/>
          <w:szCs w:val="24"/>
        </w:rPr>
        <w:t>транспортного</w:t>
      </w:r>
      <w:r>
        <w:rPr>
          <w:rFonts w:ascii="Times New Roman" w:hAnsi="Times New Roman" w:cs="Times New Roman"/>
          <w:sz w:val="24"/>
          <w:szCs w:val="24"/>
        </w:rPr>
        <w:t xml:space="preserve"> средства, заве</w:t>
      </w:r>
      <w:r w:rsidR="00521424">
        <w:rPr>
          <w:rFonts w:ascii="Times New Roman" w:hAnsi="Times New Roman" w:cs="Times New Roman"/>
          <w:sz w:val="24"/>
          <w:szCs w:val="24"/>
        </w:rPr>
        <w:t>ренных документов и материалов</w:t>
      </w:r>
      <w:r w:rsidR="007F633E" w:rsidRPr="00B87604">
        <w:rPr>
          <w:rFonts w:ascii="Times New Roman" w:hAnsi="Times New Roman" w:cs="Times New Roman"/>
          <w:sz w:val="24"/>
          <w:szCs w:val="24"/>
        </w:rPr>
        <w:t xml:space="preserve">, </w:t>
      </w:r>
      <w:r w:rsidR="00521424" w:rsidRPr="00B87604">
        <w:rPr>
          <w:rFonts w:ascii="Times New Roman" w:hAnsi="Times New Roman" w:cs="Times New Roman"/>
          <w:sz w:val="24"/>
          <w:szCs w:val="24"/>
        </w:rPr>
        <w:t>указанны</w:t>
      </w:r>
      <w:r w:rsidR="00521424">
        <w:rPr>
          <w:rFonts w:ascii="Times New Roman" w:hAnsi="Times New Roman" w:cs="Times New Roman"/>
          <w:sz w:val="24"/>
          <w:szCs w:val="24"/>
        </w:rPr>
        <w:t>х</w:t>
      </w:r>
      <w:r w:rsidR="00521424" w:rsidRPr="00B87604">
        <w:rPr>
          <w:rFonts w:ascii="Times New Roman" w:hAnsi="Times New Roman" w:cs="Times New Roman"/>
          <w:sz w:val="24"/>
          <w:szCs w:val="24"/>
        </w:rPr>
        <w:t xml:space="preserve"> в </w:t>
      </w:r>
      <w:r w:rsidR="00521424" w:rsidRPr="00521424">
        <w:rPr>
          <w:rFonts w:ascii="Times New Roman" w:hAnsi="Times New Roman" w:cs="Times New Roman"/>
        </w:rPr>
        <w:t>подпункте 2</w:t>
      </w:r>
      <w:r w:rsidR="00521424" w:rsidRPr="00521424">
        <w:rPr>
          <w:rFonts w:ascii="Times New Roman" w:hAnsi="Times New Roman" w:cs="Times New Roman"/>
          <w:sz w:val="24"/>
          <w:szCs w:val="24"/>
        </w:rPr>
        <w:t xml:space="preserve"> пункта 12 </w:t>
      </w:r>
      <w:r w:rsidR="00521424">
        <w:rPr>
          <w:rFonts w:ascii="Times New Roman" w:hAnsi="Times New Roman" w:cs="Times New Roman"/>
          <w:sz w:val="24"/>
          <w:szCs w:val="24"/>
        </w:rPr>
        <w:t xml:space="preserve">настоящего </w:t>
      </w:r>
      <w:r w:rsidR="005B259A">
        <w:rPr>
          <w:rFonts w:ascii="Times New Roman" w:hAnsi="Times New Roman" w:cs="Times New Roman"/>
          <w:sz w:val="24"/>
          <w:szCs w:val="24"/>
        </w:rPr>
        <w:t>а</w:t>
      </w:r>
      <w:r w:rsidR="00283F76">
        <w:rPr>
          <w:rFonts w:ascii="Times New Roman" w:hAnsi="Times New Roman" w:cs="Times New Roman"/>
          <w:sz w:val="24"/>
          <w:szCs w:val="24"/>
        </w:rPr>
        <w:t>дминистративного р</w:t>
      </w:r>
      <w:r w:rsidR="00521424">
        <w:rPr>
          <w:rFonts w:ascii="Times New Roman" w:hAnsi="Times New Roman" w:cs="Times New Roman"/>
          <w:sz w:val="24"/>
          <w:szCs w:val="24"/>
        </w:rPr>
        <w:t xml:space="preserve">егламента, или в </w:t>
      </w:r>
      <w:r w:rsidR="00283F76">
        <w:rPr>
          <w:rFonts w:ascii="Times New Roman" w:hAnsi="Times New Roman" w:cs="Times New Roman"/>
          <w:sz w:val="24"/>
          <w:szCs w:val="24"/>
        </w:rPr>
        <w:t>э</w:t>
      </w:r>
      <w:r w:rsidR="00521424">
        <w:rPr>
          <w:rFonts w:ascii="Times New Roman" w:hAnsi="Times New Roman" w:cs="Times New Roman"/>
          <w:sz w:val="24"/>
          <w:szCs w:val="24"/>
        </w:rPr>
        <w:t>лект</w:t>
      </w:r>
      <w:r w:rsidR="00283F76">
        <w:rPr>
          <w:rFonts w:ascii="Times New Roman" w:hAnsi="Times New Roman" w:cs="Times New Roman"/>
          <w:sz w:val="24"/>
          <w:szCs w:val="24"/>
        </w:rPr>
        <w:t xml:space="preserve">ронном виде посредством Портала. </w:t>
      </w:r>
    </w:p>
    <w:p w:rsidR="007F633E" w:rsidRPr="00B87604" w:rsidRDefault="007F633E"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521424">
        <w:rPr>
          <w:rFonts w:ascii="Times New Roman" w:hAnsi="Times New Roman" w:cs="Times New Roman"/>
          <w:sz w:val="24"/>
          <w:szCs w:val="24"/>
        </w:rPr>
        <w:t xml:space="preserve">Документ, указанный в </w:t>
      </w:r>
      <w:hyperlink r:id="rId17" w:anchor="Par118#Par118" w:history="1">
        <w:r w:rsidRPr="00521424">
          <w:rPr>
            <w:rStyle w:val="a5"/>
            <w:rFonts w:ascii="Times New Roman" w:hAnsi="Times New Roman" w:cs="Times New Roman"/>
            <w:sz w:val="24"/>
            <w:szCs w:val="24"/>
            <w:u w:val="none"/>
          </w:rPr>
          <w:t xml:space="preserve">подпункте </w:t>
        </w:r>
        <w:r w:rsidR="00845BBB" w:rsidRPr="00521424">
          <w:rPr>
            <w:rStyle w:val="a5"/>
            <w:rFonts w:ascii="Times New Roman" w:hAnsi="Times New Roman" w:cs="Times New Roman"/>
            <w:sz w:val="24"/>
            <w:szCs w:val="24"/>
            <w:u w:val="none"/>
          </w:rPr>
          <w:t>9</w:t>
        </w:r>
      </w:hyperlink>
      <w:r w:rsidR="005B259A">
        <w:t xml:space="preserve"> настоящего пункта</w:t>
      </w:r>
      <w:r w:rsidRPr="00521424">
        <w:rPr>
          <w:rFonts w:ascii="Times New Roman" w:hAnsi="Times New Roman" w:cs="Times New Roman"/>
          <w:sz w:val="24"/>
          <w:szCs w:val="24"/>
        </w:rPr>
        <w:t>, запрашиваетс</w:t>
      </w:r>
      <w:r w:rsidR="00693FFD" w:rsidRPr="00521424">
        <w:rPr>
          <w:rFonts w:ascii="Times New Roman" w:hAnsi="Times New Roman" w:cs="Times New Roman"/>
          <w:sz w:val="24"/>
          <w:szCs w:val="24"/>
        </w:rPr>
        <w:t>я специалистом</w:t>
      </w:r>
      <w:r w:rsidRPr="00521424">
        <w:rPr>
          <w:rFonts w:ascii="Times New Roman" w:hAnsi="Times New Roman" w:cs="Times New Roman"/>
          <w:sz w:val="24"/>
          <w:szCs w:val="24"/>
        </w:rPr>
        <w:t xml:space="preserve"> в </w:t>
      </w:r>
      <w:r w:rsidRPr="00B87604">
        <w:rPr>
          <w:rFonts w:ascii="Times New Roman" w:hAnsi="Times New Roman" w:cs="Times New Roman"/>
          <w:sz w:val="24"/>
          <w:szCs w:val="24"/>
        </w:rPr>
        <w:lastRenderedPageBreak/>
        <w:t>рамках межведомственного информационного взаимодействия, но может быть представлен заявителем по собственной инициативе и быть заверен подписью и печатью владельца транспортного средства или нотариально.</w:t>
      </w:r>
    </w:p>
    <w:p w:rsidR="007F633E" w:rsidRDefault="007C1A62"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9B09D0">
        <w:rPr>
          <w:rFonts w:ascii="Times New Roman" w:hAnsi="Times New Roman" w:cs="Times New Roman"/>
          <w:sz w:val="24"/>
          <w:szCs w:val="24"/>
        </w:rPr>
        <w:t>1</w:t>
      </w:r>
      <w:r w:rsidR="009B09D0" w:rsidRPr="009B09D0">
        <w:rPr>
          <w:rFonts w:ascii="Times New Roman" w:hAnsi="Times New Roman" w:cs="Times New Roman"/>
          <w:sz w:val="24"/>
          <w:szCs w:val="24"/>
        </w:rPr>
        <w:t>3</w:t>
      </w:r>
      <w:r w:rsidRPr="009B09D0">
        <w:rPr>
          <w:rFonts w:ascii="Times New Roman" w:hAnsi="Times New Roman" w:cs="Times New Roman"/>
          <w:sz w:val="24"/>
          <w:szCs w:val="24"/>
        </w:rPr>
        <w:t xml:space="preserve">. </w:t>
      </w:r>
      <w:r w:rsidR="007F633E" w:rsidRPr="009B09D0">
        <w:rPr>
          <w:rFonts w:ascii="Times New Roman" w:hAnsi="Times New Roman" w:cs="Times New Roman"/>
          <w:sz w:val="24"/>
          <w:szCs w:val="24"/>
        </w:rPr>
        <w:t xml:space="preserve"> Не допускается требовать от заявителя:</w:t>
      </w:r>
    </w:p>
    <w:p w:rsidR="004C4F88" w:rsidRDefault="004C4F88"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предоставление документов и информации, </w:t>
      </w:r>
      <w:r w:rsidR="007F16B3">
        <w:rPr>
          <w:rFonts w:ascii="Times New Roman" w:hAnsi="Times New Roman" w:cs="Times New Roman"/>
          <w:sz w:val="24"/>
          <w:szCs w:val="24"/>
        </w:rPr>
        <w:t>отсутствие</w:t>
      </w:r>
      <w:r>
        <w:rPr>
          <w:rFonts w:ascii="Times New Roman" w:hAnsi="Times New Roman" w:cs="Times New Roman"/>
          <w:sz w:val="24"/>
          <w:szCs w:val="24"/>
        </w:rPr>
        <w:t xml:space="preserve"> и (или) недостоверность которых не указывались при первоначальном отказе в</w:t>
      </w:r>
      <w:r w:rsidR="007F16B3">
        <w:rPr>
          <w:rFonts w:ascii="Times New Roman" w:hAnsi="Times New Roman" w:cs="Times New Roman"/>
          <w:sz w:val="24"/>
          <w:szCs w:val="24"/>
        </w:rPr>
        <w:t xml:space="preserve"> приеме документов, необходимых для предоставлении муниципальной услуги, либо в предоставлении муниципальной услуги, за исключением следующих случаев:</w:t>
      </w:r>
    </w:p>
    <w:p w:rsidR="007F16B3" w:rsidRDefault="007F16B3"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7F16B3" w:rsidRDefault="007F16B3"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w:t>
      </w:r>
      <w:r w:rsidR="00E9270A">
        <w:rPr>
          <w:rFonts w:ascii="Times New Roman" w:hAnsi="Times New Roman" w:cs="Times New Roman"/>
          <w:sz w:val="24"/>
          <w:szCs w:val="24"/>
        </w:rPr>
        <w:t xml:space="preserve"> муниципальной услуги и не включенных в представленный ранее комплект документов;</w:t>
      </w:r>
    </w:p>
    <w:p w:rsidR="00E9270A" w:rsidRDefault="00E9270A"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9270A" w:rsidRPr="00B87604" w:rsidRDefault="00E9270A"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служащего, работника многофункционального центра, работника организации, предусмотренной</w:t>
      </w:r>
      <w:r>
        <w:rPr>
          <w:rFonts w:ascii="Times New Roman" w:hAnsi="Times New Roman" w:cs="Times New Roman"/>
          <w:sz w:val="24"/>
          <w:szCs w:val="24"/>
        </w:rPr>
        <w:tab/>
        <w:t xml:space="preserve">частью 1.1 статьи 16 </w:t>
      </w:r>
      <w:r w:rsidR="00265C6D">
        <w:rPr>
          <w:rFonts w:ascii="Times New Roman" w:hAnsi="Times New Roman" w:cs="Times New Roman"/>
          <w:sz w:val="24"/>
          <w:szCs w:val="24"/>
        </w:rP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w:t>
      </w:r>
      <w:r w:rsidR="00265C6D" w:rsidRPr="00265C6D">
        <w:rPr>
          <w:rFonts w:ascii="Times New Roman" w:hAnsi="Times New Roman" w:cs="Times New Roman"/>
          <w:sz w:val="24"/>
          <w:szCs w:val="24"/>
        </w:rPr>
        <w:t xml:space="preserve">венной </w:t>
      </w:r>
      <w:r w:rsidR="00265C6D">
        <w:rPr>
          <w:rFonts w:ascii="Times New Roman" w:hAnsi="Times New Roman" w:cs="Times New Roman"/>
          <w:sz w:val="24"/>
          <w:szCs w:val="24"/>
        </w:rPr>
        <w:t>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настоящего Федерального закона, уведомляется заявитель, а также приносятся извинения за доставленные неудобства.</w:t>
      </w:r>
    </w:p>
    <w:p w:rsidR="007F633E" w:rsidRPr="00B87604" w:rsidRDefault="007C1A62"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F633E" w:rsidRPr="00B87604" w:rsidRDefault="007C1A62"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7F633E" w:rsidRPr="00B87604">
        <w:rPr>
          <w:rFonts w:ascii="Times New Roman" w:hAnsi="Times New Roman" w:cs="Times New Roman"/>
          <w:sz w:val="24"/>
          <w:szCs w:val="24"/>
        </w:rPr>
        <w:t>представления документов и информации, которые в соответствии с нормативными правовыми актами Российской Федерации, Республики Карелия, муниципальн</w:t>
      </w:r>
      <w:r w:rsidR="002505C4">
        <w:rPr>
          <w:rFonts w:ascii="Times New Roman" w:hAnsi="Times New Roman" w:cs="Times New Roman"/>
          <w:sz w:val="24"/>
          <w:szCs w:val="24"/>
        </w:rPr>
        <w:t xml:space="preserve">ыми правовыми актами </w:t>
      </w:r>
      <w:r>
        <w:rPr>
          <w:rFonts w:ascii="Times New Roman" w:hAnsi="Times New Roman" w:cs="Times New Roman"/>
          <w:sz w:val="24"/>
          <w:szCs w:val="24"/>
        </w:rPr>
        <w:t>Кемского  муниципального района</w:t>
      </w:r>
      <w:r w:rsidR="007F633E" w:rsidRPr="00B87604">
        <w:rPr>
          <w:rFonts w:ascii="Times New Roman" w:hAnsi="Times New Roman" w:cs="Times New Roman"/>
          <w:sz w:val="24"/>
          <w:szCs w:val="24"/>
        </w:rPr>
        <w:t xml:space="preserve"> находятся в распоряжении органа, предоставляющего муниципальную услугу, за исключением указанных в </w:t>
      </w:r>
      <w:hyperlink r:id="rId18" w:history="1">
        <w:r w:rsidR="007F633E" w:rsidRPr="007B385D">
          <w:rPr>
            <w:rStyle w:val="a5"/>
            <w:rFonts w:ascii="Times New Roman" w:hAnsi="Times New Roman" w:cs="Times New Roman"/>
            <w:sz w:val="24"/>
            <w:szCs w:val="24"/>
            <w:u w:val="none"/>
          </w:rPr>
          <w:t>части 6 статьи 7</w:t>
        </w:r>
      </w:hyperlink>
      <w:r w:rsidR="007F633E" w:rsidRPr="00B87604">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7F633E" w:rsidRDefault="007F633E"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Заявление оформляется на русском языке (буквами латинского алфавита возможно оформление адреса владельца транспортного средства, наименования владельца транспортного средства, груза, марок и моделей транспортных средств, их государственных регистрационных знаков).</w:t>
      </w:r>
    </w:p>
    <w:p w:rsidR="007F633E" w:rsidRPr="00B87604" w:rsidRDefault="00A1097C" w:rsidP="0059131A">
      <w:pPr>
        <w:widowControl w:val="0"/>
        <w:autoSpaceDE w:val="0"/>
        <w:autoSpaceDN w:val="0"/>
        <w:adjustRightInd w:val="0"/>
        <w:spacing w:after="0" w:line="240" w:lineRule="auto"/>
        <w:ind w:firstLine="425"/>
        <w:jc w:val="both"/>
        <w:outlineLvl w:val="2"/>
        <w:rPr>
          <w:rFonts w:ascii="Times New Roman" w:hAnsi="Times New Roman" w:cs="Times New Roman"/>
          <w:sz w:val="24"/>
          <w:szCs w:val="24"/>
        </w:rPr>
      </w:pPr>
      <w:bookmarkStart w:id="10" w:name="Par127"/>
      <w:bookmarkEnd w:id="10"/>
      <w:r>
        <w:rPr>
          <w:rFonts w:ascii="Times New Roman" w:hAnsi="Times New Roman" w:cs="Times New Roman"/>
          <w:sz w:val="24"/>
          <w:szCs w:val="24"/>
        </w:rPr>
        <w:t>1</w:t>
      </w:r>
      <w:r w:rsidR="009B09D0">
        <w:rPr>
          <w:rFonts w:ascii="Times New Roman" w:hAnsi="Times New Roman" w:cs="Times New Roman"/>
          <w:sz w:val="24"/>
          <w:szCs w:val="24"/>
        </w:rPr>
        <w:t>4</w:t>
      </w:r>
      <w:r w:rsidR="007B385D">
        <w:rPr>
          <w:rFonts w:ascii="Times New Roman" w:hAnsi="Times New Roman" w:cs="Times New Roman"/>
          <w:sz w:val="24"/>
          <w:szCs w:val="24"/>
        </w:rPr>
        <w:t>.</w:t>
      </w:r>
      <w:r w:rsidR="007F633E" w:rsidRPr="00B87604">
        <w:rPr>
          <w:rFonts w:ascii="Times New Roman" w:hAnsi="Times New Roman" w:cs="Times New Roman"/>
          <w:sz w:val="24"/>
          <w:szCs w:val="24"/>
        </w:rPr>
        <w:t>Основания для отказа в приеме заявления и документов,</w:t>
      </w:r>
      <w:r w:rsidR="0059131A">
        <w:rPr>
          <w:rFonts w:ascii="Times New Roman" w:hAnsi="Times New Roman" w:cs="Times New Roman"/>
          <w:sz w:val="24"/>
          <w:szCs w:val="24"/>
        </w:rPr>
        <w:t xml:space="preserve"> </w:t>
      </w:r>
      <w:r w:rsidR="007F633E" w:rsidRPr="00B87604">
        <w:rPr>
          <w:rFonts w:ascii="Times New Roman" w:hAnsi="Times New Roman" w:cs="Times New Roman"/>
          <w:sz w:val="24"/>
          <w:szCs w:val="24"/>
        </w:rPr>
        <w:t>необходимых для предоставления муниципальной услуги</w:t>
      </w:r>
      <w:r w:rsidR="0059131A">
        <w:rPr>
          <w:rFonts w:ascii="Times New Roman" w:hAnsi="Times New Roman" w:cs="Times New Roman"/>
          <w:sz w:val="24"/>
          <w:szCs w:val="24"/>
        </w:rPr>
        <w:t>.</w:t>
      </w:r>
    </w:p>
    <w:p w:rsidR="007F633E" w:rsidRPr="00B87604" w:rsidRDefault="007F633E" w:rsidP="0059131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87604">
        <w:rPr>
          <w:rFonts w:ascii="Times New Roman" w:hAnsi="Times New Roman" w:cs="Times New Roman"/>
          <w:sz w:val="24"/>
          <w:szCs w:val="24"/>
        </w:rPr>
        <w:t>Администрация отказывает в приеме заявления и документов, необходимых для предоставления муниципальной услуги, в случае, если:</w:t>
      </w:r>
    </w:p>
    <w:p w:rsidR="007F633E" w:rsidRPr="00B87604" w:rsidRDefault="007F633E" w:rsidP="0059131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87604">
        <w:rPr>
          <w:rFonts w:ascii="Times New Roman" w:hAnsi="Times New Roman" w:cs="Times New Roman"/>
          <w:sz w:val="24"/>
          <w:szCs w:val="24"/>
        </w:rPr>
        <w:t>1) заявление подписано лицом, не имеющим полномочий на подписание данного заявления;</w:t>
      </w:r>
    </w:p>
    <w:p w:rsidR="007F633E" w:rsidRPr="00B87604" w:rsidRDefault="007F633E" w:rsidP="0059131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87604">
        <w:rPr>
          <w:rFonts w:ascii="Times New Roman" w:hAnsi="Times New Roman" w:cs="Times New Roman"/>
          <w:sz w:val="24"/>
          <w:szCs w:val="24"/>
        </w:rPr>
        <w:t xml:space="preserve">2) </w:t>
      </w:r>
      <w:hyperlink r:id="rId19" w:anchor="Par431#Par431" w:history="1">
        <w:r w:rsidRPr="007B385D">
          <w:rPr>
            <w:rStyle w:val="a5"/>
            <w:rFonts w:ascii="Times New Roman" w:hAnsi="Times New Roman" w:cs="Times New Roman"/>
            <w:sz w:val="24"/>
            <w:szCs w:val="24"/>
            <w:u w:val="none"/>
          </w:rPr>
          <w:t>заявление</w:t>
        </w:r>
      </w:hyperlink>
      <w:r w:rsidRPr="00B87604">
        <w:rPr>
          <w:rFonts w:ascii="Times New Roman" w:hAnsi="Times New Roman" w:cs="Times New Roman"/>
          <w:sz w:val="24"/>
          <w:szCs w:val="24"/>
        </w:rPr>
        <w:t xml:space="preserve"> подано не по форме, установленной приложением 2 к настоящему </w:t>
      </w:r>
      <w:r w:rsidR="00FF71EC">
        <w:rPr>
          <w:rFonts w:ascii="Times New Roman" w:hAnsi="Times New Roman" w:cs="Times New Roman"/>
          <w:sz w:val="24"/>
          <w:szCs w:val="24"/>
        </w:rPr>
        <w:t>а</w:t>
      </w:r>
      <w:r w:rsidRPr="00B87604">
        <w:rPr>
          <w:rFonts w:ascii="Times New Roman" w:hAnsi="Times New Roman" w:cs="Times New Roman"/>
          <w:sz w:val="24"/>
          <w:szCs w:val="24"/>
        </w:rPr>
        <w:t>дминистративному регламенту, содержит не все предусмотренные приложением 2 сведения;</w:t>
      </w:r>
    </w:p>
    <w:p w:rsidR="007F633E" w:rsidRPr="00B87604" w:rsidRDefault="007F633E" w:rsidP="0059131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87604">
        <w:rPr>
          <w:rFonts w:ascii="Times New Roman" w:hAnsi="Times New Roman" w:cs="Times New Roman"/>
          <w:sz w:val="24"/>
          <w:szCs w:val="24"/>
        </w:rPr>
        <w:lastRenderedPageBreak/>
        <w:t xml:space="preserve">3) </w:t>
      </w:r>
      <w:r w:rsidR="001E076F">
        <w:rPr>
          <w:rFonts w:ascii="Times New Roman" w:hAnsi="Times New Roman" w:cs="Times New Roman"/>
          <w:sz w:val="24"/>
          <w:szCs w:val="24"/>
        </w:rPr>
        <w:t xml:space="preserve">прилагаемые к заявлению документы не соответствуют требованиям пункта 12 настоящего </w:t>
      </w:r>
      <w:r w:rsidR="00FF71EC">
        <w:rPr>
          <w:rFonts w:ascii="Times New Roman" w:hAnsi="Times New Roman" w:cs="Times New Roman"/>
          <w:sz w:val="24"/>
          <w:szCs w:val="24"/>
        </w:rPr>
        <w:t>а</w:t>
      </w:r>
      <w:r w:rsidR="001E076F">
        <w:rPr>
          <w:rFonts w:ascii="Times New Roman" w:hAnsi="Times New Roman" w:cs="Times New Roman"/>
          <w:sz w:val="24"/>
          <w:szCs w:val="24"/>
        </w:rPr>
        <w:t xml:space="preserve">дминистративного регламента (за исключением случаев, установленных </w:t>
      </w:r>
      <w:r w:rsidR="001E076F" w:rsidRPr="00920C51">
        <w:rPr>
          <w:rFonts w:ascii="Times New Roman" w:hAnsi="Times New Roman" w:cs="Times New Roman"/>
          <w:sz w:val="24"/>
          <w:szCs w:val="24"/>
        </w:rPr>
        <w:t>подпу</w:t>
      </w:r>
      <w:r w:rsidR="00920C51">
        <w:rPr>
          <w:rFonts w:ascii="Times New Roman" w:hAnsi="Times New Roman" w:cs="Times New Roman"/>
          <w:sz w:val="24"/>
          <w:szCs w:val="24"/>
        </w:rPr>
        <w:t>н</w:t>
      </w:r>
      <w:r w:rsidR="001E076F" w:rsidRPr="00920C51">
        <w:rPr>
          <w:rFonts w:ascii="Times New Roman" w:hAnsi="Times New Roman" w:cs="Times New Roman"/>
          <w:sz w:val="24"/>
          <w:szCs w:val="24"/>
        </w:rPr>
        <w:t>ктами</w:t>
      </w:r>
      <w:r w:rsidR="00920C51" w:rsidRPr="00920C51">
        <w:rPr>
          <w:rFonts w:ascii="Times New Roman" w:hAnsi="Times New Roman" w:cs="Times New Roman"/>
          <w:sz w:val="24"/>
          <w:szCs w:val="24"/>
        </w:rPr>
        <w:t xml:space="preserve"> 5 и 6 пункта 12 настоящего </w:t>
      </w:r>
      <w:r w:rsidR="00FF71EC">
        <w:rPr>
          <w:rFonts w:ascii="Times New Roman" w:hAnsi="Times New Roman" w:cs="Times New Roman"/>
          <w:sz w:val="24"/>
          <w:szCs w:val="24"/>
        </w:rPr>
        <w:t>а</w:t>
      </w:r>
      <w:r w:rsidR="00920C51" w:rsidRPr="00920C51">
        <w:rPr>
          <w:rFonts w:ascii="Times New Roman" w:hAnsi="Times New Roman" w:cs="Times New Roman"/>
          <w:sz w:val="24"/>
          <w:szCs w:val="24"/>
        </w:rPr>
        <w:t>дминистративного регламента</w:t>
      </w:r>
      <w:r w:rsidRPr="00920C51">
        <w:rPr>
          <w:rFonts w:ascii="Times New Roman" w:hAnsi="Times New Roman" w:cs="Times New Roman"/>
          <w:sz w:val="24"/>
          <w:szCs w:val="24"/>
        </w:rPr>
        <w:t>;</w:t>
      </w:r>
    </w:p>
    <w:p w:rsidR="007F633E" w:rsidRPr="00B87604" w:rsidRDefault="007F633E" w:rsidP="0059131A">
      <w:pPr>
        <w:widowControl w:val="0"/>
        <w:autoSpaceDE w:val="0"/>
        <w:autoSpaceDN w:val="0"/>
        <w:adjustRightInd w:val="0"/>
        <w:spacing w:after="0" w:line="240" w:lineRule="auto"/>
        <w:ind w:firstLine="426"/>
        <w:jc w:val="both"/>
        <w:rPr>
          <w:rFonts w:ascii="Times New Roman" w:hAnsi="Times New Roman" w:cs="Times New Roman"/>
          <w:sz w:val="24"/>
          <w:szCs w:val="24"/>
        </w:rPr>
      </w:pPr>
      <w:r w:rsidRPr="00B87604">
        <w:rPr>
          <w:rFonts w:ascii="Times New Roman" w:hAnsi="Times New Roman" w:cs="Times New Roman"/>
          <w:sz w:val="24"/>
          <w:szCs w:val="24"/>
        </w:rPr>
        <w:t xml:space="preserve">Администрация, при принятии решения об отказе в приеме заявления и документов, необходимых для предоставления муниципальной услуги, обязана </w:t>
      </w:r>
      <w:r w:rsidR="00920C51">
        <w:rPr>
          <w:rFonts w:ascii="Times New Roman" w:hAnsi="Times New Roman" w:cs="Times New Roman"/>
          <w:sz w:val="24"/>
          <w:szCs w:val="24"/>
        </w:rPr>
        <w:t xml:space="preserve">в течении одного рабочего дня с даты поступления заявления и прилагаемых к нему документов посредством почтового отправления, </w:t>
      </w:r>
      <w:r w:rsidR="00C819A0">
        <w:rPr>
          <w:rFonts w:ascii="Times New Roman" w:hAnsi="Times New Roman" w:cs="Times New Roman"/>
          <w:sz w:val="24"/>
          <w:szCs w:val="24"/>
        </w:rPr>
        <w:t>электронной почты либо по телефону, указанному в заявлении, проинформировать заявителя о принятом решении с указанием оснований принятия данного решения.</w:t>
      </w:r>
    </w:p>
    <w:p w:rsidR="007F633E" w:rsidRPr="00B87604" w:rsidRDefault="00F85DEC" w:rsidP="0059131A">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bookmarkStart w:id="11" w:name="Par138"/>
      <w:bookmarkEnd w:id="11"/>
      <w:r>
        <w:rPr>
          <w:rFonts w:ascii="Times New Roman" w:hAnsi="Times New Roman" w:cs="Times New Roman"/>
          <w:sz w:val="24"/>
          <w:szCs w:val="24"/>
        </w:rPr>
        <w:t xml:space="preserve"> </w:t>
      </w:r>
      <w:r w:rsidR="00C67449">
        <w:rPr>
          <w:rFonts w:ascii="Times New Roman" w:hAnsi="Times New Roman" w:cs="Times New Roman"/>
          <w:sz w:val="24"/>
          <w:szCs w:val="24"/>
        </w:rPr>
        <w:t>1</w:t>
      </w:r>
      <w:r w:rsidR="00761309">
        <w:rPr>
          <w:rFonts w:ascii="Times New Roman" w:hAnsi="Times New Roman" w:cs="Times New Roman"/>
          <w:sz w:val="24"/>
          <w:szCs w:val="24"/>
        </w:rPr>
        <w:t>5</w:t>
      </w:r>
      <w:r w:rsidR="00C67449">
        <w:rPr>
          <w:rFonts w:ascii="Times New Roman" w:hAnsi="Times New Roman" w:cs="Times New Roman"/>
          <w:sz w:val="24"/>
          <w:szCs w:val="24"/>
        </w:rPr>
        <w:t xml:space="preserve">. </w:t>
      </w:r>
      <w:r w:rsidR="005C424B">
        <w:rPr>
          <w:rFonts w:ascii="Times New Roman" w:hAnsi="Times New Roman" w:cs="Times New Roman"/>
          <w:sz w:val="24"/>
          <w:szCs w:val="24"/>
        </w:rPr>
        <w:t xml:space="preserve"> </w:t>
      </w:r>
      <w:r w:rsidR="007F633E" w:rsidRPr="00B87604">
        <w:rPr>
          <w:rFonts w:ascii="Times New Roman" w:hAnsi="Times New Roman" w:cs="Times New Roman"/>
          <w:sz w:val="24"/>
          <w:szCs w:val="24"/>
        </w:rPr>
        <w:t>Основания для отказа в предоставлении муниципальной услуги</w:t>
      </w:r>
    </w:p>
    <w:p w:rsidR="007F633E" w:rsidRPr="00B87604" w:rsidRDefault="007F633E"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Администрация принимает решение об отказе в предоставлении муниципальной услуги в случае, если:</w:t>
      </w:r>
    </w:p>
    <w:p w:rsidR="007F633E" w:rsidRDefault="007F633E"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12" w:name="Par142"/>
      <w:bookmarkEnd w:id="12"/>
      <w:r w:rsidRPr="00B87604">
        <w:rPr>
          <w:rFonts w:ascii="Times New Roman" w:hAnsi="Times New Roman" w:cs="Times New Roman"/>
          <w:sz w:val="24"/>
          <w:szCs w:val="24"/>
        </w:rPr>
        <w:t>1) выдача специального разрешения по заявленному маршруту относится к компетенции органа управления федеральными, региональными и (или) частными автодорогами;</w:t>
      </w:r>
    </w:p>
    <w:p w:rsidR="005E1370" w:rsidRPr="00B87604" w:rsidRDefault="005E1370"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rsidR="007F633E" w:rsidRPr="00B87604" w:rsidRDefault="005E1370"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3</w:t>
      </w:r>
      <w:r w:rsidR="007F633E" w:rsidRPr="00B87604">
        <w:rPr>
          <w:rFonts w:ascii="Times New Roman" w:hAnsi="Times New Roman" w:cs="Times New Roman"/>
          <w:sz w:val="24"/>
          <w:szCs w:val="24"/>
        </w:rPr>
        <w:t>)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 тяжеловесных и (или) крупногабаритных грузов;</w:t>
      </w:r>
    </w:p>
    <w:p w:rsidR="007F633E" w:rsidRPr="00B87604" w:rsidRDefault="005E1370"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13" w:name="Par144"/>
      <w:bookmarkEnd w:id="13"/>
      <w:r>
        <w:rPr>
          <w:rFonts w:ascii="Times New Roman" w:hAnsi="Times New Roman" w:cs="Times New Roman"/>
          <w:sz w:val="24"/>
          <w:szCs w:val="24"/>
        </w:rPr>
        <w:t>4</w:t>
      </w:r>
      <w:r w:rsidR="007F633E" w:rsidRPr="00B87604">
        <w:rPr>
          <w:rFonts w:ascii="Times New Roman" w:hAnsi="Times New Roman" w:cs="Times New Roman"/>
          <w:sz w:val="24"/>
          <w:szCs w:val="24"/>
        </w:rPr>
        <w:t>) установленные требования о перевозке делимого груза не соблюдены;</w:t>
      </w:r>
    </w:p>
    <w:p w:rsidR="007F633E" w:rsidRPr="00B87604" w:rsidRDefault="005E1370" w:rsidP="0059131A">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5</w:t>
      </w:r>
      <w:r w:rsidR="007F633E" w:rsidRPr="00B87604">
        <w:rPr>
          <w:rFonts w:ascii="Times New Roman" w:hAnsi="Times New Roman" w:cs="Times New Roman"/>
          <w:sz w:val="24"/>
          <w:szCs w:val="24"/>
        </w:rPr>
        <w:t>) при согласовании маршрута установлена невозможность осуществления перевозки по заявленному маршруту транспортным средством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rsidR="007F633E" w:rsidRPr="00B87604" w:rsidRDefault="005E1370"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6</w:t>
      </w:r>
      <w:r w:rsidR="007F633E" w:rsidRPr="00B87604">
        <w:rPr>
          <w:rFonts w:ascii="Times New Roman" w:hAnsi="Times New Roman" w:cs="Times New Roman"/>
          <w:sz w:val="24"/>
          <w:szCs w:val="24"/>
        </w:rPr>
        <w:t>) отсутствует согласие заявителя на:</w:t>
      </w:r>
    </w:p>
    <w:p w:rsidR="007F633E" w:rsidRPr="00B87604" w:rsidRDefault="007F633E"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проведение оценки технического состояния автомобильной дороги;</w:t>
      </w:r>
    </w:p>
    <w:p w:rsidR="007F633E" w:rsidRPr="00B87604" w:rsidRDefault="007F633E"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rsidR="007F633E" w:rsidRPr="00B87604" w:rsidRDefault="007F633E"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 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rsidR="007F633E" w:rsidRPr="00B87604" w:rsidRDefault="005E1370"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7</w:t>
      </w:r>
      <w:r w:rsidR="007F633E" w:rsidRPr="00B87604">
        <w:rPr>
          <w:rFonts w:ascii="Times New Roman" w:hAnsi="Times New Roman" w:cs="Times New Roman"/>
          <w:sz w:val="24"/>
          <w:szCs w:val="24"/>
        </w:rPr>
        <w:t>)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w:t>
      </w:r>
      <w:r w:rsidR="00AC54D4">
        <w:rPr>
          <w:rFonts w:ascii="Times New Roman" w:hAnsi="Times New Roman" w:cs="Times New Roman"/>
          <w:sz w:val="24"/>
          <w:szCs w:val="24"/>
        </w:rPr>
        <w:t xml:space="preserve"> и не предоставил копии платежных документов, подтверждающих такую оплату</w:t>
      </w:r>
      <w:r w:rsidR="007F633E" w:rsidRPr="00B87604">
        <w:rPr>
          <w:rFonts w:ascii="Times New Roman" w:hAnsi="Times New Roman" w:cs="Times New Roman"/>
          <w:sz w:val="24"/>
          <w:szCs w:val="24"/>
        </w:rPr>
        <w:t>;</w:t>
      </w:r>
    </w:p>
    <w:p w:rsidR="007F633E" w:rsidRPr="00B87604" w:rsidRDefault="005E1370"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8</w:t>
      </w:r>
      <w:r w:rsidR="007F633E" w:rsidRPr="00B87604">
        <w:rPr>
          <w:rFonts w:ascii="Times New Roman" w:hAnsi="Times New Roman" w:cs="Times New Roman"/>
          <w:sz w:val="24"/>
          <w:szCs w:val="24"/>
        </w:rPr>
        <w:t>)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w:t>
      </w:r>
      <w:r w:rsidR="00AC54D4">
        <w:rPr>
          <w:rFonts w:ascii="Times New Roman" w:hAnsi="Times New Roman" w:cs="Times New Roman"/>
          <w:sz w:val="24"/>
          <w:szCs w:val="24"/>
        </w:rPr>
        <w:t xml:space="preserve"> и не предоставил копии платежных документов, подтверждающих такую оплату</w:t>
      </w:r>
      <w:r w:rsidR="007F633E" w:rsidRPr="00B87604">
        <w:rPr>
          <w:rFonts w:ascii="Times New Roman" w:hAnsi="Times New Roman" w:cs="Times New Roman"/>
          <w:sz w:val="24"/>
          <w:szCs w:val="24"/>
        </w:rPr>
        <w:t>;</w:t>
      </w:r>
    </w:p>
    <w:p w:rsidR="00AC54D4" w:rsidRDefault="005E1370"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9</w:t>
      </w:r>
      <w:r w:rsidR="007F633E" w:rsidRPr="00B87604">
        <w:rPr>
          <w:rFonts w:ascii="Times New Roman" w:hAnsi="Times New Roman" w:cs="Times New Roman"/>
          <w:sz w:val="24"/>
          <w:szCs w:val="24"/>
        </w:rPr>
        <w:t>) заявитель не внес плату в счет возмещения вреда, причиняемого автомобильным дорогам</w:t>
      </w:r>
      <w:r w:rsidR="00AC54D4">
        <w:rPr>
          <w:rFonts w:ascii="Times New Roman" w:hAnsi="Times New Roman" w:cs="Times New Roman"/>
          <w:sz w:val="24"/>
          <w:szCs w:val="24"/>
        </w:rPr>
        <w:t xml:space="preserve"> тяжеловесным транспортным средством и не предоставил копии платежных документов, подтверждающих такую оплату;</w:t>
      </w:r>
      <w:r w:rsidR="007F633E" w:rsidRPr="00B87604">
        <w:rPr>
          <w:rFonts w:ascii="Times New Roman" w:hAnsi="Times New Roman" w:cs="Times New Roman"/>
          <w:sz w:val="24"/>
          <w:szCs w:val="24"/>
        </w:rPr>
        <w:t xml:space="preserve"> </w:t>
      </w:r>
    </w:p>
    <w:p w:rsidR="007F633E" w:rsidRPr="00B87604" w:rsidRDefault="005E1370"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10</w:t>
      </w:r>
      <w:r w:rsidR="007F633E" w:rsidRPr="00B87604">
        <w:rPr>
          <w:rFonts w:ascii="Times New Roman" w:hAnsi="Times New Roman" w:cs="Times New Roman"/>
          <w:sz w:val="24"/>
          <w:szCs w:val="24"/>
        </w:rPr>
        <w:t>) заявитель не произвел оплату государственной пошлины за выдачу специального разрешения (кроме международных автомобильных перевозок тяжеловесных и (или) крупногабаритных грузов);</w:t>
      </w:r>
    </w:p>
    <w:p w:rsidR="007F633E" w:rsidRDefault="007F633E"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1</w:t>
      </w:r>
      <w:r w:rsidR="005E1370">
        <w:rPr>
          <w:rFonts w:ascii="Times New Roman" w:hAnsi="Times New Roman" w:cs="Times New Roman"/>
          <w:sz w:val="24"/>
          <w:szCs w:val="24"/>
        </w:rPr>
        <w:t>1</w:t>
      </w:r>
      <w:r w:rsidRPr="00B87604">
        <w:rPr>
          <w:rFonts w:ascii="Times New Roman" w:hAnsi="Times New Roman" w:cs="Times New Roman"/>
          <w:sz w:val="24"/>
          <w:szCs w:val="24"/>
        </w:rPr>
        <w:t>) отсутствие оригинала заявления и схемы автопоезда на момент выдачи специального разрешения, заверенных регистрационных документов транспортного средства, если заявление и документы направлялись для рассмотрения с использованием факсимильной связи.</w:t>
      </w:r>
    </w:p>
    <w:p w:rsidR="006F1CA1" w:rsidRDefault="006F1CA1" w:rsidP="006F1CA1">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lastRenderedPageBreak/>
        <w:t>1</w:t>
      </w:r>
      <w:r w:rsidR="005E1370">
        <w:rPr>
          <w:rFonts w:ascii="Times New Roman" w:hAnsi="Times New Roman" w:cs="Times New Roman"/>
          <w:sz w:val="24"/>
          <w:szCs w:val="24"/>
        </w:rPr>
        <w:t>2</w:t>
      </w:r>
      <w:r>
        <w:rPr>
          <w:rFonts w:ascii="Times New Roman" w:hAnsi="Times New Roman" w:cs="Times New Roman"/>
          <w:sz w:val="24"/>
          <w:szCs w:val="24"/>
        </w:rPr>
        <w:t>) поступило заявление об отказе от предоставления муниципальной услуги от заявителя.</w:t>
      </w:r>
    </w:p>
    <w:p w:rsidR="00936BAF" w:rsidRPr="00B87604" w:rsidRDefault="007F633E" w:rsidP="006F1CA1">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B87604">
        <w:rPr>
          <w:rFonts w:ascii="Times New Roman" w:hAnsi="Times New Roman" w:cs="Times New Roman"/>
          <w:sz w:val="24"/>
          <w:szCs w:val="24"/>
        </w:rPr>
        <w:t>Администрация информирует заявителя об отказе в выдаче специального разрешения с обязательным указанием оснований принятия данного решения.</w:t>
      </w:r>
    </w:p>
    <w:p w:rsidR="007F633E" w:rsidRPr="00B87604" w:rsidRDefault="00A1097C" w:rsidP="00563C3C">
      <w:pPr>
        <w:widowControl w:val="0"/>
        <w:autoSpaceDE w:val="0"/>
        <w:autoSpaceDN w:val="0"/>
        <w:adjustRightInd w:val="0"/>
        <w:spacing w:after="0" w:line="240" w:lineRule="auto"/>
        <w:ind w:firstLine="425"/>
        <w:jc w:val="both"/>
        <w:outlineLvl w:val="2"/>
        <w:rPr>
          <w:rFonts w:ascii="Times New Roman" w:hAnsi="Times New Roman" w:cs="Times New Roman"/>
          <w:sz w:val="24"/>
          <w:szCs w:val="24"/>
        </w:rPr>
      </w:pPr>
      <w:bookmarkStart w:id="14" w:name="Par157"/>
      <w:bookmarkEnd w:id="14"/>
      <w:r>
        <w:rPr>
          <w:rFonts w:ascii="Times New Roman" w:hAnsi="Times New Roman" w:cs="Times New Roman"/>
          <w:sz w:val="24"/>
          <w:szCs w:val="24"/>
        </w:rPr>
        <w:t>1</w:t>
      </w:r>
      <w:r w:rsidR="00761309">
        <w:rPr>
          <w:rFonts w:ascii="Times New Roman" w:hAnsi="Times New Roman" w:cs="Times New Roman"/>
          <w:sz w:val="24"/>
          <w:szCs w:val="24"/>
        </w:rPr>
        <w:t>6</w:t>
      </w:r>
      <w:r w:rsidR="00C67449">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Размер платы за предоставление муниципальной услуги</w:t>
      </w:r>
    </w:p>
    <w:p w:rsidR="007F633E" w:rsidRPr="002505C4" w:rsidRDefault="002578AF"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Взимание платы за предоставление муниципальной услуги по выдаче специальных разрешений на движение по автомобильным дорогам местного значения транспортных средств, осуществляющих перевозки тяжеловесных и (или) крупногабаритных грузов не предусмотрено.</w:t>
      </w:r>
    </w:p>
    <w:p w:rsidR="009A7C91" w:rsidRPr="00B87604" w:rsidRDefault="009A7C91"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За выдачу специального разрешения</w:t>
      </w:r>
      <w:r w:rsidR="00BD353B">
        <w:rPr>
          <w:rFonts w:ascii="Times New Roman" w:hAnsi="Times New Roman" w:cs="Times New Roman"/>
          <w:sz w:val="24"/>
          <w:szCs w:val="24"/>
        </w:rPr>
        <w:t xml:space="preserve"> </w:t>
      </w:r>
      <w:r w:rsidR="007568C4">
        <w:rPr>
          <w:rFonts w:ascii="Times New Roman" w:hAnsi="Times New Roman" w:cs="Times New Roman"/>
          <w:sz w:val="24"/>
          <w:szCs w:val="24"/>
        </w:rPr>
        <w:t>взимается</w:t>
      </w:r>
      <w:r w:rsidR="00BD353B">
        <w:rPr>
          <w:rFonts w:ascii="Times New Roman" w:hAnsi="Times New Roman" w:cs="Times New Roman"/>
          <w:sz w:val="24"/>
          <w:szCs w:val="24"/>
        </w:rPr>
        <w:t xml:space="preserve"> государственная пошлина </w:t>
      </w:r>
      <w:r w:rsidR="007568C4">
        <w:rPr>
          <w:rFonts w:ascii="Times New Roman" w:hAnsi="Times New Roman" w:cs="Times New Roman"/>
          <w:sz w:val="24"/>
          <w:szCs w:val="24"/>
        </w:rPr>
        <w:t>в порядке и размерах, установленных подпунктом 111 пункта 1 статьи 333</w:t>
      </w:r>
      <w:r w:rsidR="001771EE">
        <w:rPr>
          <w:rFonts w:ascii="Times New Roman" w:hAnsi="Times New Roman" w:cs="Times New Roman"/>
          <w:sz w:val="24"/>
          <w:szCs w:val="24"/>
        </w:rPr>
        <w:t xml:space="preserve">.33 </w:t>
      </w:r>
      <w:r w:rsidR="007568C4">
        <w:rPr>
          <w:rFonts w:ascii="Times New Roman" w:hAnsi="Times New Roman" w:cs="Times New Roman"/>
          <w:sz w:val="24"/>
          <w:szCs w:val="24"/>
        </w:rPr>
        <w:t xml:space="preserve"> главы 25.3 Налогового Кодекса Российской Федерации.</w:t>
      </w:r>
    </w:p>
    <w:p w:rsidR="007F633E" w:rsidRPr="00DF2CAF" w:rsidRDefault="00A1097C"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bookmarkStart w:id="15" w:name="Par163"/>
      <w:bookmarkEnd w:id="15"/>
      <w:r>
        <w:rPr>
          <w:rFonts w:ascii="Times New Roman" w:hAnsi="Times New Roman" w:cs="Times New Roman"/>
          <w:sz w:val="24"/>
          <w:szCs w:val="24"/>
        </w:rPr>
        <w:t>1</w:t>
      </w:r>
      <w:r w:rsidR="00761309">
        <w:rPr>
          <w:rFonts w:ascii="Times New Roman" w:hAnsi="Times New Roman" w:cs="Times New Roman"/>
          <w:sz w:val="24"/>
          <w:szCs w:val="24"/>
        </w:rPr>
        <w:t>7</w:t>
      </w:r>
      <w:r w:rsidR="0022116D">
        <w:rPr>
          <w:rFonts w:ascii="Times New Roman" w:hAnsi="Times New Roman" w:cs="Times New Roman"/>
          <w:sz w:val="24"/>
          <w:szCs w:val="24"/>
        </w:rPr>
        <w:t xml:space="preserve">. </w:t>
      </w:r>
      <w:r w:rsidR="007F633E" w:rsidRPr="00B87604">
        <w:rPr>
          <w:rFonts w:ascii="Times New Roman" w:hAnsi="Times New Roman" w:cs="Times New Roman"/>
          <w:sz w:val="24"/>
          <w:szCs w:val="24"/>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r w:rsidR="00DF2CAF" w:rsidRPr="00DF2CAF">
        <w:rPr>
          <w:rFonts w:ascii="Times New Roman" w:hAnsi="Times New Roman" w:cs="Times New Roman"/>
          <w:sz w:val="24"/>
          <w:szCs w:val="24"/>
        </w:rPr>
        <w:t>:</w:t>
      </w:r>
    </w:p>
    <w:p w:rsidR="007F633E" w:rsidRPr="00B87604" w:rsidRDefault="00DF2CAF"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DF2CAF">
        <w:rPr>
          <w:rFonts w:ascii="Times New Roman" w:hAnsi="Times New Roman" w:cs="Times New Roman"/>
          <w:sz w:val="24"/>
          <w:szCs w:val="24"/>
        </w:rPr>
        <w:t xml:space="preserve">- </w:t>
      </w:r>
      <w:r w:rsidR="007F633E" w:rsidRPr="00B87604">
        <w:rPr>
          <w:rFonts w:ascii="Times New Roman" w:hAnsi="Times New Roman" w:cs="Times New Roman"/>
          <w:sz w:val="24"/>
          <w:szCs w:val="24"/>
        </w:rPr>
        <w:t>Время ожидания заявителя в очереди при подаче заявления о предоставлении муниципальной услуги, а также получения результата предоставления муниципальной услуги не должно превышать 15 минут.</w:t>
      </w:r>
    </w:p>
    <w:p w:rsidR="007F633E" w:rsidRPr="00B87604" w:rsidRDefault="00DF2CAF"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DF2CAF">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Время ожидания в очереди для получения консультации не должно превышать 30 минут.</w:t>
      </w:r>
    </w:p>
    <w:p w:rsidR="007F633E" w:rsidRPr="00B87604" w:rsidRDefault="00DF2CAF"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DF2CAF">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Продолжительность приема документов специалистом </w:t>
      </w:r>
      <w:r w:rsidR="00036102">
        <w:rPr>
          <w:rFonts w:ascii="Times New Roman" w:hAnsi="Times New Roman" w:cs="Times New Roman"/>
          <w:sz w:val="24"/>
          <w:szCs w:val="24"/>
        </w:rPr>
        <w:t>Отдела</w:t>
      </w:r>
      <w:r w:rsidR="007F633E" w:rsidRPr="00B87604">
        <w:rPr>
          <w:rFonts w:ascii="Times New Roman" w:hAnsi="Times New Roman" w:cs="Times New Roman"/>
          <w:sz w:val="24"/>
          <w:szCs w:val="24"/>
        </w:rPr>
        <w:t xml:space="preserve"> у одного заявителя не должно превышать 10 минут.</w:t>
      </w:r>
    </w:p>
    <w:p w:rsidR="007F633E" w:rsidRPr="00B87604" w:rsidRDefault="00DF2CAF"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sidRPr="00DF2CAF">
        <w:rPr>
          <w:rFonts w:ascii="Times New Roman" w:hAnsi="Times New Roman" w:cs="Times New Roman"/>
          <w:sz w:val="24"/>
          <w:szCs w:val="24"/>
        </w:rPr>
        <w:t>-</w:t>
      </w:r>
      <w:r w:rsidR="007F633E" w:rsidRPr="00B87604">
        <w:rPr>
          <w:rFonts w:ascii="Times New Roman" w:hAnsi="Times New Roman" w:cs="Times New Roman"/>
          <w:sz w:val="24"/>
          <w:szCs w:val="24"/>
        </w:rPr>
        <w:t xml:space="preserve"> В случае предоставления заявителем нескольких заявлений общее время приема документов увеличивается на 5 минут на каждое заявление.</w:t>
      </w:r>
    </w:p>
    <w:p w:rsidR="007F633E" w:rsidRPr="00B87604" w:rsidRDefault="007B385D" w:rsidP="00563C3C">
      <w:pPr>
        <w:widowControl w:val="0"/>
        <w:autoSpaceDE w:val="0"/>
        <w:autoSpaceDN w:val="0"/>
        <w:adjustRightInd w:val="0"/>
        <w:spacing w:after="0" w:line="240" w:lineRule="auto"/>
        <w:ind w:firstLine="425"/>
        <w:jc w:val="both"/>
        <w:outlineLvl w:val="2"/>
        <w:rPr>
          <w:rFonts w:ascii="Times New Roman" w:hAnsi="Times New Roman" w:cs="Times New Roman"/>
          <w:sz w:val="24"/>
          <w:szCs w:val="24"/>
        </w:rPr>
      </w:pPr>
      <w:bookmarkStart w:id="16" w:name="Par172"/>
      <w:bookmarkEnd w:id="16"/>
      <w:r>
        <w:rPr>
          <w:rFonts w:ascii="Times New Roman" w:hAnsi="Times New Roman" w:cs="Times New Roman"/>
          <w:sz w:val="24"/>
          <w:szCs w:val="24"/>
        </w:rPr>
        <w:t>1</w:t>
      </w:r>
      <w:r w:rsidR="00761309">
        <w:rPr>
          <w:rFonts w:ascii="Times New Roman" w:hAnsi="Times New Roman" w:cs="Times New Roman"/>
          <w:sz w:val="24"/>
          <w:szCs w:val="24"/>
        </w:rPr>
        <w:t>8</w:t>
      </w:r>
      <w:r w:rsidR="007F633E" w:rsidRPr="00B87604">
        <w:rPr>
          <w:rFonts w:ascii="Times New Roman" w:hAnsi="Times New Roman" w:cs="Times New Roman"/>
          <w:sz w:val="24"/>
          <w:szCs w:val="24"/>
        </w:rPr>
        <w:t>. Срок регистрации заявления о предоставлении муниципальной услуги</w:t>
      </w:r>
    </w:p>
    <w:p w:rsidR="007F633E" w:rsidRPr="00B87604" w:rsidRDefault="00761309" w:rsidP="00563C3C">
      <w:pPr>
        <w:widowControl w:val="0"/>
        <w:autoSpaceDE w:val="0"/>
        <w:autoSpaceDN w:val="0"/>
        <w:adjustRightInd w:val="0"/>
        <w:spacing w:after="0" w:line="240" w:lineRule="auto"/>
        <w:ind w:firstLine="425"/>
        <w:jc w:val="both"/>
        <w:rPr>
          <w:rFonts w:ascii="Times New Roman" w:hAnsi="Times New Roman" w:cs="Times New Roman"/>
          <w:sz w:val="24"/>
          <w:szCs w:val="24"/>
        </w:rPr>
      </w:pPr>
      <w:r>
        <w:rPr>
          <w:rFonts w:ascii="Times New Roman" w:hAnsi="Times New Roman" w:cs="Times New Roman"/>
          <w:sz w:val="24"/>
          <w:szCs w:val="24"/>
        </w:rPr>
        <w:t>За</w:t>
      </w:r>
      <w:r w:rsidR="007F633E" w:rsidRPr="00B87604">
        <w:rPr>
          <w:rFonts w:ascii="Times New Roman" w:hAnsi="Times New Roman" w:cs="Times New Roman"/>
          <w:sz w:val="24"/>
          <w:szCs w:val="24"/>
        </w:rPr>
        <w:t xml:space="preserve">явление регистрируется специалистом </w:t>
      </w:r>
      <w:r w:rsidR="005F02CC">
        <w:rPr>
          <w:rFonts w:ascii="Times New Roman" w:hAnsi="Times New Roman" w:cs="Times New Roman"/>
          <w:sz w:val="24"/>
          <w:szCs w:val="24"/>
        </w:rPr>
        <w:t>Отдела</w:t>
      </w:r>
      <w:r w:rsidR="007F633E" w:rsidRPr="00B87604">
        <w:rPr>
          <w:rFonts w:ascii="Times New Roman" w:hAnsi="Times New Roman" w:cs="Times New Roman"/>
          <w:sz w:val="24"/>
          <w:szCs w:val="24"/>
        </w:rPr>
        <w:t>, ответственным за регистрацию заявления, в журнале "Выдача специальных разрешений" в течение одного рабочего дня с даты его поступления.</w:t>
      </w:r>
    </w:p>
    <w:p w:rsidR="007F633E" w:rsidRDefault="007B385D"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bookmarkStart w:id="17" w:name="Par177"/>
      <w:bookmarkEnd w:id="17"/>
      <w:r>
        <w:rPr>
          <w:rFonts w:ascii="Times New Roman" w:hAnsi="Times New Roman" w:cs="Times New Roman"/>
          <w:sz w:val="24"/>
          <w:szCs w:val="24"/>
        </w:rPr>
        <w:t>1</w:t>
      </w:r>
      <w:r w:rsidR="00761309">
        <w:rPr>
          <w:rFonts w:ascii="Times New Roman" w:hAnsi="Times New Roman" w:cs="Times New Roman"/>
          <w:sz w:val="24"/>
          <w:szCs w:val="24"/>
        </w:rPr>
        <w:t>9</w:t>
      </w:r>
      <w:r w:rsidR="00AC1565" w:rsidRPr="00AC1565">
        <w:rPr>
          <w:rFonts w:ascii="Times New Roman" w:hAnsi="Times New Roman" w:cs="Times New Roman"/>
          <w:sz w:val="24"/>
          <w:szCs w:val="24"/>
        </w:rPr>
        <w:t>.</w:t>
      </w:r>
      <w:r w:rsidR="007F633E" w:rsidRPr="00B87604">
        <w:rPr>
          <w:rFonts w:ascii="Times New Roman" w:hAnsi="Times New Roman" w:cs="Times New Roman"/>
          <w:sz w:val="24"/>
          <w:szCs w:val="24"/>
        </w:rPr>
        <w:t xml:space="preserve"> Требования к помещениям, в которых предоставляется муниципальная услуга</w:t>
      </w:r>
      <w:r>
        <w:rPr>
          <w:rFonts w:ascii="Times New Roman" w:hAnsi="Times New Roman" w:cs="Times New Roman"/>
          <w:sz w:val="24"/>
          <w:szCs w:val="24"/>
        </w:rPr>
        <w:t>, к месту ожидания и приема заявителей, размещению и оформлению визуальной, текстовой и мультимедийной информации о порядке предоставления такой услуги.</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Места предоставления муниципальной услуги должны отвечать следующим требованиям.</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Вход в Администрацию оборудуется пандусом, позволяющим обеспечить беспрепятственный доступ инвалидов, включая инвалидов-колясочников.</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Помещения для работы с заявителями оборудуются соответствующими информационными вывесками, указателями.</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Визуальная, текстовая и мультимедийная информация о порядке предоставления муниципальной услуги размещается на Портале и официальном сайте Администрации.</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Рабочие места специалистов, предоставляющих муниципальную услугу, оборудуются компьютерами и оргтехникой, позволяющими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Места ожидания должны соответствовать комфортным условиям для заявителей и оптимальным условиям работы специалистов, в том числе необходимо наличие доступных мест общего пользования (туалет, гардероб).</w:t>
      </w:r>
    </w:p>
    <w:p w:rsidR="00BF37FC" w:rsidRDefault="00BF37FC"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Места ожидания в очереди на консультацию или получение результатов</w:t>
      </w:r>
      <w:r w:rsidR="00D7312F">
        <w:rPr>
          <w:rFonts w:ascii="Times New Roman" w:hAnsi="Times New Roman" w:cs="Times New Roman"/>
          <w:sz w:val="24"/>
          <w:szCs w:val="24"/>
        </w:rPr>
        <w:t xml:space="preserve"> муниципальной услуги должны быть оборудованы стульями, кресельными секциями или скамьями (банкетками).</w:t>
      </w:r>
    </w:p>
    <w:p w:rsidR="00D7312F" w:rsidRPr="00B87604" w:rsidRDefault="00D7312F" w:rsidP="00563C3C">
      <w:pPr>
        <w:widowControl w:val="0"/>
        <w:autoSpaceDE w:val="0"/>
        <w:autoSpaceDN w:val="0"/>
        <w:adjustRightInd w:val="0"/>
        <w:spacing w:after="0" w:line="240" w:lineRule="auto"/>
        <w:ind w:firstLine="426"/>
        <w:jc w:val="both"/>
        <w:outlineLvl w:val="2"/>
        <w:rPr>
          <w:rFonts w:ascii="Times New Roman" w:hAnsi="Times New Roman" w:cs="Times New Roman"/>
          <w:sz w:val="24"/>
          <w:szCs w:val="24"/>
        </w:rPr>
      </w:pPr>
      <w:r>
        <w:rPr>
          <w:rFonts w:ascii="Times New Roman" w:hAnsi="Times New Roman" w:cs="Times New Roman"/>
          <w:sz w:val="24"/>
          <w:szCs w:val="24"/>
        </w:rPr>
        <w:t>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заявителями.</w:t>
      </w:r>
    </w:p>
    <w:p w:rsidR="00D7312F" w:rsidRDefault="00D7312F"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 п</w:t>
      </w:r>
      <w:r w:rsidR="007F633E" w:rsidRPr="00B87604">
        <w:rPr>
          <w:rFonts w:ascii="Times New Roman" w:hAnsi="Times New Roman" w:cs="Times New Roman"/>
          <w:sz w:val="24"/>
          <w:szCs w:val="24"/>
        </w:rPr>
        <w:t>омещения</w:t>
      </w:r>
      <w:r>
        <w:rPr>
          <w:rFonts w:ascii="Times New Roman" w:hAnsi="Times New Roman" w:cs="Times New Roman"/>
          <w:sz w:val="24"/>
          <w:szCs w:val="24"/>
        </w:rPr>
        <w:t xml:space="preserve">х для специалистов, предоставляющих муниципальную услугу, и местах </w:t>
      </w:r>
      <w:r>
        <w:rPr>
          <w:rFonts w:ascii="Times New Roman" w:hAnsi="Times New Roman" w:cs="Times New Roman"/>
          <w:sz w:val="24"/>
          <w:szCs w:val="24"/>
        </w:rPr>
        <w:lastRenderedPageBreak/>
        <w:t>ожидания и приема заявителей необходимо наличие средств пожаротушения и системы оповещения о возникновении чрезвычайной ситуации.</w:t>
      </w:r>
      <w:r w:rsidR="007F633E" w:rsidRPr="00B87604">
        <w:rPr>
          <w:rFonts w:ascii="Times New Roman" w:hAnsi="Times New Roman" w:cs="Times New Roman"/>
          <w:sz w:val="24"/>
          <w:szCs w:val="24"/>
        </w:rPr>
        <w:t xml:space="preserve"> </w:t>
      </w:r>
    </w:p>
    <w:p w:rsidR="00D7312F" w:rsidRDefault="00761309"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20</w:t>
      </w:r>
      <w:r w:rsidR="00AC1565">
        <w:rPr>
          <w:rFonts w:ascii="Times New Roman" w:hAnsi="Times New Roman" w:cs="Times New Roman"/>
          <w:sz w:val="24"/>
          <w:szCs w:val="24"/>
        </w:rPr>
        <w:t>.</w:t>
      </w:r>
      <w:r w:rsidR="00D7312F">
        <w:rPr>
          <w:rFonts w:ascii="Times New Roman" w:hAnsi="Times New Roman" w:cs="Times New Roman"/>
          <w:sz w:val="24"/>
          <w:szCs w:val="24"/>
        </w:rPr>
        <w:t xml:space="preserve"> Показатели доступности и качества муниципальной услуги</w:t>
      </w:r>
      <w:r w:rsidR="00D7312F" w:rsidRPr="00D7312F">
        <w:rPr>
          <w:rFonts w:ascii="Times New Roman" w:hAnsi="Times New Roman" w:cs="Times New Roman"/>
          <w:sz w:val="24"/>
          <w:szCs w:val="24"/>
        </w:rPr>
        <w:t>:</w:t>
      </w:r>
    </w:p>
    <w:p w:rsidR="00D7312F" w:rsidRDefault="00D7312F"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возможность получения муниципальной услуги своевременно и в соответствии со стандартом предоставления муниципальной услуги</w:t>
      </w:r>
      <w:r w:rsidRPr="00D7312F">
        <w:rPr>
          <w:rFonts w:ascii="Times New Roman" w:hAnsi="Times New Roman" w:cs="Times New Roman"/>
          <w:sz w:val="24"/>
          <w:szCs w:val="24"/>
        </w:rPr>
        <w:t>;</w:t>
      </w:r>
    </w:p>
    <w:p w:rsidR="00D7312F" w:rsidRDefault="00D7312F"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возможность получения полной, актуальной ии достоверной информацию о порядке предоставления муниципальной услуги, в том числе с использованием информационно-коммуникационных технологий</w:t>
      </w:r>
      <w:r w:rsidRPr="00D7312F">
        <w:rPr>
          <w:rFonts w:ascii="Times New Roman" w:hAnsi="Times New Roman" w:cs="Times New Roman"/>
          <w:sz w:val="24"/>
          <w:szCs w:val="24"/>
        </w:rPr>
        <w:t>;</w:t>
      </w:r>
    </w:p>
    <w:p w:rsidR="00D7312F" w:rsidRDefault="00D7312F"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xml:space="preserve">- возможность </w:t>
      </w:r>
      <w:r w:rsidR="00BE3808">
        <w:rPr>
          <w:rFonts w:ascii="Times New Roman" w:hAnsi="Times New Roman" w:cs="Times New Roman"/>
          <w:sz w:val="24"/>
          <w:szCs w:val="24"/>
        </w:rPr>
        <w:t>получения информации о результате предоставления муниципальной услуги</w:t>
      </w:r>
      <w:r w:rsidR="00BE3808" w:rsidRPr="00BE3808">
        <w:rPr>
          <w:rFonts w:ascii="Times New Roman" w:hAnsi="Times New Roman" w:cs="Times New Roman"/>
          <w:sz w:val="24"/>
          <w:szCs w:val="24"/>
        </w:rPr>
        <w:t>;</w:t>
      </w:r>
    </w:p>
    <w:p w:rsidR="00BE3808" w:rsidRPr="00BE3808" w:rsidRDefault="00BE3808"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-возможность обращения в досудебном и (или) судебном порядке в соответствии с законодательством Российской Федерации с жалобой (претензией) на принятое по его заявлению решение или на действия (бездействие) специалист</w:t>
      </w:r>
      <w:r w:rsidR="005F02CC">
        <w:rPr>
          <w:rFonts w:ascii="Times New Roman" w:hAnsi="Times New Roman" w:cs="Times New Roman"/>
          <w:sz w:val="24"/>
          <w:szCs w:val="24"/>
        </w:rPr>
        <w:t>а</w:t>
      </w:r>
      <w:r>
        <w:rPr>
          <w:rFonts w:ascii="Times New Roman" w:hAnsi="Times New Roman" w:cs="Times New Roman"/>
          <w:sz w:val="24"/>
          <w:szCs w:val="24"/>
        </w:rPr>
        <w:t xml:space="preserve"> </w:t>
      </w:r>
      <w:r w:rsidR="005F02CC">
        <w:rPr>
          <w:rFonts w:ascii="Times New Roman" w:hAnsi="Times New Roman" w:cs="Times New Roman"/>
          <w:sz w:val="24"/>
          <w:szCs w:val="24"/>
        </w:rPr>
        <w:t>Отдела</w:t>
      </w:r>
      <w:r>
        <w:rPr>
          <w:rFonts w:ascii="Times New Roman" w:hAnsi="Times New Roman" w:cs="Times New Roman"/>
          <w:sz w:val="24"/>
          <w:szCs w:val="24"/>
        </w:rPr>
        <w:t>.</w:t>
      </w:r>
    </w:p>
    <w:p w:rsidR="00BE3808" w:rsidRPr="00BE3808" w:rsidRDefault="00BE3808"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Основные требования к качеству предоставления муниципальной услуги</w:t>
      </w:r>
      <w:r w:rsidRPr="00BE3808">
        <w:rPr>
          <w:rFonts w:ascii="Times New Roman" w:hAnsi="Times New Roman" w:cs="Times New Roman"/>
          <w:sz w:val="24"/>
          <w:szCs w:val="24"/>
        </w:rPr>
        <w:t>:</w:t>
      </w:r>
    </w:p>
    <w:p w:rsidR="00BE3808" w:rsidRDefault="00BE3808" w:rsidP="00BE3808">
      <w:pPr>
        <w:pStyle w:val="ac"/>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своевременность предоставления муниципальной услуги</w:t>
      </w:r>
      <w:r>
        <w:rPr>
          <w:rFonts w:ascii="Times New Roman" w:hAnsi="Times New Roman" w:cs="Times New Roman"/>
          <w:sz w:val="24"/>
          <w:szCs w:val="24"/>
          <w:lang w:val="en-US"/>
        </w:rPr>
        <w:t>;</w:t>
      </w:r>
    </w:p>
    <w:p w:rsidR="00BE3808" w:rsidRDefault="00BE3808" w:rsidP="00BE3808">
      <w:pPr>
        <w:pStyle w:val="ac"/>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достоверность и полнота информирования заявителя о ходе рассмотрения его обращения</w:t>
      </w:r>
      <w:r w:rsidRPr="00BE3808">
        <w:rPr>
          <w:rFonts w:ascii="Times New Roman" w:hAnsi="Times New Roman" w:cs="Times New Roman"/>
          <w:sz w:val="24"/>
          <w:szCs w:val="24"/>
        </w:rPr>
        <w:t>;</w:t>
      </w:r>
    </w:p>
    <w:p w:rsidR="00BE3808" w:rsidRDefault="00BE3808" w:rsidP="00BE3808">
      <w:pPr>
        <w:pStyle w:val="ac"/>
        <w:widowControl w:val="0"/>
        <w:numPr>
          <w:ilvl w:val="0"/>
          <w:numId w:val="4"/>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удобство и доступность получения заявителем информации о порядке предоставления услуги.</w:t>
      </w:r>
    </w:p>
    <w:p w:rsidR="00BE3808" w:rsidRPr="00BE3808" w:rsidRDefault="00BE3808" w:rsidP="00BE3808">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Показателями качества предоставления муниципальной услуги являются срок рассмотрения заявления, отсутствие или наличие жалоб на действия (бездействие) специалистов.</w:t>
      </w:r>
    </w:p>
    <w:p w:rsidR="00BE3808" w:rsidRDefault="00BE3808"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При предоставлении муниципальной услуги</w:t>
      </w:r>
      <w:r w:rsidRPr="00BE3808">
        <w:rPr>
          <w:rFonts w:ascii="Times New Roman" w:hAnsi="Times New Roman" w:cs="Times New Roman"/>
          <w:sz w:val="24"/>
          <w:szCs w:val="24"/>
        </w:rPr>
        <w:t>:</w:t>
      </w:r>
    </w:p>
    <w:p w:rsidR="00BE3808" w:rsidRDefault="00BE3808"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при направлении запроса почтовым отправлением или в электронной форме непосредственного взаимодействия заявителя со специалистом, осуществляющим предоставление муниципальной услуги, как правило, не требуется</w:t>
      </w:r>
      <w:r w:rsidRPr="00BE3808">
        <w:rPr>
          <w:rFonts w:ascii="Times New Roman" w:hAnsi="Times New Roman" w:cs="Times New Roman"/>
          <w:sz w:val="24"/>
          <w:szCs w:val="24"/>
        </w:rPr>
        <w:t>;</w:t>
      </w:r>
    </w:p>
    <w:p w:rsidR="00BE3808" w:rsidRDefault="00BE3808"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 при личном обращении заявитель осуществляет взаимодействие со специалистом, осуществляющим предоставление муниципальной услуги, при подаче запроса и получении</w:t>
      </w:r>
      <w:r w:rsidR="001A7000">
        <w:rPr>
          <w:rFonts w:ascii="Times New Roman" w:hAnsi="Times New Roman" w:cs="Times New Roman"/>
          <w:sz w:val="24"/>
          <w:szCs w:val="24"/>
        </w:rPr>
        <w:t xml:space="preserve"> подготовленных в ходе исполнения муниципальной услуги документов.</w:t>
      </w:r>
    </w:p>
    <w:p w:rsidR="001A7000" w:rsidRDefault="001A7000" w:rsidP="00563C3C">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761309">
        <w:rPr>
          <w:rFonts w:ascii="Times New Roman" w:hAnsi="Times New Roman" w:cs="Times New Roman"/>
          <w:sz w:val="24"/>
          <w:szCs w:val="24"/>
        </w:rPr>
        <w:t>1</w:t>
      </w:r>
      <w:r>
        <w:rPr>
          <w:rFonts w:ascii="Times New Roman" w:hAnsi="Times New Roman" w:cs="Times New Roman"/>
          <w:sz w:val="24"/>
          <w:szCs w:val="24"/>
        </w:rPr>
        <w:t>. Иные требования,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w:t>
      </w:r>
    </w:p>
    <w:p w:rsidR="003F33CA" w:rsidRPr="00896073" w:rsidRDefault="003F33CA" w:rsidP="003F33C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96073">
        <w:rPr>
          <w:rFonts w:ascii="Times New Roman" w:eastAsia="Times New Roman" w:hAnsi="Times New Roman" w:cs="Times New Roman"/>
          <w:sz w:val="24"/>
          <w:szCs w:val="24"/>
        </w:rPr>
        <w:t>Обеспечение возможности получения заявителями информации о предоставляемой муниципальной услуге на официальном сайте Администрации и на Портале.</w:t>
      </w:r>
    </w:p>
    <w:p w:rsidR="003F33CA" w:rsidRPr="00852BE4" w:rsidRDefault="003F33CA" w:rsidP="003F33CA">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896073">
        <w:rPr>
          <w:rFonts w:ascii="Times New Roman" w:eastAsia="Times New Roman" w:hAnsi="Times New Roman" w:cs="Times New Roman"/>
          <w:sz w:val="24"/>
          <w:szCs w:val="24"/>
        </w:rPr>
        <w:t>Обеспечение возможности для заявителей осуществлять с использованием официального сайта Администрации и Портала мониторинг хода предоставления муниципальной</w:t>
      </w:r>
      <w:r>
        <w:rPr>
          <w:rFonts w:ascii="Times New Roman" w:eastAsia="Times New Roman" w:hAnsi="Times New Roman" w:cs="Times New Roman"/>
          <w:sz w:val="24"/>
          <w:szCs w:val="24"/>
        </w:rPr>
        <w:t xml:space="preserve"> услуги.</w:t>
      </w:r>
    </w:p>
    <w:p w:rsidR="003F33CA" w:rsidRPr="00B9549F" w:rsidRDefault="003F33CA" w:rsidP="003F33CA">
      <w:pPr>
        <w:tabs>
          <w:tab w:val="left" w:pos="-5529"/>
          <w:tab w:val="left" w:pos="1260"/>
          <w:tab w:val="left" w:pos="1843"/>
        </w:tabs>
        <w:autoSpaceDE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B9549F">
        <w:rPr>
          <w:rFonts w:ascii="Times New Roman" w:eastAsia="Times New Roman" w:hAnsi="Times New Roman" w:cs="Times New Roman"/>
          <w:sz w:val="24"/>
          <w:szCs w:val="24"/>
        </w:rPr>
        <w:t>Предоставление муниципальной услуги в многофункциональных центрах предоставления государственных и муниципальных услуг, осуществляется в соответствии с соглашениями, заключенными между многофункциональным центром и Администрацией, с момента вступления в силу соответствующего соглашения о взаимодействии.</w:t>
      </w:r>
    </w:p>
    <w:p w:rsidR="003F33CA" w:rsidRPr="00B9549F" w:rsidRDefault="003F33CA" w:rsidP="003F33CA">
      <w:pPr>
        <w:tabs>
          <w:tab w:val="left" w:pos="-5529"/>
          <w:tab w:val="left" w:pos="1260"/>
          <w:tab w:val="left" w:pos="1843"/>
        </w:tabs>
        <w:autoSpaceDE w:val="0"/>
        <w:spacing w:after="0" w:line="240" w:lineRule="auto"/>
        <w:ind w:firstLine="709"/>
        <w:jc w:val="both"/>
        <w:rPr>
          <w:rFonts w:ascii="Times New Roman" w:eastAsia="Times New Roman" w:hAnsi="Times New Roman" w:cs="Times New Roman"/>
          <w:sz w:val="24"/>
          <w:szCs w:val="24"/>
        </w:rPr>
      </w:pPr>
      <w:r w:rsidRPr="00B9549F">
        <w:rPr>
          <w:rFonts w:ascii="Times New Roman" w:eastAsia="Times New Roman" w:hAnsi="Times New Roman" w:cs="Times New Roman"/>
          <w:sz w:val="24"/>
          <w:szCs w:val="24"/>
        </w:rPr>
        <w:t>Предоставление муниципальной услуги в электронной форме.</w:t>
      </w:r>
    </w:p>
    <w:p w:rsidR="003F33CA" w:rsidRPr="00B9549F" w:rsidRDefault="003F33CA" w:rsidP="003F33CA">
      <w:pPr>
        <w:tabs>
          <w:tab w:val="left" w:pos="-5529"/>
          <w:tab w:val="left" w:pos="1260"/>
          <w:tab w:val="left" w:pos="1843"/>
        </w:tabs>
        <w:autoSpaceDE w:val="0"/>
        <w:spacing w:after="0" w:line="240" w:lineRule="auto"/>
        <w:ind w:firstLine="709"/>
        <w:jc w:val="both"/>
        <w:rPr>
          <w:rFonts w:ascii="Times New Roman" w:eastAsia="Times New Roman" w:hAnsi="Times New Roman" w:cs="Times New Roman"/>
          <w:sz w:val="24"/>
          <w:szCs w:val="24"/>
        </w:rPr>
      </w:pPr>
      <w:r w:rsidRPr="00B9549F">
        <w:rPr>
          <w:rFonts w:ascii="Times New Roman" w:eastAsia="Times New Roman" w:hAnsi="Times New Roman" w:cs="Times New Roman"/>
          <w:sz w:val="24"/>
          <w:szCs w:val="24"/>
        </w:rPr>
        <w:t xml:space="preserve">Все предусмотренные настоящим административным регламентом документы, необходимые для получения муниципальной услуги, могут быть поданы заявителем в форме электронных документов в порядке, установленном Федеральным законом от 27.07.2010 № 210-ФЗ «Об организации предоставления государственных и муниципальных услуг». </w:t>
      </w:r>
    </w:p>
    <w:p w:rsidR="003F33CA" w:rsidRDefault="003F33CA" w:rsidP="003F33CA">
      <w:pPr>
        <w:tabs>
          <w:tab w:val="left" w:pos="-5529"/>
          <w:tab w:val="left" w:pos="1260"/>
          <w:tab w:val="left" w:pos="1843"/>
        </w:tabs>
        <w:autoSpaceDE w:val="0"/>
        <w:spacing w:after="0" w:line="240" w:lineRule="auto"/>
        <w:ind w:firstLine="709"/>
        <w:jc w:val="both"/>
        <w:rPr>
          <w:rFonts w:ascii="Times New Roman" w:eastAsia="Times New Roman" w:hAnsi="Times New Roman" w:cs="Times New Roman"/>
          <w:sz w:val="24"/>
          <w:szCs w:val="24"/>
        </w:rPr>
      </w:pPr>
      <w:r w:rsidRPr="00B9549F">
        <w:rPr>
          <w:rFonts w:ascii="Times New Roman" w:eastAsia="Times New Roman" w:hAnsi="Times New Roman" w:cs="Times New Roman"/>
          <w:sz w:val="24"/>
          <w:szCs w:val="24"/>
        </w:rPr>
        <w:t>Для получения муниципальной услуги в электронной форме заявитель направляет соответствующее заявление в электронной форме путем заполнения формы заявления, размещенной на сайте Администрации в сети Интернет (далее - заявление в электронной форме), также можно направить заявление в электронной форме с использованием федеральной государственной информационной системы «Единый портал предоставления государственных и муниципальных услуг (функций).</w:t>
      </w:r>
    </w:p>
    <w:p w:rsidR="007F633E" w:rsidRPr="00B87604" w:rsidRDefault="007F633E" w:rsidP="003F33CA">
      <w:pPr>
        <w:widowControl w:val="0"/>
        <w:autoSpaceDE w:val="0"/>
        <w:autoSpaceDN w:val="0"/>
        <w:adjustRightInd w:val="0"/>
        <w:outlineLvl w:val="1"/>
        <w:rPr>
          <w:rFonts w:ascii="Times New Roman" w:hAnsi="Times New Roman" w:cs="Times New Roman"/>
          <w:sz w:val="24"/>
          <w:szCs w:val="24"/>
        </w:rPr>
      </w:pPr>
      <w:bookmarkStart w:id="18" w:name="Par206"/>
      <w:bookmarkEnd w:id="18"/>
    </w:p>
    <w:p w:rsidR="007F633E" w:rsidRPr="003F33CA" w:rsidRDefault="0059131A" w:rsidP="00A20F98">
      <w:pPr>
        <w:widowControl w:val="0"/>
        <w:autoSpaceDE w:val="0"/>
        <w:autoSpaceDN w:val="0"/>
        <w:adjustRightInd w:val="0"/>
        <w:ind w:firstLine="426"/>
        <w:jc w:val="both"/>
        <w:outlineLvl w:val="1"/>
        <w:rPr>
          <w:rFonts w:ascii="Times New Roman" w:hAnsi="Times New Roman" w:cs="Times New Roman"/>
          <w:sz w:val="24"/>
          <w:szCs w:val="24"/>
        </w:rPr>
      </w:pPr>
      <w:r w:rsidRPr="003F33CA">
        <w:rPr>
          <w:rFonts w:ascii="Times New Roman" w:hAnsi="Times New Roman" w:cs="Times New Roman"/>
          <w:sz w:val="24"/>
          <w:szCs w:val="24"/>
          <w:lang w:val="en-US"/>
        </w:rPr>
        <w:t>III</w:t>
      </w:r>
      <w:r w:rsidRPr="003F33CA">
        <w:rPr>
          <w:rFonts w:ascii="Times New Roman" w:hAnsi="Times New Roman" w:cs="Times New Roman"/>
          <w:sz w:val="24"/>
          <w:szCs w:val="24"/>
        </w:rPr>
        <w:t>.</w:t>
      </w:r>
      <w:r w:rsidR="007F633E" w:rsidRPr="003F33CA">
        <w:rPr>
          <w:rFonts w:ascii="Times New Roman" w:hAnsi="Times New Roman" w:cs="Times New Roman"/>
          <w:sz w:val="24"/>
          <w:szCs w:val="24"/>
        </w:rPr>
        <w:t xml:space="preserve"> </w:t>
      </w:r>
      <w:r w:rsidRPr="003F33CA">
        <w:rPr>
          <w:rFonts w:ascii="Times New Roman" w:hAnsi="Times New Roman" w:cs="Times New Roman"/>
          <w:sz w:val="24"/>
          <w:szCs w:val="24"/>
        </w:rPr>
        <w:t>СОСТАВ</w:t>
      </w:r>
      <w:r w:rsidR="00C20A1D" w:rsidRPr="003F33CA">
        <w:rPr>
          <w:rFonts w:ascii="Times New Roman" w:hAnsi="Times New Roman" w:cs="Times New Roman"/>
          <w:sz w:val="24"/>
          <w:szCs w:val="24"/>
        </w:rPr>
        <w:t xml:space="preserve">, </w:t>
      </w:r>
      <w:r w:rsidRPr="003F33CA">
        <w:rPr>
          <w:rFonts w:ascii="Times New Roman" w:hAnsi="Times New Roman" w:cs="Times New Roman"/>
          <w:sz w:val="24"/>
          <w:szCs w:val="24"/>
        </w:rPr>
        <w:t>ПОСЛЕДОВАТЕЛЬНОСТЬ И СРОКИ ВЫПОЛНЕНИЯ</w:t>
      </w:r>
      <w:r w:rsidR="00C20A1D" w:rsidRPr="003F33CA">
        <w:rPr>
          <w:rFonts w:ascii="Times New Roman" w:hAnsi="Times New Roman" w:cs="Times New Roman"/>
          <w:sz w:val="24"/>
          <w:szCs w:val="24"/>
        </w:rPr>
        <w:t xml:space="preserve"> </w:t>
      </w:r>
      <w:r w:rsidRPr="003F33CA">
        <w:rPr>
          <w:rFonts w:ascii="Times New Roman" w:hAnsi="Times New Roman" w:cs="Times New Roman"/>
          <w:sz w:val="24"/>
          <w:szCs w:val="24"/>
        </w:rPr>
        <w:lastRenderedPageBreak/>
        <w:t>АДМИНИСТРАТИВНЫХ ПРОЦЕДУР</w:t>
      </w:r>
      <w:r w:rsidR="00C20A1D" w:rsidRPr="003F33CA">
        <w:rPr>
          <w:rFonts w:ascii="Times New Roman" w:hAnsi="Times New Roman" w:cs="Times New Roman"/>
          <w:sz w:val="24"/>
          <w:szCs w:val="24"/>
        </w:rPr>
        <w:t xml:space="preserve">, </w:t>
      </w:r>
      <w:r w:rsidRPr="003F33CA">
        <w:rPr>
          <w:rFonts w:ascii="Times New Roman" w:hAnsi="Times New Roman" w:cs="Times New Roman"/>
          <w:sz w:val="24"/>
          <w:szCs w:val="24"/>
        </w:rPr>
        <w:t>ТРЕБОВАНИЯ К ПОРЯДКУ ИХ ВЫПОЛНЕНИЯ</w:t>
      </w:r>
      <w:r w:rsidR="00C20A1D" w:rsidRPr="003F33CA">
        <w:rPr>
          <w:rFonts w:ascii="Times New Roman" w:hAnsi="Times New Roman" w:cs="Times New Roman"/>
          <w:sz w:val="24"/>
          <w:szCs w:val="24"/>
        </w:rPr>
        <w:t xml:space="preserve">, </w:t>
      </w:r>
      <w:r w:rsidRPr="003F33CA">
        <w:rPr>
          <w:rFonts w:ascii="Times New Roman" w:hAnsi="Times New Roman" w:cs="Times New Roman"/>
          <w:sz w:val="24"/>
          <w:szCs w:val="24"/>
        </w:rPr>
        <w:t>В ТОМ ЧИСЛЕ ОСОБЕННОСТИ</w:t>
      </w:r>
      <w:r w:rsidR="00C20A1D" w:rsidRPr="003F33CA">
        <w:rPr>
          <w:rFonts w:ascii="Times New Roman" w:hAnsi="Times New Roman" w:cs="Times New Roman"/>
          <w:sz w:val="24"/>
          <w:szCs w:val="24"/>
        </w:rPr>
        <w:t xml:space="preserve"> </w:t>
      </w:r>
      <w:r w:rsidRPr="003F33CA">
        <w:rPr>
          <w:rFonts w:ascii="Times New Roman" w:hAnsi="Times New Roman" w:cs="Times New Roman"/>
          <w:sz w:val="24"/>
          <w:szCs w:val="24"/>
        </w:rPr>
        <w:t>ВЫПОЛНЕНИЯ АДМИНИСТРАТИВНЫХ ПРОЦЕДУР</w:t>
      </w:r>
      <w:r w:rsidR="00C20A1D" w:rsidRPr="003F33CA">
        <w:rPr>
          <w:rFonts w:ascii="Times New Roman" w:hAnsi="Times New Roman" w:cs="Times New Roman"/>
          <w:sz w:val="24"/>
          <w:szCs w:val="24"/>
        </w:rPr>
        <w:t xml:space="preserve"> </w:t>
      </w:r>
      <w:r w:rsidRPr="003F33CA">
        <w:rPr>
          <w:rFonts w:ascii="Times New Roman" w:hAnsi="Times New Roman" w:cs="Times New Roman"/>
          <w:sz w:val="24"/>
          <w:szCs w:val="24"/>
        </w:rPr>
        <w:t>(ДЕЙСТВИЙ) В ЭЛЕКТРОННОЙ ФОРМЕ</w:t>
      </w:r>
      <w:r w:rsidR="006F1CA1">
        <w:rPr>
          <w:rFonts w:ascii="Times New Roman" w:hAnsi="Times New Roman" w:cs="Times New Roman"/>
          <w:sz w:val="24"/>
          <w:szCs w:val="24"/>
        </w:rPr>
        <w:t>, А ТАКЖЕ ОСОБЕННОСТИ  ВЫПОЛНЕНИЯ АДМИНИСТРАТИВНЫХ ПРОЦЕДУР (ДЕЙСТВИЙ) В МНОГОФУНКЦИОНАЛЬНОМ ЦЕНТРЕ.</w:t>
      </w:r>
      <w:r w:rsidR="00C20A1D" w:rsidRPr="003F33CA">
        <w:rPr>
          <w:rFonts w:ascii="Times New Roman" w:hAnsi="Times New Roman" w:cs="Times New Roman"/>
          <w:sz w:val="24"/>
          <w:szCs w:val="24"/>
        </w:rPr>
        <w:t xml:space="preserve"> </w:t>
      </w:r>
    </w:p>
    <w:p w:rsidR="007F633E" w:rsidRPr="00B87604" w:rsidRDefault="006A0AE3" w:rsidP="00FF71EC">
      <w:pPr>
        <w:widowControl w:val="0"/>
        <w:autoSpaceDE w:val="0"/>
        <w:autoSpaceDN w:val="0"/>
        <w:adjustRightInd w:val="0"/>
        <w:spacing w:after="0"/>
        <w:ind w:firstLine="426"/>
        <w:jc w:val="both"/>
        <w:rPr>
          <w:rFonts w:ascii="Times New Roman" w:hAnsi="Times New Roman" w:cs="Times New Roman"/>
          <w:sz w:val="24"/>
          <w:szCs w:val="24"/>
        </w:rPr>
      </w:pPr>
      <w:bookmarkStart w:id="19" w:name="Par208"/>
      <w:bookmarkEnd w:id="19"/>
      <w:r>
        <w:rPr>
          <w:rFonts w:ascii="Times New Roman" w:hAnsi="Times New Roman" w:cs="Times New Roman"/>
          <w:sz w:val="24"/>
          <w:szCs w:val="24"/>
        </w:rPr>
        <w:t>2</w:t>
      </w:r>
      <w:r w:rsidR="00761309">
        <w:rPr>
          <w:rFonts w:ascii="Times New Roman" w:hAnsi="Times New Roman" w:cs="Times New Roman"/>
          <w:sz w:val="24"/>
          <w:szCs w:val="24"/>
        </w:rPr>
        <w:t>2</w:t>
      </w:r>
      <w:r>
        <w:rPr>
          <w:rFonts w:ascii="Times New Roman" w:hAnsi="Times New Roman" w:cs="Times New Roman"/>
          <w:sz w:val="24"/>
          <w:szCs w:val="24"/>
        </w:rPr>
        <w:t xml:space="preserve">. </w:t>
      </w:r>
      <w:r w:rsidR="007F633E" w:rsidRPr="00B87604">
        <w:rPr>
          <w:rFonts w:ascii="Times New Roman" w:hAnsi="Times New Roman" w:cs="Times New Roman"/>
          <w:sz w:val="24"/>
          <w:szCs w:val="24"/>
        </w:rPr>
        <w:t>Перечень административных процедур при предоставлении муниципальной услуги:</w:t>
      </w:r>
    </w:p>
    <w:p w:rsidR="007F633E" w:rsidRPr="00B87604" w:rsidRDefault="007F633E" w:rsidP="00A20F98">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 прием и регистрация заявления и приложенных к нему документов;</w:t>
      </w:r>
    </w:p>
    <w:p w:rsidR="007F633E" w:rsidRPr="00B87604" w:rsidRDefault="007F633E" w:rsidP="00A20F98">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 рассмотрение заявления и приложенных к нему документов;</w:t>
      </w:r>
    </w:p>
    <w:p w:rsidR="007F633E" w:rsidRPr="00B87604" w:rsidRDefault="007F633E" w:rsidP="00A20F98">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 выдача специального разрешения либо отказ в предоставлении муниципальной услуги.</w:t>
      </w:r>
    </w:p>
    <w:p w:rsidR="006A0AE3" w:rsidRDefault="00761309" w:rsidP="00563C3C">
      <w:pPr>
        <w:widowControl w:val="0"/>
        <w:autoSpaceDE w:val="0"/>
        <w:autoSpaceDN w:val="0"/>
        <w:adjustRightInd w:val="0"/>
        <w:spacing w:after="0"/>
        <w:ind w:firstLine="425"/>
        <w:jc w:val="both"/>
        <w:rPr>
          <w:rFonts w:ascii="Times New Roman" w:hAnsi="Times New Roman" w:cs="Times New Roman"/>
          <w:sz w:val="24"/>
          <w:szCs w:val="24"/>
        </w:rPr>
      </w:pPr>
      <w:bookmarkStart w:id="20" w:name="Par215"/>
      <w:bookmarkEnd w:id="20"/>
      <w:r>
        <w:rPr>
          <w:rFonts w:ascii="Times New Roman" w:hAnsi="Times New Roman" w:cs="Times New Roman"/>
          <w:sz w:val="24"/>
          <w:szCs w:val="24"/>
        </w:rPr>
        <w:t>23</w:t>
      </w:r>
      <w:r w:rsidR="00685FB3">
        <w:rPr>
          <w:rFonts w:ascii="Times New Roman" w:hAnsi="Times New Roman" w:cs="Times New Roman"/>
          <w:sz w:val="24"/>
          <w:szCs w:val="24"/>
        </w:rPr>
        <w:t>.</w:t>
      </w:r>
      <w:r w:rsidR="006A0AE3">
        <w:rPr>
          <w:rFonts w:ascii="Times New Roman" w:hAnsi="Times New Roman" w:cs="Times New Roman"/>
          <w:sz w:val="24"/>
          <w:szCs w:val="24"/>
        </w:rPr>
        <w:t xml:space="preserve"> Прием </w:t>
      </w:r>
      <w:r w:rsidR="00FF71EC">
        <w:rPr>
          <w:rFonts w:ascii="Times New Roman" w:hAnsi="Times New Roman" w:cs="Times New Roman"/>
          <w:sz w:val="24"/>
          <w:szCs w:val="24"/>
        </w:rPr>
        <w:t xml:space="preserve">и регистрация </w:t>
      </w:r>
      <w:r w:rsidR="006A0AE3">
        <w:rPr>
          <w:rFonts w:ascii="Times New Roman" w:hAnsi="Times New Roman" w:cs="Times New Roman"/>
          <w:sz w:val="24"/>
          <w:szCs w:val="24"/>
        </w:rPr>
        <w:t>заявления</w:t>
      </w:r>
      <w:r w:rsidR="00FF71EC">
        <w:rPr>
          <w:rFonts w:ascii="Times New Roman" w:hAnsi="Times New Roman" w:cs="Times New Roman"/>
          <w:sz w:val="24"/>
          <w:szCs w:val="24"/>
        </w:rPr>
        <w:t xml:space="preserve"> и приложенных к нему документов. </w:t>
      </w:r>
    </w:p>
    <w:p w:rsidR="006A0AE3" w:rsidRDefault="006A0AE3" w:rsidP="00053C6A">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 xml:space="preserve">Основанием для начала данной административной </w:t>
      </w:r>
      <w:r w:rsidR="00053C6A">
        <w:rPr>
          <w:rFonts w:ascii="Times New Roman" w:hAnsi="Times New Roman" w:cs="Times New Roman"/>
          <w:sz w:val="24"/>
          <w:szCs w:val="24"/>
        </w:rPr>
        <w:t>процедуры является обращение заявителя в письменной форме  на имя главы администрации Кемского муниципального района  с предоставлением необходимого пакета документов, указанных п.1</w:t>
      </w:r>
      <w:r w:rsidR="009B09D0">
        <w:rPr>
          <w:rFonts w:ascii="Times New Roman" w:hAnsi="Times New Roman" w:cs="Times New Roman"/>
          <w:sz w:val="24"/>
          <w:szCs w:val="24"/>
        </w:rPr>
        <w:t>2</w:t>
      </w:r>
      <w:r w:rsidR="00053C6A">
        <w:rPr>
          <w:rFonts w:ascii="Times New Roman" w:hAnsi="Times New Roman" w:cs="Times New Roman"/>
          <w:sz w:val="24"/>
          <w:szCs w:val="24"/>
        </w:rPr>
        <w:t xml:space="preserve"> настоящего Регламента. </w:t>
      </w:r>
      <w:r w:rsidR="00685FB3">
        <w:rPr>
          <w:rFonts w:ascii="Times New Roman" w:hAnsi="Times New Roman" w:cs="Times New Roman"/>
          <w:sz w:val="24"/>
          <w:szCs w:val="24"/>
        </w:rPr>
        <w:t xml:space="preserve"> </w:t>
      </w:r>
    </w:p>
    <w:p w:rsidR="00053C6A" w:rsidRDefault="003537F0" w:rsidP="00053C6A">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2</w:t>
      </w:r>
      <w:r w:rsidR="00761309">
        <w:rPr>
          <w:rFonts w:ascii="Times New Roman" w:hAnsi="Times New Roman" w:cs="Times New Roman"/>
          <w:sz w:val="24"/>
          <w:szCs w:val="24"/>
        </w:rPr>
        <w:t>4</w:t>
      </w:r>
      <w:r>
        <w:rPr>
          <w:rFonts w:ascii="Times New Roman" w:hAnsi="Times New Roman" w:cs="Times New Roman"/>
          <w:sz w:val="24"/>
          <w:szCs w:val="24"/>
        </w:rPr>
        <w:t>.</w:t>
      </w:r>
      <w:r w:rsidR="00053C6A">
        <w:rPr>
          <w:rFonts w:ascii="Times New Roman" w:hAnsi="Times New Roman" w:cs="Times New Roman"/>
          <w:sz w:val="24"/>
          <w:szCs w:val="24"/>
        </w:rPr>
        <w:t>Специалист проверяет наличие всех документов, удостоверяясь, что</w:t>
      </w:r>
      <w:r w:rsidR="00053C6A" w:rsidRPr="00053C6A">
        <w:rPr>
          <w:rFonts w:ascii="Times New Roman" w:hAnsi="Times New Roman" w:cs="Times New Roman"/>
          <w:sz w:val="24"/>
          <w:szCs w:val="24"/>
        </w:rPr>
        <w:t>:</w:t>
      </w:r>
    </w:p>
    <w:p w:rsidR="00053C6A" w:rsidRPr="00053C6A" w:rsidRDefault="00053C6A" w:rsidP="00053C6A">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 тексты документов написаны разборчиво, наименования юридических лиц – без сокращения с указанием их мест нахождения</w:t>
      </w:r>
      <w:r w:rsidRPr="00053C6A">
        <w:rPr>
          <w:rFonts w:ascii="Times New Roman" w:hAnsi="Times New Roman" w:cs="Times New Roman"/>
          <w:sz w:val="24"/>
          <w:szCs w:val="24"/>
        </w:rPr>
        <w:t>;</w:t>
      </w:r>
    </w:p>
    <w:p w:rsidR="00053C6A" w:rsidRDefault="00053C6A" w:rsidP="00053C6A">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 в документах нет подчисток, приписок, зачеркнутых слов и иных неоговоренных исправлений</w:t>
      </w:r>
      <w:r w:rsidRPr="00053C6A">
        <w:rPr>
          <w:rFonts w:ascii="Times New Roman" w:hAnsi="Times New Roman" w:cs="Times New Roman"/>
          <w:sz w:val="24"/>
          <w:szCs w:val="24"/>
        </w:rPr>
        <w:t>;</w:t>
      </w:r>
    </w:p>
    <w:p w:rsidR="00053C6A" w:rsidRPr="00053C6A" w:rsidRDefault="00053C6A" w:rsidP="00053C6A">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-документы не исполнены карандашом</w:t>
      </w:r>
      <w:r w:rsidRPr="00053C6A">
        <w:rPr>
          <w:rFonts w:ascii="Times New Roman" w:hAnsi="Times New Roman" w:cs="Times New Roman"/>
          <w:sz w:val="24"/>
          <w:szCs w:val="24"/>
        </w:rPr>
        <w:t>;</w:t>
      </w:r>
    </w:p>
    <w:p w:rsidR="00053C6A" w:rsidRPr="00053C6A" w:rsidRDefault="00053C6A" w:rsidP="00053C6A">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 xml:space="preserve">- документы </w:t>
      </w:r>
      <w:r w:rsidR="005E1370">
        <w:rPr>
          <w:rFonts w:ascii="Times New Roman" w:hAnsi="Times New Roman" w:cs="Times New Roman"/>
          <w:sz w:val="24"/>
          <w:szCs w:val="24"/>
        </w:rPr>
        <w:t xml:space="preserve">не </w:t>
      </w:r>
      <w:r>
        <w:rPr>
          <w:rFonts w:ascii="Times New Roman" w:hAnsi="Times New Roman" w:cs="Times New Roman"/>
          <w:sz w:val="24"/>
          <w:szCs w:val="24"/>
        </w:rPr>
        <w:t>имеют серьезных повреждений, наличие которых не позволяет однозначно истолковать их содержание.</w:t>
      </w:r>
    </w:p>
    <w:p w:rsidR="007F633E" w:rsidRDefault="00BC777D" w:rsidP="00563C3C">
      <w:pPr>
        <w:widowControl w:val="0"/>
        <w:autoSpaceDE w:val="0"/>
        <w:autoSpaceDN w:val="0"/>
        <w:adjustRightInd w:val="0"/>
        <w:spacing w:after="0"/>
        <w:ind w:firstLine="425"/>
        <w:outlineLvl w:val="2"/>
        <w:rPr>
          <w:rFonts w:ascii="Times New Roman" w:hAnsi="Times New Roman" w:cs="Times New Roman"/>
          <w:sz w:val="24"/>
          <w:szCs w:val="24"/>
        </w:rPr>
      </w:pPr>
      <w:bookmarkStart w:id="21" w:name="Par223"/>
      <w:bookmarkEnd w:id="21"/>
      <w:r>
        <w:rPr>
          <w:rFonts w:ascii="Times New Roman" w:hAnsi="Times New Roman" w:cs="Times New Roman"/>
          <w:sz w:val="24"/>
          <w:szCs w:val="24"/>
        </w:rPr>
        <w:t>2</w:t>
      </w:r>
      <w:r w:rsidR="00761309">
        <w:rPr>
          <w:rFonts w:ascii="Times New Roman" w:hAnsi="Times New Roman" w:cs="Times New Roman"/>
          <w:sz w:val="24"/>
          <w:szCs w:val="24"/>
        </w:rPr>
        <w:t>5</w:t>
      </w:r>
      <w:r w:rsidR="00685FB3">
        <w:rPr>
          <w:rFonts w:ascii="Times New Roman" w:hAnsi="Times New Roman" w:cs="Times New Roman"/>
          <w:sz w:val="24"/>
          <w:szCs w:val="24"/>
        </w:rPr>
        <w:t>.</w:t>
      </w:r>
      <w:r w:rsidR="007F633E" w:rsidRPr="00B87604">
        <w:rPr>
          <w:rFonts w:ascii="Times New Roman" w:hAnsi="Times New Roman" w:cs="Times New Roman"/>
          <w:sz w:val="24"/>
          <w:szCs w:val="24"/>
        </w:rPr>
        <w:t xml:space="preserve"> Рассмотрение заявления и приложенных к нему документов</w:t>
      </w:r>
      <w:r w:rsidR="00FF71EC">
        <w:rPr>
          <w:rFonts w:ascii="Times New Roman" w:hAnsi="Times New Roman" w:cs="Times New Roman"/>
          <w:sz w:val="24"/>
          <w:szCs w:val="24"/>
        </w:rPr>
        <w:t>.</w:t>
      </w:r>
    </w:p>
    <w:p w:rsidR="002D3901" w:rsidRPr="00B87604" w:rsidRDefault="002D3901" w:rsidP="009B09D0">
      <w:pPr>
        <w:widowControl w:val="0"/>
        <w:autoSpaceDE w:val="0"/>
        <w:autoSpaceDN w:val="0"/>
        <w:adjustRightInd w:val="0"/>
        <w:spacing w:after="0"/>
        <w:ind w:firstLine="425"/>
        <w:jc w:val="both"/>
        <w:outlineLvl w:val="2"/>
        <w:rPr>
          <w:rFonts w:ascii="Times New Roman" w:hAnsi="Times New Roman" w:cs="Times New Roman"/>
          <w:sz w:val="24"/>
          <w:szCs w:val="24"/>
        </w:rPr>
      </w:pPr>
      <w:r>
        <w:rPr>
          <w:rFonts w:ascii="Times New Roman" w:hAnsi="Times New Roman" w:cs="Times New Roman"/>
          <w:sz w:val="24"/>
          <w:szCs w:val="24"/>
        </w:rPr>
        <w:t>Данная административная процедура предполагает проведение анализа предоставленных документов на предмет наличия или отсутствия оснований для отказа в предоставлении муниципальной услуги.</w:t>
      </w:r>
    </w:p>
    <w:p w:rsidR="007F633E" w:rsidRPr="00B87604" w:rsidRDefault="00685FB3" w:rsidP="00563C3C">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 xml:space="preserve">      </w:t>
      </w:r>
      <w:r w:rsidR="00BC777D">
        <w:rPr>
          <w:rFonts w:ascii="Times New Roman" w:hAnsi="Times New Roman" w:cs="Times New Roman"/>
          <w:sz w:val="24"/>
          <w:szCs w:val="24"/>
        </w:rPr>
        <w:t>Специалист</w:t>
      </w:r>
      <w:r w:rsidR="007F633E" w:rsidRPr="00B87604">
        <w:rPr>
          <w:rFonts w:ascii="Times New Roman" w:hAnsi="Times New Roman" w:cs="Times New Roman"/>
          <w:sz w:val="24"/>
          <w:szCs w:val="24"/>
        </w:rPr>
        <w:t>, ответственн</w:t>
      </w:r>
      <w:r w:rsidR="00FF71EC">
        <w:rPr>
          <w:rFonts w:ascii="Times New Roman" w:hAnsi="Times New Roman" w:cs="Times New Roman"/>
          <w:sz w:val="24"/>
          <w:szCs w:val="24"/>
        </w:rPr>
        <w:t>ый</w:t>
      </w:r>
      <w:r w:rsidR="007F633E" w:rsidRPr="00B87604">
        <w:rPr>
          <w:rFonts w:ascii="Times New Roman" w:hAnsi="Times New Roman" w:cs="Times New Roman"/>
          <w:sz w:val="24"/>
          <w:szCs w:val="24"/>
        </w:rPr>
        <w:t xml:space="preserve"> за рассмотрение заявления, при рассмотрении представленных документов в течение четырех рабочих дней со дня регистрации заявления проверяет:</w:t>
      </w:r>
    </w:p>
    <w:p w:rsidR="007F633E" w:rsidRPr="00B87604" w:rsidRDefault="007F633E" w:rsidP="00563C3C">
      <w:pPr>
        <w:widowControl w:val="0"/>
        <w:autoSpaceDE w:val="0"/>
        <w:autoSpaceDN w:val="0"/>
        <w:adjustRightInd w:val="0"/>
        <w:spacing w:after="0"/>
        <w:ind w:firstLine="425"/>
        <w:jc w:val="both"/>
        <w:rPr>
          <w:rFonts w:ascii="Times New Roman" w:hAnsi="Times New Roman" w:cs="Times New Roman"/>
          <w:sz w:val="24"/>
          <w:szCs w:val="24"/>
        </w:rPr>
      </w:pPr>
      <w:r w:rsidRPr="00B87604">
        <w:rPr>
          <w:rFonts w:ascii="Times New Roman" w:hAnsi="Times New Roman" w:cs="Times New Roman"/>
          <w:sz w:val="24"/>
          <w:szCs w:val="24"/>
        </w:rPr>
        <w:t>1) наличие у Администрации полномочий на выдачу специального разрешения по заявленному маршруту;</w:t>
      </w:r>
    </w:p>
    <w:p w:rsidR="007F633E" w:rsidRDefault="007F633E" w:rsidP="00563C3C">
      <w:pPr>
        <w:widowControl w:val="0"/>
        <w:autoSpaceDE w:val="0"/>
        <w:autoSpaceDN w:val="0"/>
        <w:adjustRightInd w:val="0"/>
        <w:spacing w:after="0"/>
        <w:ind w:firstLine="425"/>
        <w:jc w:val="both"/>
        <w:rPr>
          <w:rFonts w:ascii="Times New Roman" w:hAnsi="Times New Roman" w:cs="Times New Roman"/>
          <w:sz w:val="24"/>
          <w:szCs w:val="24"/>
        </w:rPr>
      </w:pPr>
      <w:r w:rsidRPr="00B87604">
        <w:rPr>
          <w:rFonts w:ascii="Times New Roman" w:hAnsi="Times New Roman" w:cs="Times New Roman"/>
          <w:sz w:val="24"/>
          <w:szCs w:val="24"/>
        </w:rPr>
        <w:t>2) сведения, предоставленные в заявлении и документах, на соответствие технических характеристик транспортного средства и груза</w:t>
      </w:r>
      <w:r w:rsidR="009B09D0">
        <w:rPr>
          <w:rFonts w:ascii="Times New Roman" w:hAnsi="Times New Roman" w:cs="Times New Roman"/>
          <w:sz w:val="24"/>
          <w:szCs w:val="24"/>
        </w:rPr>
        <w:t xml:space="preserve"> (при наличии груза)</w:t>
      </w:r>
      <w:r w:rsidRPr="00B87604">
        <w:rPr>
          <w:rFonts w:ascii="Times New Roman" w:hAnsi="Times New Roman" w:cs="Times New Roman"/>
          <w:sz w:val="24"/>
          <w:szCs w:val="24"/>
        </w:rPr>
        <w:t>, а также технической возможности осуществления заявленной перевозки тяжеловесных и (или) крупногабаритных грузов;</w:t>
      </w:r>
    </w:p>
    <w:p w:rsidR="009B09D0" w:rsidRPr="00B87604" w:rsidRDefault="009B09D0" w:rsidP="00563C3C">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3) информация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F633E" w:rsidRPr="00B87604" w:rsidRDefault="009B09D0" w:rsidP="00563C3C">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4</w:t>
      </w:r>
      <w:r w:rsidR="007F633E" w:rsidRPr="00B87604">
        <w:rPr>
          <w:rFonts w:ascii="Times New Roman" w:hAnsi="Times New Roman" w:cs="Times New Roman"/>
          <w:sz w:val="24"/>
          <w:szCs w:val="24"/>
        </w:rPr>
        <w:t>) соблюдение требований о перевозке делимого груза.</w:t>
      </w:r>
    </w:p>
    <w:p w:rsidR="007F633E" w:rsidRPr="00B87604" w:rsidRDefault="002D3901" w:rsidP="00563C3C">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2</w:t>
      </w:r>
      <w:r w:rsidR="00761309">
        <w:rPr>
          <w:rFonts w:ascii="Times New Roman" w:hAnsi="Times New Roman" w:cs="Times New Roman"/>
          <w:sz w:val="24"/>
          <w:szCs w:val="24"/>
        </w:rPr>
        <w:t>6</w:t>
      </w:r>
      <w:r w:rsidR="00685FB3">
        <w:rPr>
          <w:rFonts w:ascii="Times New Roman" w:hAnsi="Times New Roman" w:cs="Times New Roman"/>
          <w:sz w:val="24"/>
          <w:szCs w:val="24"/>
        </w:rPr>
        <w:t>.</w:t>
      </w:r>
      <w:r w:rsidR="007F633E" w:rsidRPr="00B87604">
        <w:rPr>
          <w:rFonts w:ascii="Times New Roman" w:hAnsi="Times New Roman" w:cs="Times New Roman"/>
          <w:sz w:val="24"/>
          <w:szCs w:val="24"/>
        </w:rPr>
        <w:t xml:space="preserve"> </w:t>
      </w:r>
      <w:r w:rsidR="00BC777D">
        <w:rPr>
          <w:rFonts w:ascii="Times New Roman" w:hAnsi="Times New Roman" w:cs="Times New Roman"/>
          <w:sz w:val="24"/>
          <w:szCs w:val="24"/>
        </w:rPr>
        <w:t>Специалист</w:t>
      </w:r>
      <w:r w:rsidR="007F633E" w:rsidRPr="00B87604">
        <w:rPr>
          <w:rFonts w:ascii="Times New Roman" w:hAnsi="Times New Roman" w:cs="Times New Roman"/>
          <w:sz w:val="24"/>
          <w:szCs w:val="24"/>
        </w:rPr>
        <w:t>, ответственн</w:t>
      </w:r>
      <w:r w:rsidR="00FF71EC">
        <w:rPr>
          <w:rFonts w:ascii="Times New Roman" w:hAnsi="Times New Roman" w:cs="Times New Roman"/>
          <w:sz w:val="24"/>
          <w:szCs w:val="24"/>
        </w:rPr>
        <w:t>ый</w:t>
      </w:r>
      <w:r w:rsidR="007F633E" w:rsidRPr="00B87604">
        <w:rPr>
          <w:rFonts w:ascii="Times New Roman" w:hAnsi="Times New Roman" w:cs="Times New Roman"/>
          <w:sz w:val="24"/>
          <w:szCs w:val="24"/>
        </w:rPr>
        <w:t xml:space="preserve"> за рассмотрение заявления, при рассмотрении представленных документов определяет необходимость согласования маршрута транспортного средства с лицами, указанными в </w:t>
      </w:r>
      <w:hyperlink r:id="rId20" w:anchor="Par46#Par46" w:history="1">
        <w:r w:rsidR="007F633E" w:rsidRPr="00BC777D">
          <w:rPr>
            <w:rStyle w:val="a5"/>
            <w:rFonts w:ascii="Times New Roman" w:hAnsi="Times New Roman" w:cs="Times New Roman"/>
            <w:sz w:val="24"/>
            <w:szCs w:val="24"/>
            <w:u w:val="none"/>
          </w:rPr>
          <w:t xml:space="preserve">пункте </w:t>
        </w:r>
        <w:r w:rsidR="00BC777D" w:rsidRPr="00BC777D">
          <w:rPr>
            <w:rStyle w:val="a5"/>
            <w:rFonts w:ascii="Times New Roman" w:hAnsi="Times New Roman" w:cs="Times New Roman"/>
            <w:sz w:val="24"/>
            <w:szCs w:val="24"/>
            <w:u w:val="none"/>
          </w:rPr>
          <w:t>3</w:t>
        </w:r>
      </w:hyperlink>
      <w:r w:rsidR="007F633E" w:rsidRPr="00B87604">
        <w:rPr>
          <w:rFonts w:ascii="Times New Roman" w:hAnsi="Times New Roman" w:cs="Times New Roman"/>
          <w:sz w:val="24"/>
          <w:szCs w:val="24"/>
        </w:rPr>
        <w:t xml:space="preserve"> настоящего </w:t>
      </w:r>
      <w:r w:rsidR="00FF71EC">
        <w:rPr>
          <w:rFonts w:ascii="Times New Roman" w:hAnsi="Times New Roman" w:cs="Times New Roman"/>
          <w:sz w:val="24"/>
          <w:szCs w:val="24"/>
        </w:rPr>
        <w:t>а</w:t>
      </w:r>
      <w:r w:rsidR="007F633E" w:rsidRPr="00B87604">
        <w:rPr>
          <w:rFonts w:ascii="Times New Roman" w:hAnsi="Times New Roman" w:cs="Times New Roman"/>
          <w:sz w:val="24"/>
          <w:szCs w:val="24"/>
        </w:rPr>
        <w:t>дминистративного регламента, составления специального проекта или проведения обследования.</w:t>
      </w:r>
    </w:p>
    <w:p w:rsidR="007F633E" w:rsidRPr="00B87604" w:rsidRDefault="00BC777D" w:rsidP="00563C3C">
      <w:pPr>
        <w:widowControl w:val="0"/>
        <w:autoSpaceDE w:val="0"/>
        <w:autoSpaceDN w:val="0"/>
        <w:adjustRightInd w:val="0"/>
        <w:spacing w:after="0"/>
        <w:ind w:firstLine="425"/>
        <w:jc w:val="both"/>
        <w:rPr>
          <w:rFonts w:ascii="Times New Roman" w:hAnsi="Times New Roman" w:cs="Times New Roman"/>
          <w:sz w:val="24"/>
          <w:szCs w:val="24"/>
        </w:rPr>
      </w:pPr>
      <w:bookmarkStart w:id="22" w:name="Par230"/>
      <w:bookmarkEnd w:id="22"/>
      <w:r>
        <w:rPr>
          <w:rFonts w:ascii="Times New Roman" w:hAnsi="Times New Roman" w:cs="Times New Roman"/>
          <w:sz w:val="24"/>
          <w:szCs w:val="24"/>
        </w:rPr>
        <w:t>2</w:t>
      </w:r>
      <w:r w:rsidR="00761309">
        <w:rPr>
          <w:rFonts w:ascii="Times New Roman" w:hAnsi="Times New Roman" w:cs="Times New Roman"/>
          <w:sz w:val="24"/>
          <w:szCs w:val="24"/>
        </w:rPr>
        <w:t>7</w:t>
      </w:r>
      <w:r w:rsidR="00693FFD">
        <w:rPr>
          <w:rFonts w:ascii="Times New Roman" w:hAnsi="Times New Roman" w:cs="Times New Roman"/>
          <w:sz w:val="24"/>
          <w:szCs w:val="24"/>
        </w:rPr>
        <w:t>.</w:t>
      </w:r>
      <w:r w:rsidR="007F633E" w:rsidRPr="00B87604">
        <w:rPr>
          <w:rFonts w:ascii="Times New Roman" w:hAnsi="Times New Roman" w:cs="Times New Roman"/>
          <w:sz w:val="24"/>
          <w:szCs w:val="24"/>
        </w:rPr>
        <w:t xml:space="preserve"> </w:t>
      </w:r>
      <w:r>
        <w:rPr>
          <w:rFonts w:ascii="Times New Roman" w:hAnsi="Times New Roman" w:cs="Times New Roman"/>
          <w:sz w:val="24"/>
          <w:szCs w:val="24"/>
        </w:rPr>
        <w:t>Специалист</w:t>
      </w:r>
      <w:r w:rsidR="007F633E" w:rsidRPr="00B87604">
        <w:rPr>
          <w:rFonts w:ascii="Times New Roman" w:hAnsi="Times New Roman" w:cs="Times New Roman"/>
          <w:sz w:val="24"/>
          <w:szCs w:val="24"/>
        </w:rPr>
        <w:t>, ответственн</w:t>
      </w:r>
      <w:r w:rsidR="00FF71EC">
        <w:rPr>
          <w:rFonts w:ascii="Times New Roman" w:hAnsi="Times New Roman" w:cs="Times New Roman"/>
          <w:sz w:val="24"/>
          <w:szCs w:val="24"/>
        </w:rPr>
        <w:t>ый</w:t>
      </w:r>
      <w:r w:rsidR="007F633E" w:rsidRPr="00B87604">
        <w:rPr>
          <w:rFonts w:ascii="Times New Roman" w:hAnsi="Times New Roman" w:cs="Times New Roman"/>
          <w:sz w:val="24"/>
          <w:szCs w:val="24"/>
        </w:rPr>
        <w:t xml:space="preserve"> за рассмотрение заявления, в течение четырех рабочих дней со дня регистрации заявления:</w:t>
      </w:r>
    </w:p>
    <w:p w:rsidR="007F633E" w:rsidRPr="00B87604" w:rsidRDefault="007F633E" w:rsidP="00563C3C">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1) устанавливает путь следования по заявленному маршруту;</w:t>
      </w:r>
    </w:p>
    <w:p w:rsidR="007F633E" w:rsidRPr="00B87604" w:rsidRDefault="007F633E" w:rsidP="00563C3C">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lastRenderedPageBreak/>
        <w:t>2</w:t>
      </w:r>
      <w:r w:rsidR="00C02022">
        <w:rPr>
          <w:rFonts w:ascii="Times New Roman" w:hAnsi="Times New Roman" w:cs="Times New Roman"/>
          <w:sz w:val="24"/>
          <w:szCs w:val="24"/>
        </w:rPr>
        <w:t xml:space="preserve">) определяет владельцев </w:t>
      </w:r>
      <w:r w:rsidRPr="00B87604">
        <w:rPr>
          <w:rFonts w:ascii="Times New Roman" w:hAnsi="Times New Roman" w:cs="Times New Roman"/>
          <w:sz w:val="24"/>
          <w:szCs w:val="24"/>
        </w:rPr>
        <w:t>авто</w:t>
      </w:r>
      <w:r w:rsidR="00C02022">
        <w:rPr>
          <w:rFonts w:ascii="Times New Roman" w:hAnsi="Times New Roman" w:cs="Times New Roman"/>
          <w:sz w:val="24"/>
          <w:szCs w:val="24"/>
        </w:rPr>
        <w:t xml:space="preserve">мобильных </w:t>
      </w:r>
      <w:r w:rsidRPr="00B87604">
        <w:rPr>
          <w:rFonts w:ascii="Times New Roman" w:hAnsi="Times New Roman" w:cs="Times New Roman"/>
          <w:sz w:val="24"/>
          <w:szCs w:val="24"/>
        </w:rPr>
        <w:t>дорог, а также владельцев искусственных и иных инженерных сооружений, пересекающих автомобильные дороги местного значения по пути следования заявленного маршрута;</w:t>
      </w:r>
    </w:p>
    <w:p w:rsidR="007F633E" w:rsidRPr="00B87604" w:rsidRDefault="007F633E" w:rsidP="00563C3C">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3) направляет в адрес владельцев автодорог, а также владельцев пересекающих автомобильные дороги местного значения искусственных и иных инженерных сооружений, по дорогам (инженерным сооружениям) которых проходит данный маршрут, часть маршрута, заявку на согласование маршрута транспортного средства, осуществляющего перевозки тяжеловесных и (или) крупног</w:t>
      </w:r>
      <w:r w:rsidR="00152B4B">
        <w:rPr>
          <w:rFonts w:ascii="Times New Roman" w:hAnsi="Times New Roman" w:cs="Times New Roman"/>
          <w:sz w:val="24"/>
          <w:szCs w:val="24"/>
        </w:rPr>
        <w:t>абаритных грузов (приложение - 3</w:t>
      </w:r>
      <w:r w:rsidRPr="00B87604">
        <w:rPr>
          <w:rFonts w:ascii="Times New Roman" w:hAnsi="Times New Roman" w:cs="Times New Roman"/>
          <w:sz w:val="24"/>
          <w:szCs w:val="24"/>
        </w:rPr>
        <w:t>);</w:t>
      </w:r>
    </w:p>
    <w:p w:rsidR="007F633E" w:rsidRPr="00B87604" w:rsidRDefault="007F633E" w:rsidP="00563C3C">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4) при рассмотрении заявленного маршрута перевозки определяет возможность осуществления перевозки тяжеловесных и (или) крупногабаритных грузов исходя из грузоподъемности и габаритов искусственных и иных инженерных сооружений, несущей способности дорожных одежд на заявленном маршруте с использованием методов, установленных действующими нормами, на основании сведений автоматизированных баз данных о состоянии дорог и искусственных сооружений, а также материалов оценки технического состояния автомобильных дорог, дополнительных обследований искусственных сооружений.</w:t>
      </w:r>
    </w:p>
    <w:p w:rsidR="007F633E" w:rsidRPr="00B87604" w:rsidRDefault="007F633E" w:rsidP="00563C3C">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В случае если будет установлено, что по маршруту, предложенному заявителем, для осуществления перевозки тяжеловесного и (или) крупногабаритного груза требуется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искусственных и иных инженерных сооружений специалист комитета в течение одного рабочего дня со дня получения информации от владельцев пересекающих автомобильную дорогу частных автодорог, искусственных и иных инженерных сооружений готовит уведомление о необходимости принятия мер и информирует об этом заявителя.</w:t>
      </w:r>
    </w:p>
    <w:p w:rsidR="007F633E" w:rsidRPr="00B87604" w:rsidRDefault="007F633E" w:rsidP="00563C3C">
      <w:pPr>
        <w:widowControl w:val="0"/>
        <w:autoSpaceDE w:val="0"/>
        <w:autoSpaceDN w:val="0"/>
        <w:adjustRightInd w:val="0"/>
        <w:spacing w:after="0"/>
        <w:ind w:firstLine="426"/>
        <w:jc w:val="both"/>
        <w:rPr>
          <w:rFonts w:ascii="Times New Roman" w:hAnsi="Times New Roman" w:cs="Times New Roman"/>
          <w:sz w:val="24"/>
          <w:szCs w:val="24"/>
        </w:rPr>
      </w:pPr>
      <w:r w:rsidRPr="00B87604">
        <w:rPr>
          <w:rFonts w:ascii="Times New Roman" w:hAnsi="Times New Roman" w:cs="Times New Roman"/>
          <w:sz w:val="24"/>
          <w:szCs w:val="24"/>
        </w:rPr>
        <w:t>При получении согласия на составление специального проекта, проведение обследования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искусственных и иных инженерных сооружений от заявителя специалист комитета направляет такое согласие владельцу пересекающих автомобильную дорогу частных автодорог, сооружений и инженерных коммуникаций.</w:t>
      </w:r>
    </w:p>
    <w:p w:rsidR="007F633E" w:rsidRPr="00B87604" w:rsidRDefault="00BC777D" w:rsidP="00563C3C">
      <w:pPr>
        <w:widowControl w:val="0"/>
        <w:autoSpaceDE w:val="0"/>
        <w:autoSpaceDN w:val="0"/>
        <w:adjustRightInd w:val="0"/>
        <w:spacing w:after="0"/>
        <w:ind w:firstLine="425"/>
        <w:jc w:val="both"/>
        <w:rPr>
          <w:rFonts w:ascii="Times New Roman" w:hAnsi="Times New Roman" w:cs="Times New Roman"/>
          <w:sz w:val="24"/>
          <w:szCs w:val="24"/>
        </w:rPr>
      </w:pPr>
      <w:r>
        <w:rPr>
          <w:rFonts w:ascii="Times New Roman" w:hAnsi="Times New Roman" w:cs="Times New Roman"/>
          <w:sz w:val="24"/>
          <w:szCs w:val="24"/>
        </w:rPr>
        <w:t>Специалист</w:t>
      </w:r>
      <w:r w:rsidR="007F633E" w:rsidRPr="00B87604">
        <w:rPr>
          <w:rFonts w:ascii="Times New Roman" w:hAnsi="Times New Roman" w:cs="Times New Roman"/>
          <w:sz w:val="24"/>
          <w:szCs w:val="24"/>
        </w:rPr>
        <w:t xml:space="preserve"> в течение двух рабочих дней с даты получения от владельца автомобильной дороги, искусственных и иных инженерных сооружений информации о необходимости и условиях проведения оценки технического состояния автомобильных дорог или их участков, искусственных и иных инженерных сооружений и предполагаемых расходах на осуществление указанной оценки уведомляет об этом заявителя.</w:t>
      </w:r>
    </w:p>
    <w:p w:rsidR="007F633E" w:rsidRPr="00B87604" w:rsidRDefault="007F633E" w:rsidP="00563C3C">
      <w:pPr>
        <w:widowControl w:val="0"/>
        <w:autoSpaceDE w:val="0"/>
        <w:autoSpaceDN w:val="0"/>
        <w:adjustRightInd w:val="0"/>
        <w:spacing w:after="0"/>
        <w:ind w:firstLine="425"/>
        <w:jc w:val="both"/>
        <w:rPr>
          <w:rFonts w:ascii="Times New Roman" w:hAnsi="Times New Roman" w:cs="Times New Roman"/>
          <w:sz w:val="24"/>
          <w:szCs w:val="24"/>
        </w:rPr>
      </w:pPr>
      <w:r w:rsidRPr="00B87604">
        <w:rPr>
          <w:rFonts w:ascii="Times New Roman" w:hAnsi="Times New Roman" w:cs="Times New Roman"/>
          <w:sz w:val="24"/>
          <w:szCs w:val="24"/>
        </w:rPr>
        <w:t>Заявитель в срок до пяти рабочих дней направляет в Администрацию согласие на проведение оценки технического состояния автомобильных дорог или их участков и на оплату расходов. В случае получения отказа заявителя (отсутствия согласия заявителя в установленный срок) от проведения оценки технического состояния автомобильных дорог или их участков, искусственных и иных инженерных сооружений и на оплату расходов администрация принимает решение об отказе в предоставлении муниципальной услуги, о чем сообщает заявителю.</w:t>
      </w:r>
    </w:p>
    <w:p w:rsidR="007F633E" w:rsidRPr="00B87604" w:rsidRDefault="007F633E" w:rsidP="00563C3C">
      <w:pPr>
        <w:widowControl w:val="0"/>
        <w:autoSpaceDE w:val="0"/>
        <w:autoSpaceDN w:val="0"/>
        <w:adjustRightInd w:val="0"/>
        <w:spacing w:after="0"/>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При наличии мотивированного отказа владельца автомобильной дороги, </w:t>
      </w:r>
      <w:r w:rsidR="008C5C4C">
        <w:rPr>
          <w:rFonts w:ascii="Times New Roman" w:hAnsi="Times New Roman" w:cs="Times New Roman"/>
          <w:sz w:val="24"/>
          <w:szCs w:val="24"/>
        </w:rPr>
        <w:t xml:space="preserve">специалист </w:t>
      </w:r>
      <w:r w:rsidRPr="00B87604">
        <w:rPr>
          <w:rFonts w:ascii="Times New Roman" w:hAnsi="Times New Roman" w:cs="Times New Roman"/>
          <w:sz w:val="24"/>
          <w:szCs w:val="24"/>
        </w:rPr>
        <w:t xml:space="preserve"> в течение одного рабочего дня со дня поступления такого отказа готовит уведомление об отказе в предоставлении муниципальной услуги с указанием причин и информирует заявителя.</w:t>
      </w:r>
    </w:p>
    <w:p w:rsidR="007F633E" w:rsidRPr="00B87604" w:rsidRDefault="007F633E" w:rsidP="00563C3C">
      <w:pPr>
        <w:widowControl w:val="0"/>
        <w:autoSpaceDE w:val="0"/>
        <w:autoSpaceDN w:val="0"/>
        <w:adjustRightInd w:val="0"/>
        <w:spacing w:after="0"/>
        <w:ind w:firstLine="425"/>
        <w:jc w:val="both"/>
        <w:rPr>
          <w:rFonts w:ascii="Times New Roman" w:hAnsi="Times New Roman" w:cs="Times New Roman"/>
          <w:sz w:val="24"/>
          <w:szCs w:val="24"/>
        </w:rPr>
      </w:pPr>
      <w:r w:rsidRPr="00B87604">
        <w:rPr>
          <w:rFonts w:ascii="Times New Roman" w:hAnsi="Times New Roman" w:cs="Times New Roman"/>
          <w:sz w:val="24"/>
          <w:szCs w:val="24"/>
        </w:rPr>
        <w:t xml:space="preserve">5) после согласования маршрута </w:t>
      </w:r>
      <w:r w:rsidR="00A50F75">
        <w:rPr>
          <w:rFonts w:ascii="Times New Roman" w:hAnsi="Times New Roman" w:cs="Times New Roman"/>
          <w:sz w:val="24"/>
          <w:szCs w:val="24"/>
        </w:rPr>
        <w:t xml:space="preserve">тяжеловесного и (или) крупногабаритного </w:t>
      </w:r>
      <w:r w:rsidRPr="00B87604">
        <w:rPr>
          <w:rFonts w:ascii="Times New Roman" w:hAnsi="Times New Roman" w:cs="Times New Roman"/>
          <w:sz w:val="24"/>
          <w:szCs w:val="24"/>
        </w:rPr>
        <w:t xml:space="preserve">транспортного средства,  всеми владельцами автомобильных дорог и сооружений, </w:t>
      </w:r>
      <w:r w:rsidRPr="00B87604">
        <w:rPr>
          <w:rFonts w:ascii="Times New Roman" w:hAnsi="Times New Roman" w:cs="Times New Roman"/>
          <w:sz w:val="24"/>
          <w:szCs w:val="24"/>
        </w:rPr>
        <w:lastRenderedPageBreak/>
        <w:t>входящих в указанный маршрут, оформляет специальное разрешение и в установленных случаях в течение двух рабочих дней направляет в адрес ОГИБДД заявку на согласование маршрута</w:t>
      </w:r>
      <w:r w:rsidR="00A50F75">
        <w:rPr>
          <w:rFonts w:ascii="Times New Roman" w:hAnsi="Times New Roman" w:cs="Times New Roman"/>
          <w:sz w:val="24"/>
          <w:szCs w:val="24"/>
        </w:rPr>
        <w:t xml:space="preserve"> тяжеловесного и (или) крупногабаритного</w:t>
      </w:r>
      <w:r w:rsidR="000D18A0">
        <w:rPr>
          <w:rFonts w:ascii="Times New Roman" w:hAnsi="Times New Roman" w:cs="Times New Roman"/>
          <w:sz w:val="24"/>
          <w:szCs w:val="24"/>
        </w:rPr>
        <w:t xml:space="preserve"> транспортного средства,</w:t>
      </w:r>
      <w:r w:rsidRPr="00B87604">
        <w:rPr>
          <w:rFonts w:ascii="Times New Roman" w:hAnsi="Times New Roman" w:cs="Times New Roman"/>
          <w:sz w:val="24"/>
          <w:szCs w:val="24"/>
        </w:rPr>
        <w:t xml:space="preserve"> которая состоит из оформленного специального разрешения с приложением копий документов, указанных в </w:t>
      </w:r>
      <w:r w:rsidR="00DF5EEF">
        <w:rPr>
          <w:rFonts w:ascii="Times New Roman" w:hAnsi="Times New Roman" w:cs="Times New Roman"/>
          <w:sz w:val="24"/>
          <w:szCs w:val="24"/>
        </w:rPr>
        <w:t>пункте</w:t>
      </w:r>
      <w:r w:rsidR="00F85DEC">
        <w:rPr>
          <w:rFonts w:ascii="Times New Roman" w:hAnsi="Times New Roman" w:cs="Times New Roman"/>
          <w:sz w:val="24"/>
          <w:szCs w:val="24"/>
        </w:rPr>
        <w:t xml:space="preserve"> 1</w:t>
      </w:r>
      <w:r w:rsidR="00C02022">
        <w:rPr>
          <w:rFonts w:ascii="Times New Roman" w:hAnsi="Times New Roman" w:cs="Times New Roman"/>
          <w:sz w:val="24"/>
          <w:szCs w:val="24"/>
        </w:rPr>
        <w:t>2</w:t>
      </w:r>
      <w:r w:rsidRPr="00B87604">
        <w:rPr>
          <w:rFonts w:ascii="Times New Roman" w:hAnsi="Times New Roman" w:cs="Times New Roman"/>
          <w:sz w:val="24"/>
          <w:szCs w:val="24"/>
        </w:rPr>
        <w:t xml:space="preserve"> настоящего </w:t>
      </w:r>
      <w:r w:rsidR="008C5C4C">
        <w:rPr>
          <w:rFonts w:ascii="Times New Roman" w:hAnsi="Times New Roman" w:cs="Times New Roman"/>
          <w:sz w:val="24"/>
          <w:szCs w:val="24"/>
        </w:rPr>
        <w:t>а</w:t>
      </w:r>
      <w:r w:rsidRPr="00B87604">
        <w:rPr>
          <w:rFonts w:ascii="Times New Roman" w:hAnsi="Times New Roman" w:cs="Times New Roman"/>
          <w:sz w:val="24"/>
          <w:szCs w:val="24"/>
        </w:rPr>
        <w:t>дминистративного регламента и копий согласований маршрута транспортного средства.</w:t>
      </w:r>
    </w:p>
    <w:p w:rsidR="007F633E" w:rsidRPr="00B87604" w:rsidRDefault="00383E68" w:rsidP="00563C3C">
      <w:pPr>
        <w:widowControl w:val="0"/>
        <w:autoSpaceDE w:val="0"/>
        <w:autoSpaceDN w:val="0"/>
        <w:adjustRightInd w:val="0"/>
        <w:spacing w:after="0"/>
        <w:ind w:firstLine="426"/>
        <w:outlineLvl w:val="2"/>
        <w:rPr>
          <w:rFonts w:ascii="Times New Roman" w:hAnsi="Times New Roman" w:cs="Times New Roman"/>
          <w:sz w:val="24"/>
          <w:szCs w:val="24"/>
        </w:rPr>
      </w:pPr>
      <w:bookmarkStart w:id="23" w:name="Par242"/>
      <w:bookmarkEnd w:id="23"/>
      <w:r>
        <w:rPr>
          <w:rFonts w:ascii="Times New Roman" w:hAnsi="Times New Roman" w:cs="Times New Roman"/>
          <w:sz w:val="24"/>
          <w:szCs w:val="24"/>
        </w:rPr>
        <w:t>2</w:t>
      </w:r>
      <w:r w:rsidR="00761309">
        <w:rPr>
          <w:rFonts w:ascii="Times New Roman" w:hAnsi="Times New Roman" w:cs="Times New Roman"/>
          <w:sz w:val="24"/>
          <w:szCs w:val="24"/>
        </w:rPr>
        <w:t>8</w:t>
      </w:r>
      <w:r w:rsidR="007F633E" w:rsidRPr="00B87604">
        <w:rPr>
          <w:rFonts w:ascii="Times New Roman" w:hAnsi="Times New Roman" w:cs="Times New Roman"/>
          <w:sz w:val="24"/>
          <w:szCs w:val="24"/>
        </w:rPr>
        <w:t>. Выдача специального разрешения либо отказ в предоставлении муниципальной услуги</w:t>
      </w:r>
      <w:r w:rsidR="008C5C4C">
        <w:rPr>
          <w:rFonts w:ascii="Times New Roman" w:hAnsi="Times New Roman" w:cs="Times New Roman"/>
          <w:sz w:val="24"/>
          <w:szCs w:val="24"/>
        </w:rPr>
        <w:t>.</w:t>
      </w:r>
    </w:p>
    <w:p w:rsidR="007F633E" w:rsidRPr="00B87604" w:rsidRDefault="00693FFD" w:rsidP="00563C3C">
      <w:pPr>
        <w:widowControl w:val="0"/>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1) </w:t>
      </w:r>
      <w:r w:rsidR="007F633E" w:rsidRPr="00B87604">
        <w:rPr>
          <w:rFonts w:ascii="Times New Roman" w:hAnsi="Times New Roman" w:cs="Times New Roman"/>
          <w:sz w:val="24"/>
          <w:szCs w:val="24"/>
        </w:rPr>
        <w:t xml:space="preserve">Выдача специального разрешения осуществляется </w:t>
      </w:r>
      <w:r w:rsidR="008C5C4C">
        <w:rPr>
          <w:rFonts w:ascii="Times New Roman" w:hAnsi="Times New Roman" w:cs="Times New Roman"/>
          <w:sz w:val="24"/>
          <w:szCs w:val="24"/>
        </w:rPr>
        <w:t>специалистом</w:t>
      </w:r>
      <w:r w:rsidR="00036102">
        <w:rPr>
          <w:rFonts w:ascii="Times New Roman" w:hAnsi="Times New Roman" w:cs="Times New Roman"/>
          <w:sz w:val="24"/>
          <w:szCs w:val="24"/>
        </w:rPr>
        <w:t xml:space="preserve">, </w:t>
      </w:r>
      <w:r w:rsidR="00036102" w:rsidRPr="00B87604">
        <w:rPr>
          <w:rFonts w:ascii="Times New Roman" w:hAnsi="Times New Roman" w:cs="Times New Roman"/>
          <w:sz w:val="24"/>
          <w:szCs w:val="24"/>
        </w:rPr>
        <w:t>ответственным за рассмотрение заявления</w:t>
      </w:r>
      <w:r w:rsidR="00036102">
        <w:rPr>
          <w:rFonts w:ascii="Times New Roman" w:hAnsi="Times New Roman" w:cs="Times New Roman"/>
          <w:sz w:val="24"/>
          <w:szCs w:val="24"/>
        </w:rPr>
        <w:t xml:space="preserve"> </w:t>
      </w:r>
      <w:r w:rsidR="007F633E" w:rsidRPr="00B87604">
        <w:rPr>
          <w:rFonts w:ascii="Times New Roman" w:hAnsi="Times New Roman" w:cs="Times New Roman"/>
          <w:sz w:val="24"/>
          <w:szCs w:val="24"/>
        </w:rPr>
        <w:t>после представления заявителем  заверенных копий документов, указанных в</w:t>
      </w:r>
      <w:r w:rsidR="00F85DEC">
        <w:rPr>
          <w:rFonts w:ascii="Times New Roman" w:hAnsi="Times New Roman" w:cs="Times New Roman"/>
          <w:sz w:val="24"/>
          <w:szCs w:val="24"/>
        </w:rPr>
        <w:t xml:space="preserve"> </w:t>
      </w:r>
      <w:r w:rsidR="009B09D0">
        <w:rPr>
          <w:rFonts w:ascii="Times New Roman" w:hAnsi="Times New Roman" w:cs="Times New Roman"/>
          <w:sz w:val="24"/>
          <w:szCs w:val="24"/>
        </w:rPr>
        <w:t>пункте</w:t>
      </w:r>
      <w:r w:rsidR="00F85DEC">
        <w:rPr>
          <w:rFonts w:ascii="Times New Roman" w:hAnsi="Times New Roman" w:cs="Times New Roman"/>
          <w:sz w:val="24"/>
          <w:szCs w:val="24"/>
        </w:rPr>
        <w:t xml:space="preserve"> </w:t>
      </w:r>
      <w:r w:rsidR="000D18A0">
        <w:rPr>
          <w:rFonts w:ascii="Times New Roman" w:hAnsi="Times New Roman" w:cs="Times New Roman"/>
          <w:sz w:val="24"/>
          <w:szCs w:val="24"/>
        </w:rPr>
        <w:t>1</w:t>
      </w:r>
      <w:r w:rsidR="009B09D0">
        <w:rPr>
          <w:rFonts w:ascii="Times New Roman" w:hAnsi="Times New Roman" w:cs="Times New Roman"/>
          <w:sz w:val="24"/>
          <w:szCs w:val="24"/>
        </w:rPr>
        <w:t>2</w:t>
      </w:r>
      <w:r w:rsidR="007F633E" w:rsidRPr="00B87604">
        <w:rPr>
          <w:rFonts w:ascii="Times New Roman" w:hAnsi="Times New Roman" w:cs="Times New Roman"/>
          <w:sz w:val="24"/>
          <w:szCs w:val="24"/>
        </w:rPr>
        <w:t xml:space="preserve"> настоящего Административного регламента, в случае подачи заявления посредством факсимильной связи</w:t>
      </w:r>
      <w:r w:rsidR="008C5C4C">
        <w:rPr>
          <w:rFonts w:ascii="Times New Roman" w:hAnsi="Times New Roman" w:cs="Times New Roman"/>
          <w:sz w:val="24"/>
          <w:szCs w:val="24"/>
        </w:rPr>
        <w:t xml:space="preserve"> (Приложение 1)</w:t>
      </w:r>
      <w:r w:rsidR="007F633E" w:rsidRPr="00B87604">
        <w:rPr>
          <w:rFonts w:ascii="Times New Roman" w:hAnsi="Times New Roman" w:cs="Times New Roman"/>
          <w:sz w:val="24"/>
          <w:szCs w:val="24"/>
        </w:rPr>
        <w:t>.</w:t>
      </w:r>
    </w:p>
    <w:p w:rsidR="007F633E" w:rsidRPr="00B87604" w:rsidRDefault="00693FFD" w:rsidP="00563C3C">
      <w:pPr>
        <w:widowControl w:val="0"/>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 xml:space="preserve">2) </w:t>
      </w:r>
      <w:r w:rsidR="007F633E" w:rsidRPr="00B87604">
        <w:rPr>
          <w:rFonts w:ascii="Times New Roman" w:hAnsi="Times New Roman" w:cs="Times New Roman"/>
          <w:sz w:val="24"/>
          <w:szCs w:val="24"/>
        </w:rPr>
        <w:t xml:space="preserve">Специальное разрешение выдается заявителю </w:t>
      </w:r>
      <w:r w:rsidR="00036102">
        <w:rPr>
          <w:rFonts w:ascii="Times New Roman" w:hAnsi="Times New Roman" w:cs="Times New Roman"/>
          <w:sz w:val="24"/>
          <w:szCs w:val="24"/>
        </w:rPr>
        <w:t>специалистом</w:t>
      </w:r>
      <w:r w:rsidR="007F633E" w:rsidRPr="00B87604">
        <w:rPr>
          <w:rFonts w:ascii="Times New Roman" w:hAnsi="Times New Roman" w:cs="Times New Roman"/>
          <w:sz w:val="24"/>
          <w:szCs w:val="24"/>
        </w:rPr>
        <w:t xml:space="preserve">, ответственным за рассмотрение заявления, на личном приеме при предъявлении заявителем документа, удостоверяющего личность, по адресу, указанному в пункте </w:t>
      </w:r>
      <w:r w:rsidR="00F85DEC">
        <w:rPr>
          <w:rFonts w:ascii="Times New Roman" w:hAnsi="Times New Roman" w:cs="Times New Roman"/>
          <w:sz w:val="24"/>
          <w:szCs w:val="24"/>
        </w:rPr>
        <w:t xml:space="preserve"> 6</w:t>
      </w:r>
      <w:r w:rsidR="008C5C4C">
        <w:rPr>
          <w:rFonts w:ascii="Times New Roman" w:hAnsi="Times New Roman" w:cs="Times New Roman"/>
          <w:sz w:val="24"/>
          <w:szCs w:val="24"/>
        </w:rPr>
        <w:t xml:space="preserve"> настоящего административного регламента</w:t>
      </w:r>
      <w:r w:rsidR="00F85DEC">
        <w:rPr>
          <w:rFonts w:ascii="Times New Roman" w:hAnsi="Times New Roman" w:cs="Times New Roman"/>
          <w:sz w:val="24"/>
          <w:szCs w:val="24"/>
        </w:rPr>
        <w:t>.</w:t>
      </w:r>
    </w:p>
    <w:p w:rsidR="007F633E" w:rsidRPr="00B87604" w:rsidRDefault="00693FFD" w:rsidP="00563C3C">
      <w:pPr>
        <w:widowControl w:val="0"/>
        <w:autoSpaceDE w:val="0"/>
        <w:autoSpaceDN w:val="0"/>
        <w:adjustRightInd w:val="0"/>
        <w:spacing w:after="0"/>
        <w:ind w:firstLine="426"/>
        <w:jc w:val="both"/>
        <w:rPr>
          <w:rFonts w:ascii="Times New Roman" w:hAnsi="Times New Roman" w:cs="Times New Roman"/>
          <w:sz w:val="24"/>
          <w:szCs w:val="24"/>
        </w:rPr>
      </w:pPr>
      <w:r>
        <w:rPr>
          <w:rFonts w:ascii="Times New Roman" w:hAnsi="Times New Roman" w:cs="Times New Roman"/>
          <w:sz w:val="24"/>
          <w:szCs w:val="24"/>
        </w:rPr>
        <w:t>3)</w:t>
      </w:r>
      <w:r w:rsidR="007F633E" w:rsidRPr="00B87604">
        <w:rPr>
          <w:rFonts w:ascii="Times New Roman" w:hAnsi="Times New Roman" w:cs="Times New Roman"/>
          <w:sz w:val="24"/>
          <w:szCs w:val="24"/>
        </w:rPr>
        <w:t xml:space="preserve"> Выдаваемое заявителю специальное разреш</w:t>
      </w:r>
      <w:r w:rsidR="008C5C4C">
        <w:rPr>
          <w:rFonts w:ascii="Times New Roman" w:hAnsi="Times New Roman" w:cs="Times New Roman"/>
          <w:sz w:val="24"/>
          <w:szCs w:val="24"/>
        </w:rPr>
        <w:t>ение регистрируется специалистом</w:t>
      </w:r>
      <w:r w:rsidR="007F633E" w:rsidRPr="00B87604">
        <w:rPr>
          <w:rFonts w:ascii="Times New Roman" w:hAnsi="Times New Roman" w:cs="Times New Roman"/>
          <w:sz w:val="24"/>
          <w:szCs w:val="24"/>
        </w:rPr>
        <w:t>, ответственным за рассмотрение заявления, в журнале "Выдача специальных разрешений" с заполнением соответствующих реквизитов, в котором заявитель ставит свою подпись.</w:t>
      </w:r>
    </w:p>
    <w:p w:rsidR="007F633E" w:rsidRDefault="00383E68" w:rsidP="00BB7872">
      <w:pPr>
        <w:widowControl w:val="0"/>
        <w:autoSpaceDE w:val="0"/>
        <w:autoSpaceDN w:val="0"/>
        <w:adjustRightInd w:val="0"/>
        <w:spacing w:after="0" w:line="240" w:lineRule="auto"/>
        <w:ind w:firstLine="426"/>
        <w:jc w:val="both"/>
        <w:rPr>
          <w:rFonts w:ascii="Times New Roman" w:hAnsi="Times New Roman" w:cs="Times New Roman"/>
          <w:sz w:val="24"/>
          <w:szCs w:val="24"/>
        </w:rPr>
      </w:pPr>
      <w:r>
        <w:rPr>
          <w:rFonts w:ascii="Times New Roman" w:hAnsi="Times New Roman" w:cs="Times New Roman"/>
          <w:sz w:val="24"/>
          <w:szCs w:val="24"/>
        </w:rPr>
        <w:t>2</w:t>
      </w:r>
      <w:r w:rsidR="00761309">
        <w:rPr>
          <w:rFonts w:ascii="Times New Roman" w:hAnsi="Times New Roman" w:cs="Times New Roman"/>
          <w:sz w:val="24"/>
          <w:szCs w:val="24"/>
        </w:rPr>
        <w:t>9</w:t>
      </w:r>
      <w:r w:rsidR="00F85DEC">
        <w:rPr>
          <w:rFonts w:ascii="Times New Roman" w:hAnsi="Times New Roman" w:cs="Times New Roman"/>
          <w:sz w:val="24"/>
          <w:szCs w:val="24"/>
        </w:rPr>
        <w:t xml:space="preserve">. </w:t>
      </w:r>
      <w:r w:rsidR="007F633E" w:rsidRPr="00B87604">
        <w:rPr>
          <w:rFonts w:ascii="Times New Roman" w:hAnsi="Times New Roman" w:cs="Times New Roman"/>
          <w:sz w:val="24"/>
          <w:szCs w:val="24"/>
        </w:rPr>
        <w:t>Решение об отказе в предоставлении муниципальной услуги принимается в соответствии с</w:t>
      </w:r>
      <w:r w:rsidR="00BB7872">
        <w:rPr>
          <w:rFonts w:ascii="Times New Roman" w:hAnsi="Times New Roman" w:cs="Times New Roman"/>
          <w:sz w:val="24"/>
          <w:szCs w:val="24"/>
        </w:rPr>
        <w:t xml:space="preserve"> </w:t>
      </w:r>
      <w:r w:rsidR="007F633E" w:rsidRPr="00B87604">
        <w:rPr>
          <w:rFonts w:ascii="Times New Roman" w:hAnsi="Times New Roman" w:cs="Times New Roman"/>
          <w:sz w:val="24"/>
          <w:szCs w:val="24"/>
        </w:rPr>
        <w:t xml:space="preserve"> </w:t>
      </w:r>
      <w:hyperlink r:id="rId21" w:anchor="Par138#Par138" w:history="1">
        <w:r w:rsidR="007F633E" w:rsidRPr="00BB7872">
          <w:rPr>
            <w:rStyle w:val="a5"/>
            <w:rFonts w:ascii="Times New Roman" w:hAnsi="Times New Roman" w:cs="Times New Roman"/>
            <w:sz w:val="24"/>
            <w:szCs w:val="24"/>
            <w:u w:val="none"/>
          </w:rPr>
          <w:t>п</w:t>
        </w:r>
        <w:r w:rsidR="00F85DEC" w:rsidRPr="00BB7872">
          <w:rPr>
            <w:rStyle w:val="a5"/>
            <w:rFonts w:ascii="Times New Roman" w:hAnsi="Times New Roman" w:cs="Times New Roman"/>
            <w:sz w:val="24"/>
            <w:szCs w:val="24"/>
            <w:u w:val="none"/>
          </w:rPr>
          <w:t>ункт</w:t>
        </w:r>
        <w:r w:rsidR="000805B9">
          <w:rPr>
            <w:rStyle w:val="a5"/>
            <w:rFonts w:ascii="Times New Roman" w:hAnsi="Times New Roman" w:cs="Times New Roman"/>
            <w:sz w:val="24"/>
            <w:szCs w:val="24"/>
            <w:u w:val="none"/>
          </w:rPr>
          <w:t>ом</w:t>
        </w:r>
      </w:hyperlink>
      <w:r w:rsidR="00F85DEC" w:rsidRPr="00BB7872">
        <w:rPr>
          <w:rFonts w:ascii="Times New Roman" w:hAnsi="Times New Roman" w:cs="Times New Roman"/>
          <w:sz w:val="24"/>
          <w:szCs w:val="24"/>
        </w:rPr>
        <w:t xml:space="preserve"> 1</w:t>
      </w:r>
      <w:r w:rsidR="00761309">
        <w:rPr>
          <w:rFonts w:ascii="Times New Roman" w:hAnsi="Times New Roman" w:cs="Times New Roman"/>
          <w:sz w:val="24"/>
          <w:szCs w:val="24"/>
        </w:rPr>
        <w:t>5</w:t>
      </w:r>
      <w:r w:rsidR="00F85DEC">
        <w:t xml:space="preserve"> </w:t>
      </w:r>
      <w:r w:rsidR="007F633E" w:rsidRPr="00B87604">
        <w:rPr>
          <w:rFonts w:ascii="Times New Roman" w:hAnsi="Times New Roman" w:cs="Times New Roman"/>
          <w:sz w:val="24"/>
          <w:szCs w:val="24"/>
        </w:rPr>
        <w:t xml:space="preserve"> настоящего </w:t>
      </w:r>
      <w:r w:rsidR="008C5C4C">
        <w:rPr>
          <w:rFonts w:ascii="Times New Roman" w:hAnsi="Times New Roman" w:cs="Times New Roman"/>
          <w:sz w:val="24"/>
          <w:szCs w:val="24"/>
        </w:rPr>
        <w:t>а</w:t>
      </w:r>
      <w:r w:rsidR="007F633E" w:rsidRPr="00B87604">
        <w:rPr>
          <w:rFonts w:ascii="Times New Roman" w:hAnsi="Times New Roman" w:cs="Times New Roman"/>
          <w:sz w:val="24"/>
          <w:szCs w:val="24"/>
        </w:rPr>
        <w:t>дминистративного регламента.</w:t>
      </w:r>
    </w:p>
    <w:p w:rsidR="00BB7872" w:rsidRDefault="00BB0ABE" w:rsidP="00BB7872">
      <w:pPr>
        <w:pStyle w:val="western"/>
        <w:spacing w:before="0" w:beforeAutospacing="0" w:after="0" w:afterAutospacing="0"/>
        <w:jc w:val="both"/>
      </w:pPr>
      <w:r>
        <w:t xml:space="preserve">       </w:t>
      </w:r>
      <w:r w:rsidR="00761309">
        <w:t>30</w:t>
      </w:r>
      <w:r w:rsidR="001D664D" w:rsidRPr="001D664D">
        <w:t>.</w:t>
      </w:r>
      <w:r w:rsidR="001D664D">
        <w:t xml:space="preserve"> </w:t>
      </w:r>
      <w:r>
        <w:t>Перечень</w:t>
      </w:r>
      <w:r w:rsidR="001D664D" w:rsidRPr="001D664D">
        <w:t xml:space="preserve"> </w:t>
      </w:r>
      <w:r>
        <w:t>административных процедур</w:t>
      </w:r>
      <w:r w:rsidR="001D664D" w:rsidRPr="001D664D">
        <w:t xml:space="preserve"> (</w:t>
      </w:r>
      <w:r>
        <w:t>действий</w:t>
      </w:r>
      <w:r w:rsidR="001D664D" w:rsidRPr="001D664D">
        <w:t xml:space="preserve">), </w:t>
      </w:r>
      <w:r>
        <w:t>выполняемых многофункциональными центрами</w:t>
      </w:r>
      <w:r w:rsidR="001D664D" w:rsidRPr="001D664D">
        <w:t xml:space="preserve"> </w:t>
      </w:r>
      <w:r>
        <w:t>предоставления государственных</w:t>
      </w:r>
      <w:r w:rsidR="001D664D" w:rsidRPr="001D664D">
        <w:t xml:space="preserve"> </w:t>
      </w:r>
      <w:r>
        <w:t>и муниципальных услуг.</w:t>
      </w:r>
    </w:p>
    <w:p w:rsidR="001D664D" w:rsidRPr="001D664D" w:rsidRDefault="00BB7872" w:rsidP="000805B9">
      <w:pPr>
        <w:pStyle w:val="western"/>
        <w:spacing w:before="0" w:beforeAutospacing="0" w:after="0" w:afterAutospacing="0"/>
        <w:jc w:val="both"/>
      </w:pPr>
      <w:r>
        <w:t xml:space="preserve">       </w:t>
      </w:r>
      <w:r w:rsidR="001D664D" w:rsidRPr="001D664D">
        <w:t>Предоставление муниципальной услуги включает</w:t>
      </w:r>
      <w:r w:rsidR="001D664D" w:rsidRPr="001D664D">
        <w:br/>
        <w:t>в себя следующие административные проце</w:t>
      </w:r>
      <w:r w:rsidR="00383E68">
        <w:t xml:space="preserve">дуры (действия), выполняемые </w:t>
      </w:r>
      <w:r w:rsidR="00DE68DE">
        <w:t>Многофункциональным центром предоставления государственных и муниципальных услуг Республики Карелия</w:t>
      </w:r>
      <w:r w:rsidR="001D664D" w:rsidRPr="001D664D">
        <w:t>:</w:t>
      </w:r>
    </w:p>
    <w:p w:rsidR="00BB7872" w:rsidRDefault="007B13F1" w:rsidP="000805B9">
      <w:pPr>
        <w:pStyle w:val="western"/>
        <w:spacing w:before="0" w:beforeAutospacing="0" w:after="0" w:afterAutospacing="0"/>
        <w:jc w:val="both"/>
      </w:pPr>
      <w:r>
        <w:t xml:space="preserve">        1) </w:t>
      </w:r>
      <w:r w:rsidR="001D664D" w:rsidRPr="001D664D">
        <w:t xml:space="preserve"> Информирование заявителя о порядке предоставлени</w:t>
      </w:r>
      <w:r>
        <w:t>я муниципальной услуги в</w:t>
      </w:r>
      <w:r w:rsidR="00DE68DE" w:rsidRPr="00DE68DE">
        <w:t xml:space="preserve"> </w:t>
      </w:r>
      <w:r w:rsidR="00DE68DE">
        <w:t xml:space="preserve">Многофункциональном центре предоставления государственных и муниципальных услуг Республики Карелия </w:t>
      </w:r>
      <w:r>
        <w:t xml:space="preserve">, о ходе выполнения запроса </w:t>
      </w:r>
      <w:r w:rsidR="001D664D" w:rsidRPr="001D664D">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w:t>
      </w:r>
      <w:r w:rsidR="00DE68DE" w:rsidRPr="00DE68DE">
        <w:t xml:space="preserve"> </w:t>
      </w:r>
      <w:r w:rsidR="00DE68DE">
        <w:t xml:space="preserve">Многофункциональном центре предоставления государственных и муниципальных услуг Республики Карелия </w:t>
      </w:r>
      <w:r w:rsidR="001D664D" w:rsidRPr="001D664D">
        <w:t>;</w:t>
      </w:r>
    </w:p>
    <w:p w:rsidR="001D664D" w:rsidRPr="001D664D" w:rsidRDefault="007B13F1" w:rsidP="00BB7872">
      <w:pPr>
        <w:pStyle w:val="western"/>
        <w:spacing w:before="0" w:beforeAutospacing="0" w:after="0" w:afterAutospacing="0"/>
        <w:jc w:val="both"/>
      </w:pPr>
      <w:r>
        <w:t xml:space="preserve">      2)</w:t>
      </w:r>
      <w:r w:rsidR="001D664D" w:rsidRPr="001D664D">
        <w:t>. Приём запроса (далее — заявление) заявителя о предоставлении муниципальной услуги</w:t>
      </w:r>
      <w:r>
        <w:t xml:space="preserve"> и иных документов, необходимых </w:t>
      </w:r>
      <w:r w:rsidR="001D664D" w:rsidRPr="001D664D">
        <w:t>для предоставления муниципальной услуги;</w:t>
      </w:r>
    </w:p>
    <w:p w:rsidR="001D664D" w:rsidRPr="001D664D" w:rsidRDefault="007B13F1" w:rsidP="00BB7872">
      <w:pPr>
        <w:pStyle w:val="western"/>
        <w:spacing w:before="0" w:beforeAutospacing="0" w:after="0" w:afterAutospacing="0"/>
        <w:jc w:val="both"/>
      </w:pPr>
      <w:r>
        <w:t xml:space="preserve">       3)</w:t>
      </w:r>
      <w:r w:rsidR="001D664D" w:rsidRPr="001D664D">
        <w:t xml:space="preserve">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rsidR="001D664D" w:rsidRPr="001D664D" w:rsidRDefault="007B13F1" w:rsidP="00BB7872">
      <w:pPr>
        <w:pStyle w:val="western"/>
        <w:spacing w:before="0" w:beforeAutospacing="0" w:after="0" w:afterAutospacing="0"/>
        <w:jc w:val="both"/>
      </w:pPr>
      <w:r>
        <w:t xml:space="preserve">       4)</w:t>
      </w:r>
      <w:r w:rsidR="001D664D" w:rsidRPr="001D664D">
        <w:t xml:space="preserve"> Приём результата предоставления муниципальной услуги от органа, предоставляющего муниципальную услугу; </w:t>
      </w:r>
    </w:p>
    <w:p w:rsidR="001D664D" w:rsidRPr="001D664D" w:rsidRDefault="007B13F1" w:rsidP="00BB7872">
      <w:pPr>
        <w:pStyle w:val="western"/>
        <w:spacing w:before="0" w:beforeAutospacing="0" w:after="0" w:afterAutospacing="0"/>
        <w:jc w:val="both"/>
      </w:pPr>
      <w:r>
        <w:t xml:space="preserve">       5)  </w:t>
      </w:r>
      <w:r w:rsidR="001D664D" w:rsidRPr="001D664D">
        <w:t xml:space="preserve"> Выдачу заявителю результата предоставления муниципальной услуги, в том числе выдачу документов на бумажном носителе, подтверждающих содержание элект</w:t>
      </w:r>
      <w:r>
        <w:t xml:space="preserve">ронных документов, направленных </w:t>
      </w:r>
      <w:r w:rsidR="001D664D" w:rsidRPr="001D664D">
        <w:t xml:space="preserve">в </w:t>
      </w:r>
      <w:r w:rsidR="00DE68DE">
        <w:t>Многофункциональн</w:t>
      </w:r>
      <w:r w:rsidR="000E55AD">
        <w:t>ый</w:t>
      </w:r>
      <w:r w:rsidR="00DE68DE">
        <w:t xml:space="preserve"> центр предоставления государственных и муниципальных услуг Республики Карелия</w:t>
      </w:r>
      <w:r w:rsidR="00DE68DE" w:rsidRPr="001D664D">
        <w:t xml:space="preserve"> </w:t>
      </w:r>
      <w:r w:rsidR="001D664D" w:rsidRPr="001D664D">
        <w:t>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rsidR="001D664D" w:rsidRPr="001D664D" w:rsidRDefault="007B13F1" w:rsidP="00BB7872">
      <w:pPr>
        <w:pStyle w:val="western"/>
        <w:spacing w:before="0" w:beforeAutospacing="0" w:after="0" w:afterAutospacing="0"/>
        <w:jc w:val="both"/>
      </w:pPr>
      <w:r>
        <w:t xml:space="preserve">        6) </w:t>
      </w:r>
      <w:r w:rsidR="001D664D" w:rsidRPr="001D664D">
        <w:t xml:space="preserve"> Иные действия, необходимые для предоставления муниципальной услуги, в том числе связанные с проверкой действительности </w:t>
      </w:r>
      <w:hyperlink r:id="rId22" w:history="1">
        <w:r w:rsidR="001D664D" w:rsidRPr="00BB7872">
          <w:rPr>
            <w:rStyle w:val="a5"/>
            <w:u w:val="none"/>
          </w:rPr>
          <w:t xml:space="preserve">усиленной квалифицированной </w:t>
        </w:r>
        <w:r w:rsidR="001D664D" w:rsidRPr="00BB7872">
          <w:rPr>
            <w:rStyle w:val="a5"/>
            <w:u w:val="none"/>
          </w:rPr>
          <w:lastRenderedPageBreak/>
          <w:t>электронной подписи</w:t>
        </w:r>
      </w:hyperlink>
      <w:r w:rsidR="001D664D" w:rsidRPr="001D664D">
        <w:t xml:space="preserve"> заявителя, использованной при обращении за получением муниципальной услуги.</w:t>
      </w:r>
    </w:p>
    <w:p w:rsidR="007B13F1" w:rsidRDefault="007B13F1" w:rsidP="00BB7872">
      <w:pPr>
        <w:pStyle w:val="western"/>
        <w:spacing w:before="0" w:beforeAutospacing="0" w:after="0" w:afterAutospacing="0"/>
        <w:jc w:val="both"/>
      </w:pPr>
      <w:r>
        <w:t xml:space="preserve">        3</w:t>
      </w:r>
      <w:r w:rsidR="00761309">
        <w:t>1</w:t>
      </w:r>
      <w:r w:rsidR="00BB7872">
        <w:t>.</w:t>
      </w:r>
      <w:r w:rsidR="007D2E05">
        <w:t xml:space="preserve"> </w:t>
      </w:r>
      <w:r>
        <w:t xml:space="preserve">Порядок выполнения административных процедур (действий) многофункциональными центрами предоставления государственных и муниципальных услуг. </w:t>
      </w:r>
      <w:r w:rsidR="001D664D" w:rsidRPr="001D664D">
        <w:t xml:space="preserve"> </w:t>
      </w:r>
    </w:p>
    <w:p w:rsidR="001D664D" w:rsidRPr="001D664D" w:rsidRDefault="007B13F1" w:rsidP="00BB7872">
      <w:pPr>
        <w:pStyle w:val="western"/>
        <w:spacing w:before="0" w:beforeAutospacing="0" w:after="0" w:afterAutospacing="0"/>
        <w:jc w:val="both"/>
      </w:pPr>
      <w:r>
        <w:t xml:space="preserve">       1) </w:t>
      </w:r>
      <w:r w:rsidR="001D664D" w:rsidRPr="001D664D">
        <w:t xml:space="preserve">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w:t>
      </w:r>
      <w:r w:rsidR="00DE68DE">
        <w:t>Многофункционального центра предоставления государственных и муниципальных услуг Республики Карелия</w:t>
      </w:r>
      <w:r w:rsidR="00DE68DE" w:rsidRPr="001D664D">
        <w:t xml:space="preserve"> </w:t>
      </w:r>
      <w:r w:rsidR="001D664D" w:rsidRPr="001D664D">
        <w:t>(ином специально оборудованном рабочем месте в</w:t>
      </w:r>
      <w:r w:rsidR="00DE68DE" w:rsidRPr="00DE68DE">
        <w:t xml:space="preserve"> </w:t>
      </w:r>
      <w:r w:rsidR="00DE68DE">
        <w:t>Многофункциональном центре предоставления государственных и муниципальных услуг Республики Карелия</w:t>
      </w:r>
      <w:r w:rsidR="001D664D" w:rsidRPr="001D664D">
        <w:t xml:space="preserve">),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w:t>
      </w:r>
      <w:r w:rsidR="00DE68DE">
        <w:t>Многофункционального центра предоставления государственных и муниципальных услуг Республики Карелия</w:t>
      </w:r>
      <w:r w:rsidR="00DE68DE" w:rsidRPr="001D664D">
        <w:t xml:space="preserve"> </w:t>
      </w:r>
      <w:r w:rsidR="001D664D" w:rsidRPr="001D664D">
        <w:t>предоставления государственных и муниципальных услуг, утверждённых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rsidR="007B13F1" w:rsidRDefault="007B13F1" w:rsidP="00BB7872">
      <w:pPr>
        <w:pStyle w:val="western"/>
        <w:spacing w:before="0" w:beforeAutospacing="0" w:after="0" w:afterAutospacing="0"/>
        <w:jc w:val="both"/>
      </w:pPr>
      <w:r>
        <w:t xml:space="preserve">       2)</w:t>
      </w:r>
      <w:r w:rsidR="001D664D" w:rsidRPr="001D664D">
        <w:t xml:space="preserve"> Основанием для начала административной процедуры (действия) является обращение заявителя в </w:t>
      </w:r>
      <w:r w:rsidR="00DE68DE">
        <w:t>Многофункциональн</w:t>
      </w:r>
      <w:r w:rsidR="008C5C4C">
        <w:t>ый</w:t>
      </w:r>
      <w:r w:rsidR="00DE68DE">
        <w:t xml:space="preserve"> центр предоставления государственных и муниципальных услуг Республики Карелия</w:t>
      </w:r>
      <w:r w:rsidR="00DE68DE" w:rsidRPr="001D664D">
        <w:t xml:space="preserve"> </w:t>
      </w:r>
      <w:r w:rsidR="001D664D" w:rsidRPr="001D664D">
        <w:t>с заявлением и документами, необходимыми для предоставления муниципальной услуги</w:t>
      </w:r>
      <w:r>
        <w:t>.</w:t>
      </w:r>
    </w:p>
    <w:p w:rsidR="001D664D" w:rsidRPr="001D664D" w:rsidRDefault="00DE68DE" w:rsidP="00BB7872">
      <w:pPr>
        <w:pStyle w:val="western"/>
        <w:spacing w:before="0" w:beforeAutospacing="0" w:after="0" w:afterAutospacing="0"/>
        <w:jc w:val="both"/>
      </w:pPr>
      <w:r>
        <w:t xml:space="preserve">      </w:t>
      </w:r>
      <w:r w:rsidR="001D664D" w:rsidRPr="001D664D">
        <w:t xml:space="preserve">Приём заявления и документов в </w:t>
      </w:r>
      <w:r>
        <w:t>Многофункциональн</w:t>
      </w:r>
      <w:r w:rsidR="008C5C4C">
        <w:t>ом</w:t>
      </w:r>
      <w:r>
        <w:t xml:space="preserve"> центр</w:t>
      </w:r>
      <w:r w:rsidR="008C5C4C">
        <w:t>е</w:t>
      </w:r>
      <w:r>
        <w:t xml:space="preserve"> предоставления государственных и муниципальных услуг Республики Карелия</w:t>
      </w:r>
      <w:r w:rsidRPr="001D664D">
        <w:t xml:space="preserve"> </w:t>
      </w:r>
      <w:r w:rsidR="001D664D" w:rsidRPr="001D664D">
        <w:t>осуществляется</w:t>
      </w:r>
      <w:r w:rsidR="001D664D" w:rsidRPr="001D664D">
        <w:br/>
        <w:t xml:space="preserve">в соответствии с Федеральным законом № 210-ФЗ, а также с условиями соглашения о взаимодействии МФЦ с </w:t>
      </w:r>
      <w:r w:rsidR="00B27712">
        <w:t>Уполномоченным органом</w:t>
      </w:r>
      <w:r w:rsidR="008C5C4C">
        <w:t xml:space="preserve"> </w:t>
      </w:r>
      <w:r w:rsidR="001D664D" w:rsidRPr="001D664D">
        <w:t xml:space="preserve"> (далее — соглашение о взаимодействии).</w:t>
      </w:r>
    </w:p>
    <w:p w:rsidR="001D664D" w:rsidRPr="001D664D" w:rsidRDefault="00DE68DE" w:rsidP="00BB7872">
      <w:pPr>
        <w:pStyle w:val="western"/>
        <w:spacing w:before="0" w:beforeAutospacing="0" w:after="0" w:afterAutospacing="0"/>
        <w:jc w:val="both"/>
      </w:pPr>
      <w:r>
        <w:t xml:space="preserve">      </w:t>
      </w:r>
      <w:r w:rsidR="001D664D" w:rsidRPr="001D664D">
        <w:t>Работник</w:t>
      </w:r>
      <w:r w:rsidRPr="00DE68DE">
        <w:t xml:space="preserve"> </w:t>
      </w:r>
      <w:r>
        <w:t>Многофункционального центра предоставления государственных и муниципальных услуг Республики Карелия</w:t>
      </w:r>
      <w:r w:rsidR="001D664D" w:rsidRPr="001D664D">
        <w:t xml:space="preserve"> при приеме заявления о предоставлении муниципальной услуги либо </w:t>
      </w:r>
      <w:hyperlink r:id="rId23" w:anchor="/document/71912496/entry/1000" w:history="1">
        <w:r w:rsidR="001D664D" w:rsidRPr="00BB7872">
          <w:rPr>
            <w:rStyle w:val="a5"/>
            <w:u w:val="none"/>
          </w:rPr>
          <w:t>запроса</w:t>
        </w:r>
      </w:hyperlink>
      <w:r w:rsidR="001D664D" w:rsidRPr="001D664D">
        <w:t xml:space="preserve"> о предоставлении двух и более государственных и (или) муниципальных услуг в</w:t>
      </w:r>
      <w:r>
        <w:t xml:space="preserve"> Многофункциональный центр предоставления государственных и муниципальных услуг Республики Карелия</w:t>
      </w:r>
      <w:r w:rsidR="001D664D" w:rsidRPr="001D664D">
        <w:t xml:space="preserve">, предусмотренного </w:t>
      </w:r>
      <w:hyperlink r:id="rId24" w:anchor="/document/12177515/entry/1510" w:history="1">
        <w:r w:rsidR="001D664D" w:rsidRPr="00BB7872">
          <w:rPr>
            <w:rStyle w:val="a5"/>
            <w:u w:val="none"/>
          </w:rPr>
          <w:t>статьей 15.1</w:t>
        </w:r>
      </w:hyperlink>
      <w:r w:rsidR="001D664D" w:rsidRPr="001D664D">
        <w:t xml:space="preserve"> Федерального закона № 210-ФЗ (далее – комплексный запрос): </w:t>
      </w:r>
    </w:p>
    <w:p w:rsidR="001D664D" w:rsidRPr="001D664D" w:rsidRDefault="00BB7872" w:rsidP="00F0713C">
      <w:pPr>
        <w:pStyle w:val="western"/>
        <w:spacing w:before="0" w:beforeAutospacing="0" w:after="0" w:afterAutospacing="0"/>
        <w:jc w:val="both"/>
      </w:pPr>
      <w:r>
        <w:t xml:space="preserve">         </w:t>
      </w:r>
      <w:r w:rsidR="001D664D" w:rsidRPr="001D664D">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rsidR="001D664D" w:rsidRPr="001D664D" w:rsidRDefault="00BB7872" w:rsidP="00F0713C">
      <w:pPr>
        <w:pStyle w:val="western"/>
        <w:spacing w:before="0" w:beforeAutospacing="0" w:after="0" w:afterAutospacing="0"/>
        <w:jc w:val="both"/>
      </w:pPr>
      <w:r>
        <w:t xml:space="preserve">         </w:t>
      </w:r>
      <w:r w:rsidR="001D664D" w:rsidRPr="001D664D">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1D664D" w:rsidRPr="001D664D" w:rsidRDefault="00BB7872" w:rsidP="00F0713C">
      <w:pPr>
        <w:pStyle w:val="western"/>
        <w:spacing w:before="0" w:beforeAutospacing="0" w:after="0" w:afterAutospacing="0"/>
        <w:jc w:val="both"/>
      </w:pPr>
      <w:r>
        <w:t xml:space="preserve">        </w:t>
      </w:r>
      <w:r w:rsidR="001D664D" w:rsidRPr="001D664D">
        <w:t>проверяет правильность составления комплексного запроса,</w:t>
      </w:r>
      <w:r w:rsidR="001D664D" w:rsidRPr="001D664D">
        <w:br/>
        <w:t xml:space="preserve">а также комплектность документов, необходимых в соответствии </w:t>
      </w:r>
      <w:r w:rsidR="00761309">
        <w:t xml:space="preserve">с  пунктом </w:t>
      </w:r>
      <w:r w:rsidR="00F0713C">
        <w:t>12</w:t>
      </w:r>
      <w:r w:rsidR="001D664D" w:rsidRPr="001D664D">
        <w:t xml:space="preserve"> </w:t>
      </w:r>
      <w:r w:rsidR="008C5C4C">
        <w:t>а</w:t>
      </w:r>
      <w:r w:rsidR="00761309">
        <w:t>дминистративного р</w:t>
      </w:r>
      <w:r w:rsidR="001D664D" w:rsidRPr="001D664D">
        <w:t>егламента, для предоставления муниципальной услуги;</w:t>
      </w:r>
    </w:p>
    <w:p w:rsidR="001D664D" w:rsidRPr="001D664D" w:rsidRDefault="00BB7872" w:rsidP="00F0713C">
      <w:pPr>
        <w:pStyle w:val="western"/>
        <w:spacing w:before="0" w:beforeAutospacing="0" w:after="0" w:afterAutospacing="0"/>
        <w:jc w:val="both"/>
      </w:pPr>
      <w:r>
        <w:t xml:space="preserve">        </w:t>
      </w:r>
      <w:r w:rsidR="001D664D" w:rsidRPr="001D664D">
        <w:t>проверяет на соответствие копий представляемых документов</w:t>
      </w:r>
      <w:r w:rsidR="001D664D" w:rsidRPr="001D664D">
        <w:b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одноимённых печатных знаков, различия интенсивности использованного красителя). Заверяет копии документов, возвращает подлинники заявителю;</w:t>
      </w:r>
    </w:p>
    <w:p w:rsidR="001D664D" w:rsidRPr="001D664D" w:rsidRDefault="007D2E05" w:rsidP="00F0713C">
      <w:pPr>
        <w:pStyle w:val="western"/>
        <w:spacing w:before="0" w:beforeAutospacing="0" w:after="0" w:afterAutospacing="0"/>
        <w:jc w:val="both"/>
      </w:pPr>
      <w:r>
        <w:t xml:space="preserve">       </w:t>
      </w:r>
      <w:r w:rsidR="001D664D" w:rsidRPr="001D664D">
        <w:t xml:space="preserve">осуществляет копирование (сканирование) документов, предусмотренных </w:t>
      </w:r>
      <w:hyperlink r:id="rId25" w:history="1">
        <w:r w:rsidR="001D664D" w:rsidRPr="007D2E05">
          <w:rPr>
            <w:rStyle w:val="a5"/>
            <w:u w:val="none"/>
          </w:rPr>
          <w:t>пунктами 1</w:t>
        </w:r>
      </w:hyperlink>
      <w:r w:rsidR="001D664D" w:rsidRPr="007D2E05">
        <w:t>—</w:t>
      </w:r>
      <w:hyperlink r:id="rId26" w:history="1">
        <w:r w:rsidR="001D664D" w:rsidRPr="007D2E05">
          <w:rPr>
            <w:rStyle w:val="a5"/>
            <w:u w:val="none"/>
          </w:rPr>
          <w:t>7</w:t>
        </w:r>
      </w:hyperlink>
      <w:r w:rsidR="001D664D" w:rsidRPr="007D2E05">
        <w:t xml:space="preserve">, </w:t>
      </w:r>
      <w:hyperlink r:id="rId27" w:history="1">
        <w:r w:rsidR="001D664D" w:rsidRPr="004B082D">
          <w:rPr>
            <w:rStyle w:val="a5"/>
            <w:u w:val="none"/>
          </w:rPr>
          <w:t>9</w:t>
        </w:r>
      </w:hyperlink>
      <w:r w:rsidR="001D664D" w:rsidRPr="004B082D">
        <w:t xml:space="preserve">, </w:t>
      </w:r>
      <w:hyperlink r:id="rId28" w:history="1">
        <w:r w:rsidR="001D664D" w:rsidRPr="004B082D">
          <w:rPr>
            <w:rStyle w:val="a5"/>
            <w:u w:val="none"/>
          </w:rPr>
          <w:t>10</w:t>
        </w:r>
      </w:hyperlink>
      <w:r w:rsidR="001D664D" w:rsidRPr="004B082D">
        <w:t xml:space="preserve">, </w:t>
      </w:r>
      <w:hyperlink r:id="rId29" w:history="1">
        <w:r w:rsidR="001D664D" w:rsidRPr="004B082D">
          <w:rPr>
            <w:rStyle w:val="a5"/>
            <w:u w:val="none"/>
          </w:rPr>
          <w:t>14</w:t>
        </w:r>
      </w:hyperlink>
      <w:r w:rsidR="001D664D" w:rsidRPr="004B082D">
        <w:t>,</w:t>
      </w:r>
      <w:r w:rsidR="001D664D" w:rsidRPr="001D664D">
        <w:t xml:space="preserve"> </w:t>
      </w:r>
      <w:hyperlink r:id="rId30" w:history="1">
        <w:r w:rsidR="001D664D" w:rsidRPr="004B082D">
          <w:rPr>
            <w:rStyle w:val="a5"/>
            <w:u w:val="none"/>
          </w:rPr>
          <w:t>17</w:t>
        </w:r>
      </w:hyperlink>
      <w:r w:rsidR="001D664D" w:rsidRPr="001D664D">
        <w:t xml:space="preserve"> </w:t>
      </w:r>
      <w:r w:rsidR="001D664D" w:rsidRPr="007D2E05">
        <w:t xml:space="preserve">и </w:t>
      </w:r>
      <w:hyperlink r:id="rId31" w:history="1">
        <w:r w:rsidR="001D664D" w:rsidRPr="007D2E05">
          <w:rPr>
            <w:rStyle w:val="a5"/>
            <w:u w:val="none"/>
          </w:rPr>
          <w:t>18 части 6 статьи 7</w:t>
        </w:r>
      </w:hyperlink>
      <w:r w:rsidR="001D664D" w:rsidRPr="007D2E05">
        <w:t xml:space="preserve"> Федерального</w:t>
      </w:r>
      <w:r w:rsidR="001D664D" w:rsidRPr="001D664D">
        <w:t xml:space="preserve">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w:t>
      </w:r>
      <w:r w:rsidR="001D664D" w:rsidRPr="001D664D">
        <w:lastRenderedPageBreak/>
        <w:t>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rsidR="001D664D" w:rsidRPr="001D664D" w:rsidRDefault="001D664D" w:rsidP="00F0713C">
      <w:pPr>
        <w:pStyle w:val="western"/>
        <w:spacing w:before="0" w:beforeAutospacing="0" w:after="0" w:afterAutospacing="0"/>
        <w:jc w:val="both"/>
      </w:pPr>
      <w:r w:rsidRPr="001D664D">
        <w:t xml:space="preserve">при отсутствии оснований </w:t>
      </w:r>
      <w:r w:rsidR="007B13F1">
        <w:t xml:space="preserve">для отказа в приеме документов, </w:t>
      </w:r>
      <w:r w:rsidRPr="001D664D">
        <w:t>регистрирует заявление и документы, необходимые для предоставления муниципальной услуги, формирует пакет документов.</w:t>
      </w:r>
    </w:p>
    <w:p w:rsidR="001D664D" w:rsidRPr="001D664D" w:rsidRDefault="00DE68DE" w:rsidP="00F0713C">
      <w:pPr>
        <w:pStyle w:val="western"/>
        <w:spacing w:before="0" w:beforeAutospacing="0" w:after="0" w:afterAutospacing="0"/>
        <w:jc w:val="both"/>
      </w:pPr>
      <w:r>
        <w:t xml:space="preserve">       </w:t>
      </w:r>
      <w:r w:rsidR="001D664D" w:rsidRPr="001D664D">
        <w:t xml:space="preserve">При приёме комплексного запроса у заявителя работник </w:t>
      </w:r>
      <w:r>
        <w:t xml:space="preserve"> Многофункционального центра предоставления государственных и муниципальных услуг Республики Карелия </w:t>
      </w:r>
      <w:r w:rsidR="001D664D" w:rsidRPr="001D664D">
        <w:t>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rsidR="001D664D" w:rsidRPr="001D664D" w:rsidRDefault="00DE68DE" w:rsidP="00F0713C">
      <w:pPr>
        <w:pStyle w:val="western"/>
        <w:spacing w:before="0" w:beforeAutospacing="0" w:after="0" w:afterAutospacing="0"/>
        <w:jc w:val="both"/>
      </w:pPr>
      <w:r>
        <w:t xml:space="preserve">      </w:t>
      </w:r>
      <w:r w:rsidR="001D664D" w:rsidRPr="001D664D">
        <w:t>В случае несоответствия документа, удостоверяющего личность, нормативно установленным требованиям или его отсутствия – работник</w:t>
      </w:r>
      <w:r w:rsidR="001D664D" w:rsidRPr="001D664D">
        <w:br/>
      </w:r>
      <w:r>
        <w:t>Многофункционального центра предоставления государственных и муниципальных услуг Республики Карелия</w:t>
      </w:r>
      <w:r w:rsidRPr="001D664D">
        <w:t xml:space="preserve"> </w:t>
      </w:r>
      <w:r w:rsidR="001D664D" w:rsidRPr="001D664D">
        <w:t xml:space="preserve">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rsidR="001D664D" w:rsidRPr="001D664D" w:rsidRDefault="00DE68DE" w:rsidP="00F0713C">
      <w:pPr>
        <w:pStyle w:val="western"/>
        <w:spacing w:before="0" w:beforeAutospacing="0" w:after="0" w:afterAutospacing="0"/>
        <w:jc w:val="both"/>
      </w:pPr>
      <w:r>
        <w:t xml:space="preserve">       </w:t>
      </w:r>
      <w:r w:rsidR="001D664D" w:rsidRPr="001D664D">
        <w:t>При предоставлении муниципальной услуги по экстерриториальному принципу МФЦ:</w:t>
      </w:r>
    </w:p>
    <w:p w:rsidR="001D664D" w:rsidRPr="001D664D" w:rsidRDefault="007B13F1" w:rsidP="00F0713C">
      <w:pPr>
        <w:pStyle w:val="western"/>
        <w:spacing w:before="0" w:beforeAutospacing="0" w:after="0" w:afterAutospacing="0"/>
        <w:jc w:val="both"/>
      </w:pPr>
      <w:r>
        <w:t xml:space="preserve">- </w:t>
      </w:r>
      <w:r w:rsidR="001D664D" w:rsidRPr="001D664D">
        <w:t xml:space="preserve"> принимает от заявителя заявление и документы, представленные заявителем;</w:t>
      </w:r>
    </w:p>
    <w:p w:rsidR="001D664D" w:rsidRPr="001D664D" w:rsidRDefault="007B13F1" w:rsidP="00F0713C">
      <w:pPr>
        <w:pStyle w:val="western"/>
        <w:spacing w:before="0" w:beforeAutospacing="0" w:after="0" w:afterAutospacing="0"/>
        <w:jc w:val="both"/>
      </w:pPr>
      <w:r>
        <w:t xml:space="preserve">- </w:t>
      </w:r>
      <w:r w:rsidR="001D664D" w:rsidRPr="001D664D">
        <w:t xml:space="preserve"> осуществляет копирование (сканирование) документов, предусмотренных </w:t>
      </w:r>
      <w:hyperlink r:id="rId32" w:history="1">
        <w:r w:rsidR="001D664D" w:rsidRPr="008C5C4C">
          <w:rPr>
            <w:rStyle w:val="a5"/>
            <w:u w:val="none"/>
          </w:rPr>
          <w:t>пунктами 1</w:t>
        </w:r>
      </w:hyperlink>
      <w:r w:rsidR="001D664D" w:rsidRPr="008C5C4C">
        <w:t>—</w:t>
      </w:r>
      <w:hyperlink r:id="rId33" w:history="1">
        <w:r w:rsidR="001D664D" w:rsidRPr="008C5C4C">
          <w:rPr>
            <w:rStyle w:val="a5"/>
            <w:u w:val="none"/>
          </w:rPr>
          <w:t>7</w:t>
        </w:r>
      </w:hyperlink>
      <w:r w:rsidR="001D664D" w:rsidRPr="008C5C4C">
        <w:t xml:space="preserve">, </w:t>
      </w:r>
      <w:hyperlink r:id="rId34" w:history="1">
        <w:r w:rsidR="001D664D" w:rsidRPr="008C5C4C">
          <w:rPr>
            <w:rStyle w:val="a5"/>
            <w:u w:val="none"/>
          </w:rPr>
          <w:t>9</w:t>
        </w:r>
      </w:hyperlink>
      <w:r w:rsidR="001D664D" w:rsidRPr="008C5C4C">
        <w:t xml:space="preserve">, </w:t>
      </w:r>
      <w:hyperlink r:id="rId35" w:history="1">
        <w:r w:rsidR="001D664D" w:rsidRPr="008C5C4C">
          <w:rPr>
            <w:rStyle w:val="a5"/>
            <w:u w:val="none"/>
          </w:rPr>
          <w:t>10</w:t>
        </w:r>
      </w:hyperlink>
      <w:r w:rsidR="001D664D" w:rsidRPr="008C5C4C">
        <w:t xml:space="preserve">, </w:t>
      </w:r>
      <w:hyperlink r:id="rId36" w:history="1">
        <w:r w:rsidR="001D664D" w:rsidRPr="008C5C4C">
          <w:rPr>
            <w:rStyle w:val="a5"/>
            <w:u w:val="none"/>
          </w:rPr>
          <w:t>14</w:t>
        </w:r>
      </w:hyperlink>
      <w:r w:rsidR="001D664D" w:rsidRPr="008C5C4C">
        <w:t xml:space="preserve">, </w:t>
      </w:r>
      <w:hyperlink r:id="rId37" w:history="1">
        <w:r w:rsidR="001D664D" w:rsidRPr="008C5C4C">
          <w:rPr>
            <w:rStyle w:val="a5"/>
            <w:u w:val="none"/>
          </w:rPr>
          <w:t>17</w:t>
        </w:r>
      </w:hyperlink>
      <w:r w:rsidR="001D664D" w:rsidRPr="008C5C4C">
        <w:t xml:space="preserve"> и </w:t>
      </w:r>
      <w:hyperlink r:id="rId38" w:history="1">
        <w:r w:rsidR="001D664D" w:rsidRPr="008C5C4C">
          <w:rPr>
            <w:rStyle w:val="a5"/>
            <w:u w:val="none"/>
          </w:rPr>
          <w:t>18 части 6 статьи 7</w:t>
        </w:r>
      </w:hyperlink>
      <w:r w:rsidR="001D664D" w:rsidRPr="001D664D">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1D664D" w:rsidRPr="001D664D" w:rsidRDefault="007B13F1" w:rsidP="00F0713C">
      <w:pPr>
        <w:pStyle w:val="western"/>
        <w:spacing w:before="0" w:beforeAutospacing="0" w:after="0" w:afterAutospacing="0"/>
        <w:jc w:val="both"/>
      </w:pPr>
      <w:r>
        <w:t xml:space="preserve">- </w:t>
      </w:r>
      <w:r w:rsidR="001D664D" w:rsidRPr="001D664D">
        <w:t xml:space="preserve"> формирует электронные документы и (или) электронные образы</w:t>
      </w:r>
      <w:r w:rsidR="001D664D" w:rsidRPr="001D664D">
        <w:br/>
        <w:t>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rsidR="001D664D" w:rsidRPr="001D664D" w:rsidRDefault="007B13F1" w:rsidP="00F0713C">
      <w:pPr>
        <w:pStyle w:val="western"/>
        <w:spacing w:before="0" w:beforeAutospacing="0" w:after="0" w:afterAutospacing="0"/>
        <w:jc w:val="both"/>
      </w:pPr>
      <w:r>
        <w:t xml:space="preserve">- </w:t>
      </w:r>
      <w:r w:rsidR="001D664D" w:rsidRPr="001D664D">
        <w:t xml:space="preserve">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rsidR="007B13F1" w:rsidRDefault="001D664D" w:rsidP="00F0713C">
      <w:pPr>
        <w:pStyle w:val="western"/>
        <w:spacing w:before="0" w:beforeAutospacing="0" w:after="0" w:afterAutospacing="0"/>
        <w:jc w:val="both"/>
      </w:pPr>
      <w:r w:rsidRPr="001D664D">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w:t>
      </w:r>
      <w:r w:rsidR="007B13F1">
        <w:t>.</w:t>
      </w:r>
    </w:p>
    <w:p w:rsidR="001D664D" w:rsidRPr="001D664D" w:rsidRDefault="003537F0" w:rsidP="00F0713C">
      <w:pPr>
        <w:pStyle w:val="western"/>
        <w:spacing w:before="0" w:beforeAutospacing="0" w:after="0" w:afterAutospacing="0"/>
        <w:jc w:val="both"/>
      </w:pPr>
      <w:r>
        <w:t xml:space="preserve">       </w:t>
      </w:r>
      <w:r w:rsidR="001D664D" w:rsidRPr="001D664D">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rsidR="001D664D" w:rsidRPr="001D664D" w:rsidRDefault="001D664D" w:rsidP="00F0713C">
      <w:pPr>
        <w:pStyle w:val="western"/>
        <w:spacing w:before="0" w:beforeAutospacing="0" w:after="0" w:afterAutospacing="0"/>
        <w:jc w:val="both"/>
      </w:pPr>
      <w:r w:rsidRPr="001D664D">
        <w:t>Исполнение данной административной процедуры (действия) возложено на работника МФЦ.</w:t>
      </w:r>
    </w:p>
    <w:p w:rsidR="001D664D" w:rsidRPr="001D664D" w:rsidRDefault="007B13F1" w:rsidP="00F0713C">
      <w:pPr>
        <w:pStyle w:val="western"/>
        <w:spacing w:before="0" w:beforeAutospacing="0" w:after="0" w:afterAutospacing="0"/>
        <w:jc w:val="both"/>
      </w:pPr>
      <w:r>
        <w:t xml:space="preserve">    3)</w:t>
      </w:r>
      <w:r w:rsidR="001D664D" w:rsidRPr="001D664D">
        <w:t>. Основанием для начала администрат</w:t>
      </w:r>
      <w:r w:rsidR="008C5C4C">
        <w:t>ивной процедуры (действия) являю</w:t>
      </w:r>
      <w:r w:rsidR="001D664D" w:rsidRPr="001D664D">
        <w:t>тся принятые МФЦ заявление и прилагаемые к нему документы от заявителя (пакет документов).</w:t>
      </w:r>
    </w:p>
    <w:p w:rsidR="001D664D" w:rsidRPr="001D664D" w:rsidRDefault="003537F0" w:rsidP="00F0713C">
      <w:pPr>
        <w:pStyle w:val="western"/>
        <w:spacing w:before="0" w:beforeAutospacing="0" w:after="0" w:afterAutospacing="0"/>
        <w:jc w:val="both"/>
      </w:pPr>
      <w:r>
        <w:t xml:space="preserve">      </w:t>
      </w:r>
      <w:r w:rsidR="001D664D" w:rsidRPr="001D664D">
        <w:t xml:space="preserve">Передача пакета документов из МФЦ в </w:t>
      </w:r>
      <w:r w:rsidR="008C5C4C">
        <w:t>администрацию</w:t>
      </w:r>
      <w:r w:rsidR="001D664D" w:rsidRPr="001D664D">
        <w:t>, осуществляется в соответствии</w:t>
      </w:r>
      <w:r w:rsidR="001D664D" w:rsidRPr="001D664D">
        <w:br/>
        <w:t xml:space="preserve">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w:t>
      </w:r>
      <w:r w:rsidR="008C5C4C">
        <w:t xml:space="preserve">администрации </w:t>
      </w:r>
      <w:r w:rsidR="001D664D" w:rsidRPr="001D664D">
        <w:t xml:space="preserve"> и работника МФЦ.</w:t>
      </w:r>
    </w:p>
    <w:p w:rsidR="001D664D" w:rsidRPr="001D664D" w:rsidRDefault="003537F0" w:rsidP="00F0713C">
      <w:pPr>
        <w:pStyle w:val="western"/>
        <w:spacing w:before="0" w:beforeAutospacing="0" w:after="0" w:afterAutospacing="0"/>
        <w:jc w:val="both"/>
      </w:pPr>
      <w:r>
        <w:t xml:space="preserve">      </w:t>
      </w:r>
      <w:r w:rsidR="001D664D" w:rsidRPr="001D664D">
        <w:t xml:space="preserve">Критериями административной процедуры (действия) по передаче пакета документов в </w:t>
      </w:r>
      <w:r w:rsidR="008C5C4C">
        <w:t>администрацию</w:t>
      </w:r>
      <w:r w:rsidR="001D664D" w:rsidRPr="001D664D">
        <w:t>, являются:</w:t>
      </w:r>
    </w:p>
    <w:p w:rsidR="001D664D" w:rsidRPr="001D664D" w:rsidRDefault="003537F0" w:rsidP="00F0713C">
      <w:pPr>
        <w:pStyle w:val="western"/>
        <w:spacing w:before="0" w:beforeAutospacing="0" w:after="0" w:afterAutospacing="0"/>
        <w:jc w:val="both"/>
      </w:pPr>
      <w:r>
        <w:lastRenderedPageBreak/>
        <w:t xml:space="preserve">      </w:t>
      </w:r>
      <w:r w:rsidR="001D664D" w:rsidRPr="001D664D">
        <w:t xml:space="preserve">соблюдение сроков передачи заявлений и прилагаемых к ним документов, </w:t>
      </w:r>
      <w:r>
        <w:t xml:space="preserve">        </w:t>
      </w:r>
      <w:r w:rsidR="001D664D" w:rsidRPr="001D664D">
        <w:t xml:space="preserve">установленных заключёнными соглашениями о взаимодействии; </w:t>
      </w:r>
    </w:p>
    <w:p w:rsidR="001D664D" w:rsidRPr="001D664D" w:rsidRDefault="003537F0" w:rsidP="00F0713C">
      <w:pPr>
        <w:pStyle w:val="western"/>
        <w:spacing w:before="0" w:beforeAutospacing="0" w:after="0" w:afterAutospacing="0"/>
        <w:jc w:val="both"/>
      </w:pPr>
      <w:r>
        <w:t xml:space="preserve">      </w:t>
      </w:r>
      <w:r w:rsidR="001D664D" w:rsidRPr="001D664D">
        <w:t>адресность направления;</w:t>
      </w:r>
    </w:p>
    <w:p w:rsidR="001D664D" w:rsidRPr="001D664D" w:rsidRDefault="003537F0" w:rsidP="00F0713C">
      <w:pPr>
        <w:pStyle w:val="western"/>
        <w:spacing w:before="0" w:beforeAutospacing="0" w:after="0" w:afterAutospacing="0"/>
        <w:jc w:val="both"/>
      </w:pPr>
      <w:r>
        <w:t xml:space="preserve">      </w:t>
      </w:r>
      <w:r w:rsidR="001D664D" w:rsidRPr="001D664D">
        <w:t>соблюдение комплектности передаваемых документов и предъявляемых</w:t>
      </w:r>
      <w:r w:rsidR="001D664D" w:rsidRPr="001D664D">
        <w:br/>
        <w:t>к ним требований оформления, предусмотренных соглашениями</w:t>
      </w:r>
      <w:r w:rsidR="001D664D" w:rsidRPr="001D664D">
        <w:br/>
        <w:t>о взаимодействии.</w:t>
      </w:r>
    </w:p>
    <w:p w:rsidR="001D664D" w:rsidRPr="001D664D" w:rsidRDefault="003537F0" w:rsidP="00F0713C">
      <w:pPr>
        <w:pStyle w:val="western"/>
        <w:spacing w:before="0" w:beforeAutospacing="0" w:after="0" w:afterAutospacing="0"/>
        <w:jc w:val="both"/>
      </w:pPr>
      <w:r>
        <w:t xml:space="preserve">       </w:t>
      </w:r>
      <w:r w:rsidR="001D664D" w:rsidRPr="001D664D">
        <w:t xml:space="preserve">Способом фиксации результата выполнения административной процедуры (действия) является наличие подписей специалиста </w:t>
      </w:r>
      <w:r w:rsidR="008C5C4C">
        <w:t>Администрации</w:t>
      </w:r>
      <w:r w:rsidR="001D664D" w:rsidRPr="001D664D">
        <w:t xml:space="preserve"> и работника МФЦ в реестре.</w:t>
      </w:r>
    </w:p>
    <w:p w:rsidR="001D664D" w:rsidRPr="001D664D" w:rsidRDefault="003537F0" w:rsidP="00F0713C">
      <w:pPr>
        <w:pStyle w:val="western"/>
        <w:spacing w:before="0" w:beforeAutospacing="0" w:after="0" w:afterAutospacing="0"/>
        <w:jc w:val="both"/>
      </w:pPr>
      <w:r>
        <w:t xml:space="preserve">      </w:t>
      </w:r>
      <w:r w:rsidR="001D664D" w:rsidRPr="001D664D">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rsidR="001D664D" w:rsidRPr="001D664D" w:rsidRDefault="003537F0" w:rsidP="00F0713C">
      <w:pPr>
        <w:pStyle w:val="western"/>
        <w:spacing w:before="0" w:beforeAutospacing="0" w:after="0" w:afterAutospacing="0"/>
        <w:jc w:val="both"/>
      </w:pPr>
      <w:r>
        <w:t xml:space="preserve">       </w:t>
      </w:r>
      <w:r w:rsidR="001D664D" w:rsidRPr="001D664D">
        <w:t>Исполнение данной административной процедуры (действия) возложено</w:t>
      </w:r>
      <w:r w:rsidR="001D664D" w:rsidRPr="001D664D">
        <w:br/>
        <w:t xml:space="preserve">на работника МФЦ и специалиста </w:t>
      </w:r>
      <w:r w:rsidR="008C5C4C">
        <w:t>администрации</w:t>
      </w:r>
      <w:r w:rsidR="001D664D" w:rsidRPr="001D664D">
        <w:t>, предоставляющего муниципальную услугу.</w:t>
      </w:r>
    </w:p>
    <w:p w:rsidR="001D664D" w:rsidRPr="001D664D" w:rsidRDefault="007B13F1" w:rsidP="00F0713C">
      <w:pPr>
        <w:pStyle w:val="western"/>
        <w:spacing w:before="0" w:beforeAutospacing="0" w:after="0" w:afterAutospacing="0"/>
        <w:jc w:val="both"/>
      </w:pPr>
      <w:r>
        <w:t xml:space="preserve">         3)</w:t>
      </w:r>
      <w:r w:rsidR="001D664D" w:rsidRPr="001D664D">
        <w:t xml:space="preserve">. Основанием для начала административной процедуры (действия) является подготовленный результат </w:t>
      </w:r>
      <w:r w:rsidR="008C5C4C">
        <w:t>Администрации</w:t>
      </w:r>
      <w:r w:rsidR="001D664D" w:rsidRPr="001D664D">
        <w:t>,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r w:rsidR="001D664D" w:rsidRPr="001D664D">
        <w:rPr>
          <w:color w:val="FF0000"/>
        </w:rPr>
        <w:t>.</w:t>
      </w:r>
    </w:p>
    <w:p w:rsidR="001D664D" w:rsidRPr="001D664D" w:rsidRDefault="003537F0" w:rsidP="00F0713C">
      <w:pPr>
        <w:pStyle w:val="western"/>
        <w:spacing w:before="0" w:beforeAutospacing="0" w:after="0" w:afterAutospacing="0"/>
        <w:jc w:val="both"/>
      </w:pPr>
      <w:r>
        <w:t xml:space="preserve">         </w:t>
      </w:r>
      <w:r w:rsidR="001D664D" w:rsidRPr="001D664D">
        <w:t xml:space="preserve">Передача документов, являющихся результатом предоставления муниципальной услуги, из </w:t>
      </w:r>
      <w:r w:rsidR="004167B7">
        <w:t xml:space="preserve">Администрации </w:t>
      </w:r>
      <w:r w:rsidR="001D664D" w:rsidRPr="001D664D">
        <w:t xml:space="preserve"> в МФЦ осуществляется в соответствии с условиями соглашения о взаимодействии.</w:t>
      </w:r>
    </w:p>
    <w:p w:rsidR="001D664D" w:rsidRPr="001D664D" w:rsidRDefault="003537F0" w:rsidP="00F0713C">
      <w:pPr>
        <w:pStyle w:val="western"/>
        <w:spacing w:before="0" w:beforeAutospacing="0" w:after="0" w:afterAutospacing="0"/>
        <w:jc w:val="both"/>
      </w:pPr>
      <w:r>
        <w:t xml:space="preserve">        </w:t>
      </w:r>
      <w:r w:rsidR="001D664D" w:rsidRPr="001D664D">
        <w:t xml:space="preserve">Передача документов, являющихся результатом предоставления муниципальной услуги, </w:t>
      </w:r>
      <w:r w:rsidR="004167B7">
        <w:t xml:space="preserve">из Администрации </w:t>
      </w:r>
      <w:r w:rsidR="001D664D" w:rsidRPr="001D664D">
        <w:t xml:space="preserve">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w:t>
      </w:r>
      <w:r w:rsidR="00036102">
        <w:t xml:space="preserve">Отдела </w:t>
      </w:r>
      <w:r w:rsidR="001D664D" w:rsidRPr="001D664D">
        <w:t>и работника МФЦ.</w:t>
      </w:r>
    </w:p>
    <w:p w:rsidR="001D664D" w:rsidRPr="001D664D" w:rsidRDefault="003537F0" w:rsidP="00F0713C">
      <w:pPr>
        <w:pStyle w:val="western"/>
        <w:spacing w:before="0" w:beforeAutospacing="0" w:after="0" w:afterAutospacing="0"/>
        <w:jc w:val="both"/>
      </w:pPr>
      <w:r>
        <w:t xml:space="preserve">        </w:t>
      </w:r>
      <w:r w:rsidR="001D664D" w:rsidRPr="001D664D">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rsidR="001D664D" w:rsidRPr="001D664D" w:rsidRDefault="003537F0" w:rsidP="00F0713C">
      <w:pPr>
        <w:pStyle w:val="western"/>
        <w:spacing w:before="0" w:beforeAutospacing="0" w:after="0" w:afterAutospacing="0"/>
        <w:jc w:val="both"/>
      </w:pPr>
      <w:r>
        <w:t xml:space="preserve">        </w:t>
      </w:r>
      <w:r w:rsidR="001D664D" w:rsidRPr="001D664D">
        <w:t xml:space="preserve">Способом фиксации результата выполнения административной процедуры (действия) является наличие подписей специалиста </w:t>
      </w:r>
      <w:r w:rsidR="001E53DC">
        <w:t>Администрации</w:t>
      </w:r>
      <w:r w:rsidR="001D664D" w:rsidRPr="001D664D">
        <w:t>, предоставляющего муниципальную услугу, и работника МФЦ в реестре.</w:t>
      </w:r>
    </w:p>
    <w:p w:rsidR="001D664D" w:rsidRPr="001D664D" w:rsidRDefault="003537F0" w:rsidP="00F0713C">
      <w:pPr>
        <w:pStyle w:val="western"/>
        <w:spacing w:before="0" w:beforeAutospacing="0" w:after="0" w:afterAutospacing="0"/>
        <w:jc w:val="both"/>
      </w:pPr>
      <w:r>
        <w:t xml:space="preserve">       </w:t>
      </w:r>
      <w:r w:rsidR="001D664D" w:rsidRPr="001D664D">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rsidR="001D664D" w:rsidRPr="001D664D" w:rsidRDefault="003537F0" w:rsidP="00F0713C">
      <w:pPr>
        <w:pStyle w:val="western"/>
        <w:spacing w:before="0" w:beforeAutospacing="0" w:after="0" w:afterAutospacing="0"/>
        <w:jc w:val="both"/>
      </w:pPr>
      <w:r>
        <w:t xml:space="preserve">       </w:t>
      </w:r>
      <w:r w:rsidR="001D664D" w:rsidRPr="001D664D">
        <w:t xml:space="preserve">Исполнение данной административной процедуры (действия) возложено на специалиста </w:t>
      </w:r>
      <w:r w:rsidR="001F23D7">
        <w:t>Администрации</w:t>
      </w:r>
      <w:r w:rsidR="001D664D" w:rsidRPr="001D664D">
        <w:t xml:space="preserve"> и работника МФЦ.</w:t>
      </w:r>
    </w:p>
    <w:p w:rsidR="001D664D" w:rsidRPr="001D664D" w:rsidRDefault="007B13F1" w:rsidP="00F0713C">
      <w:pPr>
        <w:pStyle w:val="western"/>
        <w:spacing w:before="0" w:beforeAutospacing="0" w:after="0" w:afterAutospacing="0"/>
        <w:jc w:val="both"/>
      </w:pPr>
      <w:r>
        <w:t xml:space="preserve">        </w:t>
      </w:r>
      <w:r w:rsidR="001D664D" w:rsidRPr="001D664D">
        <w:t>5</w:t>
      </w:r>
      <w:r>
        <w:t>)</w:t>
      </w:r>
      <w:r w:rsidR="001D664D" w:rsidRPr="001D664D">
        <w:t>.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rsidR="001D664D" w:rsidRPr="001D664D" w:rsidRDefault="003537F0" w:rsidP="00F0713C">
      <w:pPr>
        <w:pStyle w:val="western"/>
        <w:spacing w:before="0" w:beforeAutospacing="0" w:after="0" w:afterAutospacing="0"/>
        <w:jc w:val="both"/>
      </w:pPr>
      <w:r>
        <w:t xml:space="preserve">        </w:t>
      </w:r>
      <w:r w:rsidR="001D664D" w:rsidRPr="001D664D">
        <w:t>МФЦ осуществляет выдачу зая</w:t>
      </w:r>
      <w:r w:rsidR="001F23D7">
        <w:t>вителю документов, полученных с Администрации</w:t>
      </w:r>
      <w:r w:rsidR="001D664D" w:rsidRPr="001D664D">
        <w:t>,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rsidR="001D664D" w:rsidRPr="001D664D" w:rsidRDefault="003537F0" w:rsidP="00F0713C">
      <w:pPr>
        <w:pStyle w:val="western"/>
        <w:spacing w:before="0" w:beforeAutospacing="0" w:after="0" w:afterAutospacing="0"/>
        <w:jc w:val="both"/>
      </w:pPr>
      <w:r>
        <w:t xml:space="preserve">        </w:t>
      </w:r>
      <w:r w:rsidR="001D664D" w:rsidRPr="001D664D">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rsidR="001D664D" w:rsidRPr="001D664D" w:rsidRDefault="003537F0" w:rsidP="00F0713C">
      <w:pPr>
        <w:pStyle w:val="western"/>
        <w:spacing w:before="0" w:beforeAutospacing="0" w:after="0" w:afterAutospacing="0"/>
        <w:jc w:val="both"/>
      </w:pPr>
      <w:r>
        <w:t xml:space="preserve">       </w:t>
      </w:r>
      <w:r w:rsidR="001D664D" w:rsidRPr="001D664D">
        <w:t>Работник МФЦ при выдаче документов, являющихся результатом предоставления муниципальной услуги:</w:t>
      </w:r>
    </w:p>
    <w:p w:rsidR="001D664D" w:rsidRPr="001D664D" w:rsidRDefault="003537F0" w:rsidP="00F0713C">
      <w:pPr>
        <w:pStyle w:val="western"/>
        <w:spacing w:before="0" w:beforeAutospacing="0" w:after="0" w:afterAutospacing="0"/>
        <w:jc w:val="both"/>
      </w:pPr>
      <w:r>
        <w:t xml:space="preserve">      </w:t>
      </w:r>
      <w:r w:rsidR="001D664D" w:rsidRPr="001D664D">
        <w:t xml:space="preserve">устанавливает личность заявителя на основании паспорта гражданина Российской </w:t>
      </w:r>
      <w:r>
        <w:t xml:space="preserve">       </w:t>
      </w:r>
      <w:r w:rsidR="001D664D" w:rsidRPr="001D664D">
        <w:t>Федерации и иных документов, удостоверяющих личность заявителя, в соответствии с законодательством Российской Федерации;</w:t>
      </w:r>
    </w:p>
    <w:p w:rsidR="001D664D" w:rsidRPr="001D664D" w:rsidRDefault="003537F0" w:rsidP="00F0713C">
      <w:pPr>
        <w:pStyle w:val="western"/>
        <w:spacing w:before="0" w:beforeAutospacing="0" w:after="0" w:afterAutospacing="0"/>
        <w:jc w:val="both"/>
      </w:pPr>
      <w:r>
        <w:t xml:space="preserve">      </w:t>
      </w:r>
      <w:r w:rsidR="001D664D" w:rsidRPr="001D664D">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w:t>
      </w:r>
    </w:p>
    <w:p w:rsidR="001D664D" w:rsidRPr="001D664D" w:rsidRDefault="001D664D" w:rsidP="00F0713C">
      <w:pPr>
        <w:pStyle w:val="western"/>
        <w:spacing w:before="0" w:beforeAutospacing="0" w:after="0" w:afterAutospacing="0"/>
        <w:jc w:val="both"/>
      </w:pPr>
      <w:r w:rsidRPr="001D664D">
        <w:t>выдаёт документы, являющиеся результатом предоставления муниципальной услуги, полученные от органа, предоставляющего муниципальную услугу.</w:t>
      </w:r>
    </w:p>
    <w:p w:rsidR="001D664D" w:rsidRPr="001D664D" w:rsidRDefault="003537F0" w:rsidP="00F0713C">
      <w:pPr>
        <w:pStyle w:val="western"/>
        <w:spacing w:before="0" w:beforeAutospacing="0" w:after="0" w:afterAutospacing="0"/>
        <w:jc w:val="both"/>
      </w:pPr>
      <w:r>
        <w:t xml:space="preserve">       </w:t>
      </w:r>
      <w:r w:rsidR="001D664D" w:rsidRPr="001D664D">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w:t>
      </w:r>
      <w:r w:rsidR="001F23D7">
        <w:t xml:space="preserve">ставления муниципальной услуги </w:t>
      </w:r>
      <w:r w:rsidR="001F23D7">
        <w:lastRenderedPageBreak/>
        <w:t xml:space="preserve">Администрацией </w:t>
      </w:r>
      <w:r w:rsidR="001D664D" w:rsidRPr="001D664D">
        <w:t>в соответствии с требованиями, установленными Правительством Российской Федерации.</w:t>
      </w:r>
    </w:p>
    <w:p w:rsidR="001D664D" w:rsidRPr="001D664D" w:rsidRDefault="003537F0" w:rsidP="00F0713C">
      <w:pPr>
        <w:pStyle w:val="western"/>
        <w:spacing w:before="0" w:beforeAutospacing="0" w:after="0" w:afterAutospacing="0"/>
        <w:jc w:val="both"/>
      </w:pPr>
      <w:r>
        <w:t xml:space="preserve">        </w:t>
      </w:r>
      <w:r w:rsidR="001D664D" w:rsidRPr="001D664D">
        <w:t>Критерием административной процедуры (действия) по выдаче документов, являющихся результатом предоставления муниципальной услуги</w:t>
      </w:r>
      <w:r w:rsidR="001D664D" w:rsidRPr="001D664D">
        <w:rPr>
          <w:color w:val="FF0000"/>
        </w:rPr>
        <w:t>,</w:t>
      </w:r>
      <w:r w:rsidR="001D664D" w:rsidRPr="001D664D">
        <w:t xml:space="preserve"> является:</w:t>
      </w:r>
    </w:p>
    <w:p w:rsidR="001D664D" w:rsidRPr="001D664D" w:rsidRDefault="001D664D" w:rsidP="00F0713C">
      <w:pPr>
        <w:pStyle w:val="western"/>
        <w:spacing w:before="0" w:beforeAutospacing="0" w:after="0" w:afterAutospacing="0"/>
        <w:jc w:val="both"/>
      </w:pPr>
      <w:r w:rsidRPr="001D664D">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rsidR="001D664D" w:rsidRPr="001D664D" w:rsidRDefault="001D664D" w:rsidP="00F0713C">
      <w:pPr>
        <w:pStyle w:val="western"/>
        <w:spacing w:before="0" w:beforeAutospacing="0" w:after="0" w:afterAutospacing="0"/>
        <w:jc w:val="both"/>
      </w:pPr>
      <w:r w:rsidRPr="001D664D">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rsidR="001D664D" w:rsidRPr="001D664D" w:rsidRDefault="003537F0" w:rsidP="00F0713C">
      <w:pPr>
        <w:pStyle w:val="western"/>
        <w:spacing w:before="0" w:beforeAutospacing="0" w:after="0" w:afterAutospacing="0"/>
        <w:jc w:val="both"/>
      </w:pPr>
      <w:r>
        <w:t xml:space="preserve">       </w:t>
      </w:r>
      <w:r w:rsidR="001D664D" w:rsidRPr="001D664D">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rsidR="001D664D" w:rsidRPr="001D664D" w:rsidRDefault="003537F0" w:rsidP="00F0713C">
      <w:pPr>
        <w:pStyle w:val="western"/>
        <w:spacing w:before="0" w:beforeAutospacing="0" w:after="0" w:afterAutospacing="0"/>
        <w:jc w:val="both"/>
      </w:pPr>
      <w:r>
        <w:t xml:space="preserve">       </w:t>
      </w:r>
      <w:r w:rsidR="001D664D" w:rsidRPr="001D664D">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rsidR="001D664D" w:rsidRPr="001D664D" w:rsidRDefault="003537F0" w:rsidP="00F0713C">
      <w:pPr>
        <w:pStyle w:val="western"/>
        <w:spacing w:before="0" w:beforeAutospacing="0" w:after="0" w:afterAutospacing="0"/>
        <w:jc w:val="both"/>
      </w:pPr>
      <w:r>
        <w:t xml:space="preserve">       </w:t>
      </w:r>
      <w:r w:rsidR="001D664D" w:rsidRPr="001D664D">
        <w:t>Исполнение данной административной процедуры (действия) возложено на работника МФЦ.</w:t>
      </w:r>
    </w:p>
    <w:p w:rsidR="001D664D" w:rsidRPr="001D664D" w:rsidRDefault="007B13F1" w:rsidP="00F0713C">
      <w:pPr>
        <w:pStyle w:val="western"/>
        <w:spacing w:before="0" w:beforeAutospacing="0" w:after="0" w:afterAutospacing="0"/>
        <w:jc w:val="both"/>
      </w:pPr>
      <w:r>
        <w:t xml:space="preserve">       </w:t>
      </w:r>
      <w:r w:rsidR="001D664D" w:rsidRPr="001D664D">
        <w:t>6</w:t>
      </w:r>
      <w:r>
        <w:t>)</w:t>
      </w:r>
      <w:r w:rsidR="001D664D" w:rsidRPr="001D664D">
        <w:t xml:space="preserve"> Иные действия, необходимые для предоставления муниципальной услуги, в том числе связанные с проверкой действительности </w:t>
      </w:r>
      <w:hyperlink r:id="rId39" w:history="1">
        <w:r w:rsidR="001D664D" w:rsidRPr="001F23D7">
          <w:rPr>
            <w:rStyle w:val="a5"/>
            <w:u w:val="none"/>
          </w:rPr>
          <w:t>усиленной квалифицированной электронной подписи</w:t>
        </w:r>
      </w:hyperlink>
      <w:r w:rsidR="001D664D" w:rsidRPr="001F23D7">
        <w:t xml:space="preserve"> заявителя, использованной при </w:t>
      </w:r>
      <w:r w:rsidR="001D664D" w:rsidRPr="001D664D">
        <w:t>обращении за получением муниципальной услуги.</w:t>
      </w:r>
    </w:p>
    <w:p w:rsidR="001D664D" w:rsidRDefault="001D664D" w:rsidP="00563C3C">
      <w:pPr>
        <w:widowControl w:val="0"/>
        <w:autoSpaceDE w:val="0"/>
        <w:autoSpaceDN w:val="0"/>
        <w:adjustRightInd w:val="0"/>
        <w:spacing w:after="0"/>
        <w:ind w:firstLine="426"/>
        <w:jc w:val="both"/>
        <w:rPr>
          <w:rFonts w:ascii="Times New Roman" w:hAnsi="Times New Roman" w:cs="Times New Roman"/>
          <w:sz w:val="24"/>
          <w:szCs w:val="24"/>
        </w:rPr>
      </w:pPr>
    </w:p>
    <w:p w:rsidR="00F0713C" w:rsidRPr="00933F72" w:rsidRDefault="00F0713C" w:rsidP="00F0713C">
      <w:pPr>
        <w:widowControl w:val="0"/>
        <w:suppressAutoHyphens/>
        <w:ind w:firstLine="426"/>
        <w:jc w:val="center"/>
        <w:rPr>
          <w:rFonts w:ascii="Times New Roman" w:hAnsi="Times New Roman" w:cs="Times New Roman"/>
          <w:bCs/>
          <w:sz w:val="24"/>
          <w:szCs w:val="24"/>
        </w:rPr>
      </w:pPr>
      <w:r>
        <w:rPr>
          <w:rFonts w:ascii="Times New Roman" w:hAnsi="Times New Roman" w:cs="Times New Roman"/>
          <w:bCs/>
          <w:sz w:val="24"/>
          <w:szCs w:val="24"/>
          <w:lang w:val="en-US"/>
        </w:rPr>
        <w:t>I</w:t>
      </w:r>
      <w:r w:rsidRPr="00933F72">
        <w:rPr>
          <w:rFonts w:ascii="Times New Roman" w:hAnsi="Times New Roman" w:cs="Times New Roman"/>
          <w:bCs/>
          <w:sz w:val="24"/>
          <w:szCs w:val="24"/>
          <w:lang w:val="en-US"/>
        </w:rPr>
        <w:t>V</w:t>
      </w:r>
      <w:r w:rsidRPr="00933F72">
        <w:rPr>
          <w:rFonts w:ascii="Times New Roman" w:hAnsi="Times New Roman" w:cs="Times New Roman"/>
          <w:bCs/>
          <w:sz w:val="24"/>
          <w:szCs w:val="24"/>
        </w:rPr>
        <w:t xml:space="preserve">. ДОСУДЕБНЫЙ  (ВНЕСУДЕБНЫЙ) ПОРЯДОК ОБЖАЛОВАНИЯ РЕШЕНИЙ И ДЕЙСТВИЙ  (БЕЗДЕЙСТВИЯ) </w:t>
      </w:r>
      <w:r w:rsidR="006A0AE3">
        <w:rPr>
          <w:rFonts w:ascii="Times New Roman" w:hAnsi="Times New Roman" w:cs="Times New Roman"/>
          <w:bCs/>
          <w:sz w:val="24"/>
          <w:szCs w:val="24"/>
        </w:rPr>
        <w:t>АДМИНИСТРАЦИИ</w:t>
      </w:r>
      <w:r w:rsidRPr="00933F72">
        <w:rPr>
          <w:rFonts w:ascii="Times New Roman" w:hAnsi="Times New Roman" w:cs="Times New Roman"/>
          <w:bCs/>
          <w:sz w:val="24"/>
          <w:szCs w:val="24"/>
        </w:rPr>
        <w:t>, А ТАКЖЕ ДОЛЖНОСТНЫХ ЛИЦ</w:t>
      </w:r>
    </w:p>
    <w:p w:rsidR="006A0AE3" w:rsidRDefault="006A0AE3" w:rsidP="006A0AE3">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rPr>
      </w:pPr>
      <w:r>
        <w:rPr>
          <w:rFonts w:ascii="Times New Roman" w:hAnsi="Times New Roman" w:cs="Times New Roman"/>
          <w:sz w:val="24"/>
          <w:szCs w:val="24"/>
        </w:rPr>
        <w:t>3</w:t>
      </w:r>
      <w:r w:rsidR="00761309">
        <w:rPr>
          <w:rFonts w:ascii="Times New Roman" w:hAnsi="Times New Roman" w:cs="Times New Roman"/>
          <w:sz w:val="24"/>
          <w:szCs w:val="24"/>
        </w:rPr>
        <w:t>2</w:t>
      </w:r>
      <w:r w:rsidR="00F0713C" w:rsidRPr="00B87604">
        <w:rPr>
          <w:rFonts w:ascii="Times New Roman" w:hAnsi="Times New Roman" w:cs="Times New Roman"/>
          <w:sz w:val="24"/>
          <w:szCs w:val="24"/>
        </w:rPr>
        <w:t>.</w:t>
      </w:r>
      <w:r w:rsidRPr="006A0AE3">
        <w:rPr>
          <w:rFonts w:ascii="Times New Roman" w:hAnsi="Times New Roman"/>
          <w:sz w:val="24"/>
          <w:szCs w:val="24"/>
        </w:rPr>
        <w:t xml:space="preserve"> </w:t>
      </w:r>
      <w:r w:rsidRPr="0095528A">
        <w:rPr>
          <w:rFonts w:ascii="Times New Roman" w:eastAsia="Times New Roman" w:hAnsi="Times New Roman" w:cs="Times New Roman"/>
          <w:sz w:val="24"/>
          <w:szCs w:val="24"/>
        </w:rPr>
        <w:t>Информация для заявителя о его праве на досудебное</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(внесудебное) обжалование действий (бездействия) и решений,</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принятых (осуществляемых) в ходе предоставления</w:t>
      </w:r>
      <w:r>
        <w:rPr>
          <w:rFonts w:ascii="Times New Roman" w:eastAsia="Times New Roman" w:hAnsi="Times New Roman" w:cs="Times New Roman"/>
          <w:sz w:val="24"/>
          <w:szCs w:val="24"/>
        </w:rPr>
        <w:t xml:space="preserve"> муници</w:t>
      </w:r>
      <w:r w:rsidRPr="0095528A">
        <w:rPr>
          <w:rFonts w:ascii="Times New Roman" w:eastAsia="Times New Roman" w:hAnsi="Times New Roman" w:cs="Times New Roman"/>
          <w:sz w:val="24"/>
          <w:szCs w:val="24"/>
        </w:rPr>
        <w:t>пальной услуги</w:t>
      </w:r>
      <w:r>
        <w:rPr>
          <w:rFonts w:ascii="Times New Roman" w:eastAsia="Times New Roman" w:hAnsi="Times New Roman" w:cs="Times New Roman"/>
          <w:sz w:val="24"/>
          <w:szCs w:val="24"/>
        </w:rPr>
        <w:t>.</w:t>
      </w:r>
    </w:p>
    <w:p w:rsidR="006A0AE3" w:rsidRPr="0095528A" w:rsidRDefault="006A0AE3" w:rsidP="006A0AE3">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Заявитель вправе обжаловать действия (бездействие) и решения, принятые (осуществляемые) в ходе предоставления муниципальной услуги специалистом Администрации главе Администрации.</w:t>
      </w:r>
    </w:p>
    <w:p w:rsidR="006A0AE3" w:rsidRPr="0095528A" w:rsidRDefault="006A0AE3" w:rsidP="006A0AE3">
      <w:pPr>
        <w:autoSpaceDE w:val="0"/>
        <w:autoSpaceDN w:val="0"/>
        <w:adjustRightInd w:val="0"/>
        <w:spacing w:after="0" w:line="240" w:lineRule="auto"/>
        <w:ind w:firstLine="567"/>
        <w:outlineLvl w:val="2"/>
        <w:rPr>
          <w:rFonts w:ascii="Times New Roman" w:eastAsia="Times New Roman" w:hAnsi="Times New Roman" w:cs="Times New Roman"/>
          <w:sz w:val="24"/>
          <w:szCs w:val="24"/>
        </w:rPr>
      </w:pPr>
      <w:r>
        <w:rPr>
          <w:rFonts w:ascii="Times New Roman" w:hAnsi="Times New Roman" w:cs="Times New Roman"/>
          <w:sz w:val="24"/>
          <w:szCs w:val="24"/>
        </w:rPr>
        <w:t xml:space="preserve"> </w:t>
      </w:r>
      <w:r w:rsidRPr="00CF5661">
        <w:rPr>
          <w:rFonts w:ascii="Times New Roman" w:eastAsia="Times New Roman" w:hAnsi="Times New Roman" w:cs="Times New Roman"/>
          <w:sz w:val="24"/>
          <w:szCs w:val="24"/>
        </w:rPr>
        <w:t>3</w:t>
      </w:r>
      <w:r w:rsidR="00761309">
        <w:rPr>
          <w:rFonts w:ascii="Times New Roman" w:eastAsia="Times New Roman" w:hAnsi="Times New Roman" w:cs="Times New Roman"/>
          <w:sz w:val="24"/>
          <w:szCs w:val="24"/>
        </w:rPr>
        <w:t>3</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Предмет досудебного (внесудебного) обжалования</w:t>
      </w:r>
    </w:p>
    <w:p w:rsidR="006A0AE3" w:rsidRPr="0095528A" w:rsidRDefault="006A0AE3" w:rsidP="006A0AE3">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Заявитель может обратиться с жалобой в том числе в следующих случаях:</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1) нарушение срока регистрации запроса о предоставлении муниципальной услуги;</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4) отказ в приёме документов, предоставление которых предусмотрено нормативными правовыми актами Российской Федерации, нормативными правовыми актами Республики Карелия, муниципальными правовыми актами для предоставления муниципальной услуги, у заявителя;</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Карелия, муниципальными правовыми актами;</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color w:val="FF0000"/>
          <w:sz w:val="24"/>
          <w:szCs w:val="24"/>
        </w:rPr>
      </w:pPr>
      <w:r w:rsidRPr="0095528A">
        <w:rPr>
          <w:rFonts w:ascii="Times New Roman" w:eastAsia="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8)</w:t>
      </w:r>
      <w:r w:rsidRPr="0095528A">
        <w:rPr>
          <w:rFonts w:ascii="Times New Roman" w:eastAsia="Times New Roman" w:hAnsi="Times New Roman" w:cs="Times New Roman"/>
          <w:sz w:val="24"/>
          <w:szCs w:val="20"/>
        </w:rPr>
        <w:t xml:space="preserve"> </w:t>
      </w:r>
      <w:r w:rsidRPr="0095528A">
        <w:rPr>
          <w:rFonts w:ascii="Times New Roman" w:eastAsia="Times New Roman" w:hAnsi="Times New Roman" w:cs="Times New Roman"/>
          <w:sz w:val="24"/>
          <w:szCs w:val="24"/>
        </w:rPr>
        <w:t>нарушение срока или порядка выдачи документов по результатам предоставления муниципальной услуги;</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w:t>
      </w:r>
    </w:p>
    <w:p w:rsidR="006A0AE3" w:rsidRPr="0095528A" w:rsidRDefault="006A0AE3" w:rsidP="006A0AE3">
      <w:pPr>
        <w:autoSpaceDE w:val="0"/>
        <w:autoSpaceDN w:val="0"/>
        <w:adjustRightInd w:val="0"/>
        <w:spacing w:after="0" w:line="240" w:lineRule="auto"/>
        <w:ind w:firstLine="567"/>
        <w:outlineLvl w:val="2"/>
        <w:rPr>
          <w:rFonts w:ascii="Times New Roman" w:eastAsia="Times New Roman" w:hAnsi="Times New Roman" w:cs="Times New Roman"/>
          <w:sz w:val="24"/>
          <w:szCs w:val="24"/>
        </w:rPr>
      </w:pPr>
      <w:r w:rsidRPr="00CF5661">
        <w:rPr>
          <w:rFonts w:ascii="Times New Roman" w:eastAsia="Times New Roman" w:hAnsi="Times New Roman" w:cs="Times New Roman"/>
          <w:sz w:val="24"/>
          <w:szCs w:val="24"/>
        </w:rPr>
        <w:t>3</w:t>
      </w:r>
      <w:r w:rsidR="00761309">
        <w:rPr>
          <w:rFonts w:ascii="Times New Roman" w:eastAsia="Times New Roman" w:hAnsi="Times New Roman" w:cs="Times New Roman"/>
          <w:sz w:val="24"/>
          <w:szCs w:val="24"/>
        </w:rPr>
        <w:t>4</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Основания для начала процедуры досудебного</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(внесудебного) обжалования</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Основанием для начала досудебного (внесудебного) обжалования является жалоба заявителя. Жалоба подаётся в Администрацию в письменной форме на бумажном носителе, в электронной форме. Жалобы рассматриваются непосредственно главой Администрации, в случае его отсутствия – заместителем главы Администрации.</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Жалоба может быть направлена по почте, через многофункциональный центр, с использованием информаци</w:t>
      </w:r>
      <w:r>
        <w:rPr>
          <w:rFonts w:ascii="Times New Roman" w:eastAsia="Times New Roman" w:hAnsi="Times New Roman" w:cs="Times New Roman"/>
          <w:sz w:val="24"/>
          <w:szCs w:val="24"/>
        </w:rPr>
        <w:t>онно-телекоммуникационной сети «</w:t>
      </w:r>
      <w:r w:rsidRPr="0095528A">
        <w:rPr>
          <w:rFonts w:ascii="Times New Roman" w:eastAsia="Times New Roman" w:hAnsi="Times New Roman" w:cs="Times New Roman"/>
          <w:sz w:val="24"/>
          <w:szCs w:val="24"/>
        </w:rPr>
        <w:t>Интернет</w:t>
      </w:r>
      <w:r>
        <w:rPr>
          <w:rFonts w:ascii="Times New Roman" w:eastAsia="Times New Roman" w:hAnsi="Times New Roman" w:cs="Times New Roman"/>
          <w:sz w:val="24"/>
          <w:szCs w:val="24"/>
        </w:rPr>
        <w:t>»</w:t>
      </w:r>
      <w:r w:rsidRPr="0095528A">
        <w:rPr>
          <w:rFonts w:ascii="Times New Roman" w:eastAsia="Times New Roman" w:hAnsi="Times New Roman" w:cs="Times New Roman"/>
          <w:sz w:val="24"/>
          <w:szCs w:val="24"/>
        </w:rPr>
        <w:t>, официального сайта Администрации,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приёме заявителя.</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Жалоба должна содержать:</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lastRenderedPageBreak/>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A0AE3" w:rsidRPr="0095528A" w:rsidRDefault="006A0AE3" w:rsidP="006A0AE3">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Заявителем могут быть представлены документы (при наличии), подтверждающие доводы заявителя, либо их копии.</w:t>
      </w:r>
    </w:p>
    <w:p w:rsidR="006A0AE3" w:rsidRPr="0095528A" w:rsidRDefault="006A0AE3" w:rsidP="006A0AE3">
      <w:pPr>
        <w:autoSpaceDE w:val="0"/>
        <w:autoSpaceDN w:val="0"/>
        <w:adjustRightInd w:val="0"/>
        <w:spacing w:after="0" w:line="240" w:lineRule="auto"/>
        <w:ind w:firstLine="709"/>
        <w:jc w:val="both"/>
        <w:outlineLvl w:val="2"/>
        <w:rPr>
          <w:rFonts w:ascii="Times New Roman" w:eastAsia="Times New Roman" w:hAnsi="Times New Roman" w:cs="Times New Roman"/>
          <w:sz w:val="24"/>
          <w:szCs w:val="24"/>
        </w:rPr>
      </w:pPr>
      <w:r w:rsidRPr="00CF5661">
        <w:rPr>
          <w:rFonts w:ascii="Times New Roman" w:eastAsia="Times New Roman" w:hAnsi="Times New Roman" w:cs="Times New Roman"/>
          <w:sz w:val="24"/>
          <w:szCs w:val="24"/>
        </w:rPr>
        <w:t>3</w:t>
      </w:r>
      <w:r w:rsidR="00761309">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Исчерпывающий перечень оснований для приостановления</w:t>
      </w:r>
      <w:r>
        <w:rPr>
          <w:rFonts w:ascii="Times New Roman" w:eastAsia="Times New Roman" w:hAnsi="Times New Roman" w:cs="Times New Roman"/>
          <w:sz w:val="24"/>
          <w:szCs w:val="24"/>
        </w:rPr>
        <w:t xml:space="preserve"> рассмотрения жалобы и </w:t>
      </w:r>
      <w:r w:rsidRPr="0095528A">
        <w:rPr>
          <w:rFonts w:ascii="Times New Roman" w:eastAsia="Times New Roman" w:hAnsi="Times New Roman" w:cs="Times New Roman"/>
          <w:sz w:val="24"/>
          <w:szCs w:val="24"/>
        </w:rPr>
        <w:t>случаев, в которых</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ответ на жалобу не даётся</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Жалоба заявителя не рассматривается по существу в случаях обжалования отказов от предоставления муниципальной услуги по основаниям, предусмотренным пунктом 34 Регламента (при этом заявителю направляется соответствующее уведомление).</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xml:space="preserve"> Ответ на жалобу не даётся в следующих случаях:</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отсутствия сведений о лице, обратившемся с жалобой (фамилии, имени, отчества (при его наличии) физического лица, наименования юридического лица);</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отсутствия сведений об обжалуемом действии, бездействии, решении (в чём выразилось, кем принято);</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отсутствия подписи;</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отсутствия почтового адреса, по которому должен быть направлен ответ.</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Жалоба, в которой обжалуется судебное решение, возвращается заявителю с разъяснением порядка обжалования данного судебного решения.</w:t>
      </w:r>
    </w:p>
    <w:p w:rsidR="006A0AE3" w:rsidRPr="0095528A" w:rsidRDefault="006A0AE3" w:rsidP="006A0AE3">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xml:space="preserve"> Основания для приостановления рассмотрения жалобы (претензии) отсутствуют.</w:t>
      </w:r>
    </w:p>
    <w:p w:rsidR="006A0AE3" w:rsidRPr="0095528A" w:rsidRDefault="006A0AE3" w:rsidP="006A0AE3">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rPr>
      </w:pPr>
      <w:r w:rsidRPr="00CF5661">
        <w:rPr>
          <w:rFonts w:ascii="Times New Roman" w:eastAsia="Times New Roman" w:hAnsi="Times New Roman" w:cs="Times New Roman"/>
          <w:sz w:val="24"/>
          <w:szCs w:val="24"/>
        </w:rPr>
        <w:t>3</w:t>
      </w:r>
      <w:r w:rsidR="00761309">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 xml:space="preserve">Право заявителя на получение информации и документов, необходимых для обоснования и рассмотрения жалобы </w:t>
      </w:r>
    </w:p>
    <w:p w:rsidR="006A0AE3" w:rsidRPr="0095528A" w:rsidRDefault="006A0AE3" w:rsidP="006A0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xml:space="preserve">Заявители имеют право обратиться в Администрацию с запросом для получения информации и документов, необходимых для обоснования и рассмотрения жалобы </w:t>
      </w:r>
    </w:p>
    <w:p w:rsidR="006A0AE3" w:rsidRPr="0095528A" w:rsidRDefault="006A0AE3" w:rsidP="006A0AE3">
      <w:pPr>
        <w:autoSpaceDE w:val="0"/>
        <w:autoSpaceDN w:val="0"/>
        <w:adjustRightInd w:val="0"/>
        <w:spacing w:after="0" w:line="240" w:lineRule="auto"/>
        <w:ind w:firstLine="567"/>
        <w:outlineLvl w:val="2"/>
        <w:rPr>
          <w:rFonts w:ascii="Times New Roman" w:eastAsia="Times New Roman" w:hAnsi="Times New Roman" w:cs="Times New Roman"/>
          <w:color w:val="FF0000"/>
          <w:sz w:val="24"/>
          <w:szCs w:val="24"/>
        </w:rPr>
      </w:pPr>
      <w:r w:rsidRPr="00CF5661">
        <w:rPr>
          <w:rFonts w:ascii="Times New Roman" w:eastAsia="Times New Roman" w:hAnsi="Times New Roman" w:cs="Times New Roman"/>
          <w:sz w:val="24"/>
          <w:szCs w:val="24"/>
        </w:rPr>
        <w:t>3</w:t>
      </w:r>
      <w:r w:rsidR="00761309">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 xml:space="preserve">Сроки рассмотрения жалобы </w:t>
      </w:r>
    </w:p>
    <w:p w:rsidR="006A0AE3" w:rsidRPr="0095528A" w:rsidRDefault="006A0AE3" w:rsidP="006A0AE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Жалоба подлежит рассмотрению в течение пятнадцати рабочих дней со дня её регистрации, а в случае обжалования отказа в приёме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её регистрации.</w:t>
      </w:r>
    </w:p>
    <w:p w:rsidR="006A0AE3" w:rsidRPr="0095528A" w:rsidRDefault="006A0AE3" w:rsidP="006A0AE3">
      <w:pPr>
        <w:autoSpaceDE w:val="0"/>
        <w:autoSpaceDN w:val="0"/>
        <w:adjustRightInd w:val="0"/>
        <w:spacing w:after="0" w:line="240" w:lineRule="auto"/>
        <w:ind w:firstLine="567"/>
        <w:jc w:val="both"/>
        <w:outlineLvl w:val="2"/>
        <w:rPr>
          <w:rFonts w:ascii="Times New Roman" w:eastAsia="Times New Roman" w:hAnsi="Times New Roman" w:cs="Times New Roman"/>
          <w:sz w:val="24"/>
          <w:szCs w:val="24"/>
        </w:rPr>
      </w:pPr>
      <w:r w:rsidRPr="00CF5661">
        <w:rPr>
          <w:rFonts w:ascii="Times New Roman" w:eastAsia="Times New Roman" w:hAnsi="Times New Roman" w:cs="Times New Roman"/>
          <w:sz w:val="24"/>
          <w:szCs w:val="24"/>
        </w:rPr>
        <w:t>3</w:t>
      </w:r>
      <w:r w:rsidR="00761309">
        <w:rPr>
          <w:rFonts w:ascii="Times New Roman" w:eastAsia="Times New Roman" w:hAnsi="Times New Roman" w:cs="Times New Roman"/>
          <w:sz w:val="24"/>
          <w:szCs w:val="24"/>
        </w:rPr>
        <w:t>8</w:t>
      </w:r>
      <w:r>
        <w:rPr>
          <w:rFonts w:ascii="Times New Roman" w:eastAsia="Times New Roman" w:hAnsi="Times New Roman" w:cs="Times New Roman"/>
          <w:sz w:val="24"/>
          <w:szCs w:val="24"/>
        </w:rPr>
        <w:t xml:space="preserve">. </w:t>
      </w:r>
      <w:r w:rsidRPr="0095528A">
        <w:rPr>
          <w:rFonts w:ascii="Times New Roman" w:eastAsia="Times New Roman" w:hAnsi="Times New Roman" w:cs="Times New Roman"/>
          <w:sz w:val="24"/>
          <w:szCs w:val="24"/>
        </w:rPr>
        <w:t>Результат досудебного (внесудебного) обжалования</w:t>
      </w:r>
      <w:r>
        <w:rPr>
          <w:rFonts w:ascii="Times New Roman" w:eastAsia="Times New Roman" w:hAnsi="Times New Roman" w:cs="Times New Roman"/>
          <w:sz w:val="24"/>
          <w:szCs w:val="24"/>
        </w:rPr>
        <w:t xml:space="preserve"> применительно к каждой </w:t>
      </w:r>
      <w:r w:rsidRPr="0095528A">
        <w:rPr>
          <w:rFonts w:ascii="Times New Roman" w:eastAsia="Times New Roman" w:hAnsi="Times New Roman" w:cs="Times New Roman"/>
          <w:sz w:val="24"/>
          <w:szCs w:val="24"/>
        </w:rPr>
        <w:t>процедуре либо инстанции обжалования</w:t>
      </w:r>
    </w:p>
    <w:p w:rsidR="006A0AE3" w:rsidRPr="0095528A" w:rsidRDefault="006A0AE3" w:rsidP="006A0AE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По результатам рассмотрения жалобы Администрация принимает одно из следующих решений:</w:t>
      </w:r>
    </w:p>
    <w:p w:rsidR="006A0AE3" w:rsidRPr="0095528A" w:rsidRDefault="006A0AE3" w:rsidP="006A0AE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A0AE3" w:rsidRPr="0095528A" w:rsidRDefault="006A0AE3" w:rsidP="006A0AE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2) в удовлетворении жалобы отказывается.</w:t>
      </w:r>
    </w:p>
    <w:p w:rsidR="006A0AE3" w:rsidRPr="0095528A" w:rsidRDefault="006A0AE3" w:rsidP="006A0AE3">
      <w:pPr>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xml:space="preserve">Не позднее дня, следующего за днём принятия решения, указанного в пункте </w:t>
      </w:r>
      <w:r>
        <w:rPr>
          <w:rFonts w:ascii="Times New Roman" w:eastAsia="Times New Roman" w:hAnsi="Times New Roman" w:cs="Times New Roman"/>
          <w:sz w:val="24"/>
          <w:szCs w:val="24"/>
        </w:rPr>
        <w:t>47</w:t>
      </w:r>
      <w:r w:rsidRPr="0095528A">
        <w:rPr>
          <w:rFonts w:ascii="Times New Roman" w:eastAsia="Times New Roman" w:hAnsi="Times New Roman" w:cs="Times New Roman"/>
          <w:sz w:val="24"/>
          <w:szCs w:val="24"/>
        </w:rPr>
        <w:t xml:space="preserve"> </w:t>
      </w:r>
      <w:r w:rsidR="001F23D7">
        <w:rPr>
          <w:rFonts w:ascii="Times New Roman" w:eastAsia="Times New Roman" w:hAnsi="Times New Roman" w:cs="Times New Roman"/>
          <w:sz w:val="24"/>
          <w:szCs w:val="24"/>
        </w:rPr>
        <w:t>настоящего административного р</w:t>
      </w:r>
      <w:r w:rsidRPr="0095528A">
        <w:rPr>
          <w:rFonts w:ascii="Times New Roman" w:eastAsia="Times New Roman" w:hAnsi="Times New Roman" w:cs="Times New Roman"/>
          <w:sz w:val="24"/>
          <w:szCs w:val="24"/>
        </w:rPr>
        <w:t>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A0AE3" w:rsidRPr="0095528A" w:rsidRDefault="006A0AE3" w:rsidP="006A0AE3">
      <w:pPr>
        <w:spacing w:after="0" w:line="240" w:lineRule="auto"/>
        <w:ind w:firstLine="540"/>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t xml:space="preserve">В случае признания жалобы подлежащей удовлетворению в ответе заявителю, дается информация о действиях, осуществляемых </w:t>
      </w:r>
      <w:r w:rsidR="001F23D7">
        <w:rPr>
          <w:rFonts w:ascii="Times New Roman" w:eastAsia="Times New Roman" w:hAnsi="Times New Roman" w:cs="Times New Roman"/>
          <w:sz w:val="24"/>
          <w:szCs w:val="24"/>
        </w:rPr>
        <w:t xml:space="preserve">Администрации </w:t>
      </w:r>
      <w:r w:rsidRPr="0095528A">
        <w:rPr>
          <w:rFonts w:ascii="Times New Roman" w:eastAsia="Times New Roman" w:hAnsi="Times New Roman" w:cs="Times New Roman"/>
          <w:sz w:val="24"/>
          <w:szCs w:val="24"/>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A0AE3" w:rsidRPr="0095528A" w:rsidRDefault="006A0AE3" w:rsidP="006A0AE3">
      <w:pPr>
        <w:spacing w:after="0" w:line="240" w:lineRule="auto"/>
        <w:jc w:val="both"/>
        <w:rPr>
          <w:rFonts w:ascii="Times New Roman" w:eastAsia="Times New Roman" w:hAnsi="Times New Roman" w:cs="Times New Roman"/>
          <w:sz w:val="24"/>
          <w:szCs w:val="24"/>
        </w:rPr>
      </w:pPr>
      <w:r w:rsidRPr="0095528A">
        <w:rPr>
          <w:rFonts w:ascii="Times New Roman" w:eastAsia="Times New Roman" w:hAnsi="Times New Roman" w:cs="Times New Roman"/>
          <w:sz w:val="24"/>
          <w:szCs w:val="24"/>
        </w:rPr>
        <w:lastRenderedPageBreak/>
        <w:t xml:space="preserve"> </w:t>
      </w:r>
      <w:r w:rsidRPr="0095528A">
        <w:rPr>
          <w:rFonts w:ascii="Times New Roman" w:eastAsia="Times New Roman" w:hAnsi="Times New Roman" w:cs="Times New Roman"/>
          <w:sz w:val="24"/>
          <w:szCs w:val="24"/>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6A0AE3" w:rsidRPr="00CF5661" w:rsidRDefault="006A0AE3" w:rsidP="006A0AE3">
      <w:pPr>
        <w:spacing w:after="0" w:line="240" w:lineRule="auto"/>
        <w:ind w:firstLine="720"/>
        <w:jc w:val="both"/>
        <w:rPr>
          <w:rFonts w:ascii="Times New Roman" w:eastAsia="Times New Roman" w:hAnsi="Times New Roman" w:cs="Times New Roman"/>
          <w:sz w:val="26"/>
          <w:szCs w:val="26"/>
        </w:rPr>
      </w:pPr>
      <w:r w:rsidRPr="0095528A">
        <w:rPr>
          <w:rFonts w:ascii="Times New Roman" w:eastAsia="Times New Roman" w:hAnsi="Times New Roman" w:cs="Times New Roman"/>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6A0AE3" w:rsidRDefault="006A0AE3" w:rsidP="006A0AE3">
      <w:pPr>
        <w:tabs>
          <w:tab w:val="left" w:pos="-5529"/>
          <w:tab w:val="left" w:pos="1620"/>
          <w:tab w:val="left" w:pos="1800"/>
          <w:tab w:val="left" w:pos="1843"/>
          <w:tab w:val="left" w:pos="3600"/>
        </w:tabs>
        <w:spacing w:after="0" w:line="240" w:lineRule="auto"/>
        <w:ind w:firstLine="709"/>
        <w:jc w:val="both"/>
        <w:rPr>
          <w:rFonts w:ascii="Times New Roman" w:eastAsia="Times New Roman" w:hAnsi="Times New Roman" w:cs="Times New Roman"/>
          <w:sz w:val="24"/>
          <w:szCs w:val="24"/>
        </w:rPr>
      </w:pPr>
    </w:p>
    <w:p w:rsidR="00563C3C" w:rsidRPr="00B87604" w:rsidRDefault="00563C3C" w:rsidP="00563C3C">
      <w:pPr>
        <w:widowControl w:val="0"/>
        <w:autoSpaceDE w:val="0"/>
        <w:autoSpaceDN w:val="0"/>
        <w:adjustRightInd w:val="0"/>
        <w:spacing w:after="0"/>
        <w:ind w:firstLine="426"/>
        <w:jc w:val="both"/>
        <w:rPr>
          <w:rFonts w:ascii="Times New Roman" w:hAnsi="Times New Roman" w:cs="Times New Roman"/>
          <w:sz w:val="24"/>
          <w:szCs w:val="24"/>
        </w:rPr>
      </w:pPr>
    </w:p>
    <w:p w:rsidR="006A0AE3" w:rsidRPr="00097C64" w:rsidRDefault="006A0AE3" w:rsidP="006A0AE3">
      <w:pPr>
        <w:tabs>
          <w:tab w:val="left" w:pos="390"/>
          <w:tab w:val="left" w:pos="1620"/>
        </w:tabs>
        <w:suppressAutoHyphens/>
        <w:spacing w:after="0" w:line="240" w:lineRule="auto"/>
        <w:jc w:val="center"/>
        <w:rPr>
          <w:rFonts w:ascii="Times New Roman" w:eastAsia="Times New Roman" w:hAnsi="Times New Roman" w:cs="Times New Roman"/>
          <w:sz w:val="24"/>
          <w:szCs w:val="24"/>
        </w:rPr>
      </w:pPr>
      <w:r>
        <w:rPr>
          <w:rFonts w:ascii="Times New Roman" w:hAnsi="Times New Roman"/>
          <w:sz w:val="24"/>
          <w:szCs w:val="24"/>
        </w:rPr>
        <w:t xml:space="preserve">          </w:t>
      </w:r>
      <w:r w:rsidRPr="00097C64">
        <w:rPr>
          <w:rFonts w:ascii="Times New Roman" w:eastAsia="Times New Roman" w:hAnsi="Times New Roman" w:cs="Times New Roman"/>
          <w:sz w:val="24"/>
          <w:szCs w:val="24"/>
          <w:lang w:val="en-US"/>
        </w:rPr>
        <w:t>V</w:t>
      </w:r>
      <w:r w:rsidRPr="00097C64">
        <w:rPr>
          <w:rFonts w:ascii="Times New Roman" w:eastAsia="Times New Roman" w:hAnsi="Times New Roman" w:cs="Times New Roman"/>
          <w:sz w:val="24"/>
          <w:szCs w:val="24"/>
        </w:rPr>
        <w:t>. ФОРМЫ КОНТРОЛЯ ЗА ИСПОЛНЕНИЕМ АДМИНИСТРАТИВНОГО РЕГЛАМЕНТА</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3</w:t>
      </w:r>
      <w:r w:rsidR="00761309">
        <w:rPr>
          <w:rFonts w:ascii="Times New Roman" w:hAnsi="Times New Roman" w:cs="Times New Roman"/>
          <w:b w:val="0"/>
          <w:bCs w:val="0"/>
          <w:sz w:val="24"/>
          <w:szCs w:val="24"/>
        </w:rPr>
        <w:t>9</w:t>
      </w:r>
      <w:r>
        <w:rPr>
          <w:rFonts w:ascii="Times New Roman" w:hAnsi="Times New Roman" w:cs="Times New Roman"/>
          <w:b w:val="0"/>
          <w:bCs w:val="0"/>
          <w:sz w:val="24"/>
          <w:szCs w:val="24"/>
        </w:rPr>
        <w:t xml:space="preserve">. </w:t>
      </w:r>
      <w:r w:rsidRPr="008319B7">
        <w:rPr>
          <w:rFonts w:ascii="Times New Roman" w:hAnsi="Times New Roman" w:cs="Times New Roman"/>
          <w:b w:val="0"/>
          <w:bCs w:val="0"/>
          <w:sz w:val="24"/>
          <w:szCs w:val="24"/>
        </w:rPr>
        <w:t xml:space="preserve">Текущий контроль за соблюдением и исполнением ответственными должностными лицами Отдела положений настоящего </w:t>
      </w:r>
      <w:r w:rsidR="001F23D7">
        <w:rPr>
          <w:rFonts w:ascii="Times New Roman" w:hAnsi="Times New Roman" w:cs="Times New Roman"/>
          <w:b w:val="0"/>
          <w:bCs w:val="0"/>
          <w:sz w:val="24"/>
          <w:szCs w:val="24"/>
        </w:rPr>
        <w:t>административного р</w:t>
      </w:r>
      <w:r w:rsidRPr="008319B7">
        <w:rPr>
          <w:rFonts w:ascii="Times New Roman" w:hAnsi="Times New Roman" w:cs="Times New Roman"/>
          <w:b w:val="0"/>
          <w:bCs w:val="0"/>
          <w:sz w:val="24"/>
          <w:szCs w:val="24"/>
        </w:rPr>
        <w:t>егламента, устанавливающих требования к предоставлению муниципальной услуги, а также принятием решений ответственными должностными лицами Отдел</w:t>
      </w:r>
      <w:r>
        <w:rPr>
          <w:rFonts w:ascii="Times New Roman" w:hAnsi="Times New Roman" w:cs="Times New Roman"/>
          <w:b w:val="0"/>
          <w:bCs w:val="0"/>
          <w:sz w:val="24"/>
          <w:szCs w:val="24"/>
        </w:rPr>
        <w:t>а осуществляет начальник Отдела.</w:t>
      </w:r>
    </w:p>
    <w:p w:rsidR="006A0AE3" w:rsidRPr="008319B7" w:rsidRDefault="00761309" w:rsidP="006A0AE3">
      <w:pPr>
        <w:pStyle w:val="ConsPlusTitle"/>
        <w:tabs>
          <w:tab w:val="left" w:pos="1418"/>
          <w:tab w:val="left" w:pos="5540"/>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40</w:t>
      </w:r>
      <w:r w:rsidR="006A0AE3" w:rsidRPr="008319B7">
        <w:rPr>
          <w:rFonts w:ascii="Times New Roman" w:hAnsi="Times New Roman" w:cs="Times New Roman"/>
          <w:b w:val="0"/>
          <w:bCs w:val="0"/>
          <w:sz w:val="24"/>
          <w:szCs w:val="24"/>
        </w:rPr>
        <w:t xml:space="preserve">. </w:t>
      </w:r>
      <w:r>
        <w:rPr>
          <w:rFonts w:ascii="Times New Roman" w:hAnsi="Times New Roman" w:cs="Times New Roman"/>
          <w:b w:val="0"/>
          <w:bCs w:val="0"/>
          <w:sz w:val="24"/>
          <w:szCs w:val="24"/>
        </w:rPr>
        <w:t xml:space="preserve">   </w:t>
      </w:r>
      <w:r w:rsidR="006A0AE3" w:rsidRPr="008319B7">
        <w:rPr>
          <w:rFonts w:ascii="Times New Roman" w:hAnsi="Times New Roman" w:cs="Times New Roman"/>
          <w:b w:val="0"/>
          <w:bCs w:val="0"/>
          <w:sz w:val="24"/>
          <w:szCs w:val="24"/>
        </w:rPr>
        <w:t>Проверка полноты и качества предоставления муниципальной услуги включает в себя проведение проверок, выявление и устранение нарушений порядка и сроков предоставления муниципальной услуги, рассмотрение обращений заявителей в ходе предоставления муниципальной услуги, содержащих жалобы на решения, действия (бездействие) должностны</w:t>
      </w:r>
      <w:r w:rsidR="006A0AE3">
        <w:rPr>
          <w:rFonts w:ascii="Times New Roman" w:hAnsi="Times New Roman" w:cs="Times New Roman"/>
          <w:b w:val="0"/>
          <w:bCs w:val="0"/>
          <w:sz w:val="24"/>
          <w:szCs w:val="24"/>
        </w:rPr>
        <w:t>х лиц и муниципальных служащих.</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4</w:t>
      </w:r>
      <w:r w:rsidR="00761309">
        <w:rPr>
          <w:rFonts w:ascii="Times New Roman" w:hAnsi="Times New Roman" w:cs="Times New Roman"/>
          <w:b w:val="0"/>
          <w:bCs w:val="0"/>
          <w:sz w:val="24"/>
          <w:szCs w:val="24"/>
        </w:rPr>
        <w:t>1</w:t>
      </w:r>
      <w:r w:rsidRPr="008319B7">
        <w:rPr>
          <w:rFonts w:ascii="Times New Roman" w:hAnsi="Times New Roman" w:cs="Times New Roman"/>
          <w:b w:val="0"/>
          <w:bCs w:val="0"/>
          <w:sz w:val="24"/>
          <w:szCs w:val="24"/>
        </w:rPr>
        <w:t xml:space="preserve">. Контроль за исполнением настоящего </w:t>
      </w:r>
      <w:r w:rsidR="001F23D7">
        <w:rPr>
          <w:rFonts w:ascii="Times New Roman" w:hAnsi="Times New Roman" w:cs="Times New Roman"/>
          <w:b w:val="0"/>
          <w:bCs w:val="0"/>
          <w:sz w:val="24"/>
          <w:szCs w:val="24"/>
        </w:rPr>
        <w:t>административного р</w:t>
      </w:r>
      <w:r w:rsidRPr="008319B7">
        <w:rPr>
          <w:rFonts w:ascii="Times New Roman" w:hAnsi="Times New Roman" w:cs="Times New Roman"/>
          <w:b w:val="0"/>
          <w:bCs w:val="0"/>
          <w:sz w:val="24"/>
          <w:szCs w:val="24"/>
        </w:rPr>
        <w:t>егламента по предоставлению муниципальной услуги о</w:t>
      </w:r>
      <w:r>
        <w:rPr>
          <w:rFonts w:ascii="Times New Roman" w:hAnsi="Times New Roman" w:cs="Times New Roman"/>
          <w:b w:val="0"/>
          <w:bCs w:val="0"/>
          <w:sz w:val="24"/>
          <w:szCs w:val="24"/>
        </w:rPr>
        <w:t>существляется путем проведения:</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 xml:space="preserve">- плановых проверок соблюдения и исполнения должностными лицами положений настоящего </w:t>
      </w:r>
      <w:r w:rsidR="001F23D7">
        <w:rPr>
          <w:rFonts w:ascii="Times New Roman" w:hAnsi="Times New Roman" w:cs="Times New Roman"/>
          <w:b w:val="0"/>
          <w:bCs w:val="0"/>
          <w:sz w:val="24"/>
          <w:szCs w:val="24"/>
        </w:rPr>
        <w:t>административного р</w:t>
      </w:r>
      <w:r w:rsidRPr="008319B7">
        <w:rPr>
          <w:rFonts w:ascii="Times New Roman" w:hAnsi="Times New Roman" w:cs="Times New Roman"/>
          <w:b w:val="0"/>
          <w:bCs w:val="0"/>
          <w:sz w:val="24"/>
          <w:szCs w:val="24"/>
        </w:rPr>
        <w:t>егламента, иных документов, регламентирующих деятельность по предоставлению услуги в соответствии с графиком, у</w:t>
      </w:r>
      <w:r>
        <w:rPr>
          <w:rFonts w:ascii="Times New Roman" w:hAnsi="Times New Roman" w:cs="Times New Roman"/>
          <w:b w:val="0"/>
          <w:bCs w:val="0"/>
          <w:sz w:val="24"/>
          <w:szCs w:val="24"/>
        </w:rPr>
        <w:t>тверждаемым начальником Отдела;</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 внеплановых проверок, которые проводятся по конкретному обращению заявителя. При проверке рассматриваются вопросы</w:t>
      </w:r>
      <w:r>
        <w:rPr>
          <w:rFonts w:ascii="Times New Roman" w:hAnsi="Times New Roman" w:cs="Times New Roman"/>
          <w:b w:val="0"/>
          <w:bCs w:val="0"/>
          <w:sz w:val="24"/>
          <w:szCs w:val="24"/>
        </w:rPr>
        <w:t>, связанные с оказанием услуги.</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CF5661">
        <w:rPr>
          <w:rFonts w:ascii="Times New Roman" w:hAnsi="Times New Roman" w:cs="Times New Roman"/>
          <w:b w:val="0"/>
          <w:bCs w:val="0"/>
          <w:sz w:val="24"/>
          <w:szCs w:val="24"/>
        </w:rPr>
        <w:t>4</w:t>
      </w:r>
      <w:r w:rsidR="00761309">
        <w:rPr>
          <w:rFonts w:ascii="Times New Roman" w:hAnsi="Times New Roman" w:cs="Times New Roman"/>
          <w:b w:val="0"/>
          <w:bCs w:val="0"/>
          <w:sz w:val="24"/>
          <w:szCs w:val="24"/>
        </w:rPr>
        <w:t>2</w:t>
      </w:r>
      <w:r w:rsidRPr="008319B7">
        <w:rPr>
          <w:rFonts w:ascii="Times New Roman" w:hAnsi="Times New Roman" w:cs="Times New Roman"/>
          <w:b w:val="0"/>
          <w:bCs w:val="0"/>
          <w:sz w:val="24"/>
          <w:szCs w:val="24"/>
        </w:rPr>
        <w:t>. По результатам проведенных проверок, в случае выявления нарушений прав заявителей, начальником Отдела рассматривается вопрос о привлечении виновных должностных лиц к ответственности в соответствии с законода</w:t>
      </w:r>
      <w:r>
        <w:rPr>
          <w:rFonts w:ascii="Times New Roman" w:hAnsi="Times New Roman" w:cs="Times New Roman"/>
          <w:b w:val="0"/>
          <w:bCs w:val="0"/>
          <w:sz w:val="24"/>
          <w:szCs w:val="24"/>
        </w:rPr>
        <w:t>тельством Российской Федерации.</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CF5661">
        <w:rPr>
          <w:rFonts w:ascii="Times New Roman" w:hAnsi="Times New Roman" w:cs="Times New Roman"/>
          <w:b w:val="0"/>
          <w:bCs w:val="0"/>
          <w:sz w:val="24"/>
          <w:szCs w:val="24"/>
        </w:rPr>
        <w:t>4</w:t>
      </w:r>
      <w:r w:rsidR="00761309">
        <w:rPr>
          <w:rFonts w:ascii="Times New Roman" w:hAnsi="Times New Roman" w:cs="Times New Roman"/>
          <w:b w:val="0"/>
          <w:bCs w:val="0"/>
          <w:sz w:val="24"/>
          <w:szCs w:val="24"/>
        </w:rPr>
        <w:t>3</w:t>
      </w:r>
      <w:r w:rsidRPr="008319B7">
        <w:rPr>
          <w:rFonts w:ascii="Times New Roman" w:hAnsi="Times New Roman" w:cs="Times New Roman"/>
          <w:b w:val="0"/>
          <w:bCs w:val="0"/>
          <w:sz w:val="24"/>
          <w:szCs w:val="24"/>
        </w:rPr>
        <w:t>. Должностные лица Администрации, предоставляющие муниципальную услугу, несут персональную ответственность за соблюдение сроков, порядка исполнения муниципальной услуги, достоверность и полноту сведений, представляемых в связи с ис</w:t>
      </w:r>
      <w:r>
        <w:rPr>
          <w:rFonts w:ascii="Times New Roman" w:hAnsi="Times New Roman" w:cs="Times New Roman"/>
          <w:b w:val="0"/>
          <w:bCs w:val="0"/>
          <w:sz w:val="24"/>
          <w:szCs w:val="24"/>
        </w:rPr>
        <w:t>полнением муниципальной услуги.</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 xml:space="preserve">Персональная ответственность </w:t>
      </w:r>
      <w:r w:rsidR="001F23D7">
        <w:rPr>
          <w:rFonts w:ascii="Times New Roman" w:hAnsi="Times New Roman" w:cs="Times New Roman"/>
          <w:b w:val="0"/>
          <w:bCs w:val="0"/>
          <w:sz w:val="24"/>
          <w:szCs w:val="24"/>
        </w:rPr>
        <w:t>по предоставлению</w:t>
      </w:r>
      <w:r w:rsidRPr="008319B7">
        <w:rPr>
          <w:rFonts w:ascii="Times New Roman" w:hAnsi="Times New Roman" w:cs="Times New Roman"/>
          <w:b w:val="0"/>
          <w:bCs w:val="0"/>
          <w:sz w:val="24"/>
          <w:szCs w:val="24"/>
        </w:rPr>
        <w:t xml:space="preserve"> муниципальной услуги закрепляется в должностных инструкциях муниципальных служащих в соответствии с требованиями законод</w:t>
      </w:r>
      <w:r>
        <w:rPr>
          <w:rFonts w:ascii="Times New Roman" w:hAnsi="Times New Roman" w:cs="Times New Roman"/>
          <w:b w:val="0"/>
          <w:bCs w:val="0"/>
          <w:sz w:val="24"/>
          <w:szCs w:val="24"/>
        </w:rPr>
        <w:t>ательства Российской Федерации.</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4</w:t>
      </w:r>
      <w:r w:rsidR="00761309">
        <w:rPr>
          <w:rFonts w:ascii="Times New Roman" w:hAnsi="Times New Roman" w:cs="Times New Roman"/>
          <w:b w:val="0"/>
          <w:bCs w:val="0"/>
          <w:sz w:val="24"/>
          <w:szCs w:val="24"/>
        </w:rPr>
        <w:t>4</w:t>
      </w:r>
      <w:r w:rsidRPr="008319B7">
        <w:rPr>
          <w:rFonts w:ascii="Times New Roman" w:hAnsi="Times New Roman" w:cs="Times New Roman"/>
          <w:b w:val="0"/>
          <w:bCs w:val="0"/>
          <w:sz w:val="24"/>
          <w:szCs w:val="24"/>
        </w:rPr>
        <w:t>. Положения, характеризующие требования к порядку и формам контроля за предоставлением муниципальной услуги, в том числе со стороны граждан</w:t>
      </w:r>
      <w:r>
        <w:rPr>
          <w:rFonts w:ascii="Times New Roman" w:hAnsi="Times New Roman" w:cs="Times New Roman"/>
          <w:b w:val="0"/>
          <w:bCs w:val="0"/>
          <w:sz w:val="24"/>
          <w:szCs w:val="24"/>
        </w:rPr>
        <w:t>, их объединений и организаций.</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Требованиями к порядку и формам контроля за предоставлением</w:t>
      </w:r>
      <w:r>
        <w:rPr>
          <w:rFonts w:ascii="Times New Roman" w:hAnsi="Times New Roman" w:cs="Times New Roman"/>
          <w:b w:val="0"/>
          <w:bCs w:val="0"/>
          <w:sz w:val="24"/>
          <w:szCs w:val="24"/>
        </w:rPr>
        <w:t xml:space="preserve"> муниципальной услуги являются:</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а) независимость;</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Pr>
          <w:rFonts w:ascii="Times New Roman" w:hAnsi="Times New Roman" w:cs="Times New Roman"/>
          <w:b w:val="0"/>
          <w:bCs w:val="0"/>
          <w:sz w:val="24"/>
          <w:szCs w:val="24"/>
        </w:rPr>
        <w:t>б) должная тщательность.</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Независимость лиц, осуществляющих контроль за предоставлением муниципальной услуги, от специалистов состоит в том, что при осуществлении контроля они независимы от специалистов, в том</w:t>
      </w:r>
      <w:r>
        <w:rPr>
          <w:rFonts w:ascii="Times New Roman" w:hAnsi="Times New Roman" w:cs="Times New Roman"/>
          <w:b w:val="0"/>
          <w:bCs w:val="0"/>
          <w:sz w:val="24"/>
          <w:szCs w:val="24"/>
        </w:rPr>
        <w:t xml:space="preserve"> числе не имеют родства с ними.</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Лица, осуществляющие контроль за предоставлением муниципальной услуги, должны принимать меры по предотвращению конфликта интересов при предо</w:t>
      </w:r>
      <w:r>
        <w:rPr>
          <w:rFonts w:ascii="Times New Roman" w:hAnsi="Times New Roman" w:cs="Times New Roman"/>
          <w:b w:val="0"/>
          <w:bCs w:val="0"/>
          <w:sz w:val="24"/>
          <w:szCs w:val="24"/>
        </w:rPr>
        <w:t>ставлении муниципальной услуги.</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t>Должная тщательность лиц, осуществляющих контроль за предоставлением муниципальной услуги, состоит в своевременном и точном исполнении обязанностей, предусмотренных</w:t>
      </w:r>
      <w:r>
        <w:rPr>
          <w:rFonts w:ascii="Times New Roman" w:hAnsi="Times New Roman" w:cs="Times New Roman"/>
          <w:b w:val="0"/>
          <w:bCs w:val="0"/>
          <w:sz w:val="24"/>
          <w:szCs w:val="24"/>
        </w:rPr>
        <w:t xml:space="preserve"> настоящим разделом Регламента.</w:t>
      </w:r>
    </w:p>
    <w:p w:rsidR="006A0AE3" w:rsidRPr="008319B7" w:rsidRDefault="006A0AE3" w:rsidP="006A0AE3">
      <w:pPr>
        <w:pStyle w:val="ConsPlusTitle"/>
        <w:tabs>
          <w:tab w:val="left" w:pos="1418"/>
          <w:tab w:val="left" w:pos="5540"/>
        </w:tabs>
        <w:ind w:firstLine="709"/>
        <w:jc w:val="both"/>
        <w:rPr>
          <w:rFonts w:ascii="Times New Roman" w:hAnsi="Times New Roman" w:cs="Times New Roman"/>
          <w:b w:val="0"/>
          <w:bCs w:val="0"/>
          <w:sz w:val="24"/>
          <w:szCs w:val="24"/>
        </w:rPr>
      </w:pPr>
      <w:r w:rsidRPr="008319B7">
        <w:rPr>
          <w:rFonts w:ascii="Times New Roman" w:hAnsi="Times New Roman" w:cs="Times New Roman"/>
          <w:b w:val="0"/>
          <w:bCs w:val="0"/>
          <w:sz w:val="24"/>
          <w:szCs w:val="24"/>
        </w:rPr>
        <w:lastRenderedPageBreak/>
        <w:t>Граждане, объединения и организации могут контролировать предоставление муниципальной услуги путем получения информации по телефону, по</w:t>
      </w:r>
      <w:r>
        <w:rPr>
          <w:rFonts w:ascii="Times New Roman" w:hAnsi="Times New Roman" w:cs="Times New Roman"/>
          <w:b w:val="0"/>
          <w:bCs w:val="0"/>
          <w:sz w:val="24"/>
          <w:szCs w:val="24"/>
        </w:rPr>
        <w:t>средством письменных обращений.</w:t>
      </w:r>
    </w:p>
    <w:p w:rsidR="006A0AE3" w:rsidRPr="00D72EF9" w:rsidRDefault="006A0AE3" w:rsidP="006A0AE3">
      <w:pPr>
        <w:pStyle w:val="ConsPlusTitle"/>
        <w:widowControl/>
        <w:tabs>
          <w:tab w:val="left" w:pos="1418"/>
          <w:tab w:val="left" w:pos="5540"/>
        </w:tabs>
        <w:ind w:firstLine="709"/>
        <w:jc w:val="both"/>
        <w:rPr>
          <w:rFonts w:ascii="Times New Roman" w:hAnsi="Times New Roman" w:cs="Times New Roman"/>
          <w:b w:val="0"/>
          <w:sz w:val="24"/>
          <w:szCs w:val="24"/>
        </w:rPr>
      </w:pPr>
      <w:r w:rsidRPr="008319B7">
        <w:rPr>
          <w:rFonts w:ascii="Times New Roman" w:hAnsi="Times New Roman" w:cs="Times New Roman"/>
          <w:b w:val="0"/>
          <w:bCs w:val="0"/>
          <w:sz w:val="24"/>
          <w:szCs w:val="24"/>
        </w:rPr>
        <w:t xml:space="preserve">Основные положения, характеризующие требования к порядку и формам контроля за исполнением </w:t>
      </w:r>
      <w:r w:rsidR="001F23D7">
        <w:rPr>
          <w:rFonts w:ascii="Times New Roman" w:hAnsi="Times New Roman" w:cs="Times New Roman"/>
          <w:b w:val="0"/>
          <w:bCs w:val="0"/>
          <w:sz w:val="24"/>
          <w:szCs w:val="24"/>
        </w:rPr>
        <w:t>настоящего административного р</w:t>
      </w:r>
      <w:r w:rsidRPr="008319B7">
        <w:rPr>
          <w:rFonts w:ascii="Times New Roman" w:hAnsi="Times New Roman" w:cs="Times New Roman"/>
          <w:b w:val="0"/>
          <w:bCs w:val="0"/>
          <w:sz w:val="24"/>
          <w:szCs w:val="24"/>
        </w:rPr>
        <w:t>егламента, в том числе со стороны граждан, устанавливаются и определяются в соответствии с федеральными законами, а также иными нормативными правовыми актами Российской Федерации.</w:t>
      </w:r>
    </w:p>
    <w:p w:rsidR="007F633E" w:rsidRPr="00B87604" w:rsidRDefault="007F633E" w:rsidP="007F633E">
      <w:pPr>
        <w:ind w:left="4956"/>
        <w:jc w:val="both"/>
        <w:outlineLvl w:val="1"/>
        <w:rPr>
          <w:rFonts w:ascii="Times New Roman" w:hAnsi="Times New Roman" w:cs="Times New Roman"/>
        </w:rPr>
      </w:pPr>
    </w:p>
    <w:p w:rsidR="007F633E" w:rsidRPr="00B87604" w:rsidRDefault="007F633E" w:rsidP="007F633E">
      <w:pPr>
        <w:ind w:left="4956"/>
        <w:jc w:val="both"/>
        <w:outlineLvl w:val="1"/>
        <w:rPr>
          <w:rFonts w:ascii="Times New Roman" w:hAnsi="Times New Roman" w:cs="Times New Roman"/>
        </w:rPr>
      </w:pPr>
    </w:p>
    <w:p w:rsidR="007F633E" w:rsidRPr="00B87604" w:rsidRDefault="007F633E" w:rsidP="007F633E">
      <w:pPr>
        <w:ind w:left="4956"/>
        <w:jc w:val="both"/>
        <w:outlineLvl w:val="1"/>
        <w:rPr>
          <w:rFonts w:ascii="Times New Roman" w:hAnsi="Times New Roman" w:cs="Times New Roman"/>
        </w:rPr>
      </w:pPr>
    </w:p>
    <w:p w:rsidR="007F633E" w:rsidRPr="00B87604" w:rsidRDefault="007F633E" w:rsidP="007F633E">
      <w:pPr>
        <w:ind w:left="4956"/>
        <w:jc w:val="both"/>
        <w:outlineLvl w:val="1"/>
        <w:rPr>
          <w:rFonts w:ascii="Times New Roman" w:hAnsi="Times New Roman" w:cs="Times New Roman"/>
        </w:rPr>
      </w:pPr>
    </w:p>
    <w:p w:rsidR="007F633E" w:rsidRPr="00B87604" w:rsidRDefault="007F633E" w:rsidP="007F633E">
      <w:pPr>
        <w:ind w:left="4956"/>
        <w:jc w:val="both"/>
        <w:outlineLvl w:val="1"/>
        <w:rPr>
          <w:rFonts w:ascii="Times New Roman" w:hAnsi="Times New Roman" w:cs="Times New Roman"/>
        </w:rPr>
      </w:pPr>
    </w:p>
    <w:p w:rsidR="007F633E" w:rsidRDefault="007F633E" w:rsidP="007F633E">
      <w:pPr>
        <w:ind w:left="4956"/>
        <w:jc w:val="both"/>
        <w:outlineLvl w:val="1"/>
        <w:rPr>
          <w:rFonts w:ascii="Times New Roman" w:hAnsi="Times New Roman" w:cs="Times New Roman"/>
        </w:rPr>
      </w:pPr>
    </w:p>
    <w:p w:rsidR="006A0AE3" w:rsidRDefault="006A0AE3" w:rsidP="007F633E">
      <w:pPr>
        <w:ind w:left="4956"/>
        <w:jc w:val="both"/>
        <w:outlineLvl w:val="1"/>
        <w:rPr>
          <w:rFonts w:ascii="Times New Roman" w:hAnsi="Times New Roman" w:cs="Times New Roman"/>
        </w:rPr>
      </w:pPr>
    </w:p>
    <w:p w:rsidR="006A0AE3" w:rsidRDefault="006A0AE3" w:rsidP="007F633E">
      <w:pPr>
        <w:ind w:left="4956"/>
        <w:jc w:val="both"/>
        <w:outlineLvl w:val="1"/>
        <w:rPr>
          <w:rFonts w:ascii="Times New Roman" w:hAnsi="Times New Roman" w:cs="Times New Roman"/>
        </w:rPr>
      </w:pPr>
    </w:p>
    <w:p w:rsidR="00E57D5D" w:rsidRDefault="00E57D5D" w:rsidP="00E811A4">
      <w:pPr>
        <w:outlineLvl w:val="1"/>
        <w:rPr>
          <w:rFonts w:ascii="Times New Roman" w:hAnsi="Times New Roman" w:cs="Times New Roman"/>
        </w:rPr>
      </w:pPr>
    </w:p>
    <w:p w:rsidR="00761309" w:rsidRDefault="00761309" w:rsidP="00E811A4">
      <w:pPr>
        <w:outlineLvl w:val="1"/>
        <w:rPr>
          <w:rFonts w:ascii="Times New Roman" w:hAnsi="Times New Roman" w:cs="Times New Roman"/>
          <w:sz w:val="24"/>
          <w:szCs w:val="24"/>
        </w:rPr>
      </w:pPr>
    </w:p>
    <w:p w:rsidR="00E57D5D" w:rsidRDefault="00E57D5D" w:rsidP="00E811A4">
      <w:pPr>
        <w:outlineLvl w:val="1"/>
        <w:rPr>
          <w:rFonts w:ascii="Times New Roman" w:hAnsi="Times New Roman" w:cs="Times New Roman"/>
          <w:sz w:val="24"/>
          <w:szCs w:val="24"/>
        </w:rPr>
      </w:pPr>
    </w:p>
    <w:p w:rsidR="001F23D7" w:rsidRDefault="001F23D7" w:rsidP="00E811A4">
      <w:pPr>
        <w:outlineLvl w:val="1"/>
        <w:rPr>
          <w:rFonts w:ascii="Times New Roman" w:hAnsi="Times New Roman" w:cs="Times New Roman"/>
          <w:sz w:val="24"/>
          <w:szCs w:val="24"/>
        </w:rPr>
      </w:pPr>
    </w:p>
    <w:p w:rsidR="001F23D7" w:rsidRDefault="001F23D7" w:rsidP="00E811A4">
      <w:pPr>
        <w:outlineLvl w:val="1"/>
        <w:rPr>
          <w:rFonts w:ascii="Times New Roman" w:hAnsi="Times New Roman" w:cs="Times New Roman"/>
          <w:sz w:val="24"/>
          <w:szCs w:val="24"/>
        </w:rPr>
      </w:pPr>
    </w:p>
    <w:p w:rsidR="001F23D7" w:rsidRDefault="001F23D7" w:rsidP="00E811A4">
      <w:pPr>
        <w:outlineLvl w:val="1"/>
        <w:rPr>
          <w:rFonts w:ascii="Times New Roman" w:hAnsi="Times New Roman" w:cs="Times New Roman"/>
          <w:sz w:val="24"/>
          <w:szCs w:val="24"/>
        </w:rPr>
      </w:pPr>
    </w:p>
    <w:p w:rsidR="001F23D7" w:rsidRDefault="001F23D7" w:rsidP="00E811A4">
      <w:pPr>
        <w:outlineLvl w:val="1"/>
        <w:rPr>
          <w:rFonts w:ascii="Times New Roman" w:hAnsi="Times New Roman" w:cs="Times New Roman"/>
          <w:sz w:val="24"/>
          <w:szCs w:val="24"/>
        </w:rPr>
      </w:pPr>
    </w:p>
    <w:p w:rsidR="001F23D7" w:rsidRDefault="001F23D7" w:rsidP="00E811A4">
      <w:pPr>
        <w:outlineLvl w:val="1"/>
        <w:rPr>
          <w:rFonts w:ascii="Times New Roman" w:hAnsi="Times New Roman" w:cs="Times New Roman"/>
          <w:sz w:val="24"/>
          <w:szCs w:val="24"/>
        </w:rPr>
      </w:pPr>
    </w:p>
    <w:p w:rsidR="001F23D7" w:rsidRDefault="001F23D7"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A716BB" w:rsidRDefault="00A716BB" w:rsidP="00E811A4">
      <w:pPr>
        <w:outlineLvl w:val="1"/>
        <w:rPr>
          <w:rFonts w:ascii="Times New Roman" w:hAnsi="Times New Roman" w:cs="Times New Roman"/>
          <w:sz w:val="24"/>
          <w:szCs w:val="24"/>
        </w:rPr>
      </w:pPr>
    </w:p>
    <w:p w:rsidR="007F633E" w:rsidRPr="00B87604" w:rsidRDefault="007F633E" w:rsidP="007F633E">
      <w:pPr>
        <w:ind w:left="4956"/>
        <w:jc w:val="right"/>
        <w:outlineLvl w:val="1"/>
        <w:rPr>
          <w:rFonts w:ascii="Times New Roman" w:hAnsi="Times New Roman" w:cs="Times New Roman"/>
          <w:sz w:val="24"/>
          <w:szCs w:val="24"/>
        </w:rPr>
      </w:pPr>
      <w:r w:rsidRPr="00B87604">
        <w:rPr>
          <w:rFonts w:ascii="Times New Roman" w:hAnsi="Times New Roman" w:cs="Times New Roman"/>
          <w:sz w:val="24"/>
          <w:szCs w:val="24"/>
        </w:rPr>
        <w:t>Приложение 1</w:t>
      </w:r>
    </w:p>
    <w:p w:rsidR="007F633E" w:rsidRPr="00B87604" w:rsidRDefault="007F633E" w:rsidP="007F633E">
      <w:pPr>
        <w:ind w:left="4956"/>
        <w:jc w:val="both"/>
        <w:rPr>
          <w:rFonts w:ascii="Times New Roman" w:hAnsi="Times New Roman" w:cs="Times New Roman"/>
        </w:rPr>
      </w:pPr>
      <w:r w:rsidRPr="00B87604">
        <w:rPr>
          <w:rFonts w:ascii="Times New Roman" w:hAnsi="Times New Roman" w:cs="Times New Roman"/>
        </w:rPr>
        <w:t xml:space="preserve">к административному </w:t>
      </w:r>
      <w:r w:rsidR="00E92546">
        <w:rPr>
          <w:rFonts w:ascii="Times New Roman" w:hAnsi="Times New Roman" w:cs="Times New Roman"/>
        </w:rPr>
        <w:t>регламенту по выдаче специального  разрешения</w:t>
      </w:r>
      <w:r w:rsidRPr="00B87604">
        <w:rPr>
          <w:rFonts w:ascii="Times New Roman" w:hAnsi="Times New Roman" w:cs="Times New Roman"/>
        </w:rPr>
        <w:t xml:space="preserve"> на движение по автомобильным дорогам местного значения </w:t>
      </w:r>
      <w:r w:rsidR="00E92546">
        <w:rPr>
          <w:rFonts w:ascii="Times New Roman" w:hAnsi="Times New Roman" w:cs="Times New Roman"/>
        </w:rPr>
        <w:t xml:space="preserve"> тяжеловесного и (или) крупногабаритного </w:t>
      </w:r>
      <w:r w:rsidR="00E92546" w:rsidRPr="00B87604">
        <w:rPr>
          <w:rFonts w:ascii="Times New Roman" w:hAnsi="Times New Roman" w:cs="Times New Roman"/>
        </w:rPr>
        <w:t>транспорт</w:t>
      </w:r>
      <w:r w:rsidR="00E92546">
        <w:rPr>
          <w:rFonts w:ascii="Times New Roman" w:hAnsi="Times New Roman" w:cs="Times New Roman"/>
        </w:rPr>
        <w:t>ного</w:t>
      </w:r>
      <w:r w:rsidR="00E92546" w:rsidRPr="00B87604">
        <w:rPr>
          <w:rFonts w:ascii="Times New Roman" w:hAnsi="Times New Roman" w:cs="Times New Roman"/>
        </w:rPr>
        <w:t xml:space="preserve"> ср</w:t>
      </w:r>
      <w:r w:rsidR="00E92546">
        <w:rPr>
          <w:rFonts w:ascii="Times New Roman" w:hAnsi="Times New Roman" w:cs="Times New Roman"/>
        </w:rPr>
        <w:t>едства</w:t>
      </w:r>
    </w:p>
    <w:p w:rsidR="007F633E" w:rsidRPr="00B87604" w:rsidRDefault="007F633E" w:rsidP="007F633E">
      <w:pPr>
        <w:pStyle w:val="1"/>
        <w:keepNext w:val="0"/>
        <w:widowControl w:val="0"/>
        <w:rPr>
          <w:rFonts w:ascii="Times New Roman" w:hAnsi="Times New Roman" w:cs="Times New Roman"/>
          <w:sz w:val="22"/>
          <w:szCs w:val="22"/>
        </w:rPr>
      </w:pPr>
    </w:p>
    <w:p w:rsidR="007F633E" w:rsidRPr="006D2188" w:rsidRDefault="007F633E" w:rsidP="007F633E">
      <w:pPr>
        <w:pStyle w:val="1"/>
        <w:keepNext w:val="0"/>
        <w:widowControl w:val="0"/>
        <w:jc w:val="center"/>
        <w:rPr>
          <w:rFonts w:ascii="Times New Roman" w:hAnsi="Times New Roman" w:cs="Times New Roman"/>
          <w:b w:val="0"/>
          <w:sz w:val="24"/>
          <w:szCs w:val="24"/>
        </w:rPr>
      </w:pPr>
      <w:r w:rsidRPr="006D2188">
        <w:rPr>
          <w:rFonts w:ascii="Times New Roman" w:hAnsi="Times New Roman" w:cs="Times New Roman"/>
          <w:b w:val="0"/>
          <w:sz w:val="24"/>
          <w:szCs w:val="24"/>
        </w:rPr>
        <w:t>СПЕЦИАЛЬНОЕ РАЗРЕШЕНИЕ №</w:t>
      </w:r>
    </w:p>
    <w:p w:rsidR="006D2188" w:rsidRPr="006D2188" w:rsidRDefault="007F633E" w:rsidP="007F633E">
      <w:pPr>
        <w:pStyle w:val="ConsNonformat"/>
        <w:jc w:val="center"/>
        <w:rPr>
          <w:rFonts w:ascii="Times New Roman" w:hAnsi="Times New Roman" w:cs="Times New Roman"/>
          <w:sz w:val="22"/>
          <w:szCs w:val="22"/>
        </w:rPr>
      </w:pPr>
      <w:r w:rsidRPr="006D2188">
        <w:rPr>
          <w:rFonts w:ascii="Times New Roman" w:hAnsi="Times New Roman" w:cs="Times New Roman"/>
          <w:sz w:val="22"/>
          <w:szCs w:val="22"/>
        </w:rPr>
        <w:t>на движение по автомоби</w:t>
      </w:r>
      <w:r w:rsidR="00E92546" w:rsidRPr="006D2188">
        <w:rPr>
          <w:rFonts w:ascii="Times New Roman" w:hAnsi="Times New Roman" w:cs="Times New Roman"/>
          <w:sz w:val="22"/>
          <w:szCs w:val="22"/>
        </w:rPr>
        <w:t>льным дорогам  тяжеловесного и (или) крупногабаритного  транспортного средства</w:t>
      </w:r>
      <w:r w:rsidR="006D2188" w:rsidRPr="006D2188">
        <w:rPr>
          <w:rFonts w:ascii="Times New Roman" w:hAnsi="Times New Roman" w:cs="Times New Roman"/>
          <w:sz w:val="22"/>
          <w:szCs w:val="22"/>
        </w:rPr>
        <w:t xml:space="preserve">                                                                                                                         </w:t>
      </w:r>
    </w:p>
    <w:p w:rsidR="007F633E" w:rsidRPr="006D2188" w:rsidRDefault="006D2188" w:rsidP="006D2188">
      <w:pPr>
        <w:pStyle w:val="ConsNonformat"/>
        <w:jc w:val="right"/>
        <w:rPr>
          <w:rFonts w:ascii="Times New Roman" w:hAnsi="Times New Roman" w:cs="Times New Roman"/>
          <w:sz w:val="22"/>
          <w:szCs w:val="22"/>
        </w:rPr>
      </w:pPr>
      <w:r w:rsidRPr="006D2188">
        <w:rPr>
          <w:rFonts w:ascii="Times New Roman" w:hAnsi="Times New Roman" w:cs="Times New Roman"/>
          <w:sz w:val="22"/>
          <w:szCs w:val="22"/>
        </w:rPr>
        <w:t xml:space="preserve">  (лицевая сторона)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608"/>
        <w:gridCol w:w="703"/>
        <w:gridCol w:w="844"/>
        <w:gridCol w:w="6"/>
        <w:gridCol w:w="340"/>
        <w:gridCol w:w="340"/>
        <w:gridCol w:w="1224"/>
        <w:gridCol w:w="650"/>
        <w:gridCol w:w="340"/>
        <w:gridCol w:w="667"/>
        <w:gridCol w:w="64"/>
        <w:gridCol w:w="945"/>
        <w:gridCol w:w="685"/>
      </w:tblGrid>
      <w:tr w:rsidR="006D2188" w:rsidRPr="006D2188" w:rsidTr="005B259A">
        <w:tc>
          <w:tcPr>
            <w:tcW w:w="4841" w:type="dxa"/>
            <w:gridSpan w:val="6"/>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Вид перевозки (межрегиональная, местная)</w:t>
            </w:r>
          </w:p>
        </w:tc>
        <w:tc>
          <w:tcPr>
            <w:tcW w:w="4570" w:type="dxa"/>
            <w:gridSpan w:val="7"/>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4841" w:type="dxa"/>
            <w:gridSpan w:val="6"/>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Год</w:t>
            </w:r>
          </w:p>
        </w:tc>
        <w:tc>
          <w:tcPr>
            <w:tcW w:w="4570" w:type="dxa"/>
            <w:gridSpan w:val="7"/>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2608" w:type="dxa"/>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Разрешено выполнить</w:t>
            </w:r>
          </w:p>
        </w:tc>
        <w:tc>
          <w:tcPr>
            <w:tcW w:w="703" w:type="dxa"/>
            <w:vAlign w:val="center"/>
          </w:tcPr>
          <w:p w:rsidR="006D2188" w:rsidRPr="006D2188" w:rsidRDefault="006D2188" w:rsidP="005B259A">
            <w:pPr>
              <w:pStyle w:val="ConsPlusNormal"/>
              <w:rPr>
                <w:rFonts w:ascii="Times New Roman" w:hAnsi="Times New Roman" w:cs="Times New Roman"/>
              </w:rPr>
            </w:pPr>
          </w:p>
        </w:tc>
        <w:tc>
          <w:tcPr>
            <w:tcW w:w="3404" w:type="dxa"/>
            <w:gridSpan w:val="6"/>
            <w:vAlign w:val="center"/>
          </w:tcPr>
          <w:p w:rsidR="006D2188" w:rsidRPr="006D2188" w:rsidRDefault="006D2188" w:rsidP="005B259A">
            <w:pPr>
              <w:pStyle w:val="ConsPlusNormal"/>
              <w:jc w:val="both"/>
              <w:rPr>
                <w:rFonts w:ascii="Times New Roman" w:hAnsi="Times New Roman" w:cs="Times New Roman"/>
              </w:rPr>
            </w:pPr>
            <w:r w:rsidRPr="006D2188">
              <w:rPr>
                <w:rFonts w:ascii="Times New Roman" w:hAnsi="Times New Roman" w:cs="Times New Roman"/>
                <w:sz w:val="22"/>
              </w:rPr>
              <w:t>поездок в период с</w:t>
            </w:r>
          </w:p>
        </w:tc>
        <w:tc>
          <w:tcPr>
            <w:tcW w:w="1071" w:type="dxa"/>
            <w:gridSpan w:val="3"/>
            <w:vAlign w:val="center"/>
          </w:tcPr>
          <w:p w:rsidR="006D2188" w:rsidRPr="006D2188" w:rsidRDefault="006D2188" w:rsidP="005B259A">
            <w:pPr>
              <w:pStyle w:val="ConsPlusNormal"/>
              <w:rPr>
                <w:rFonts w:ascii="Times New Roman" w:hAnsi="Times New Roman" w:cs="Times New Roman"/>
              </w:rPr>
            </w:pPr>
          </w:p>
        </w:tc>
        <w:tc>
          <w:tcPr>
            <w:tcW w:w="945" w:type="dxa"/>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по</w:t>
            </w:r>
          </w:p>
        </w:tc>
        <w:tc>
          <w:tcPr>
            <w:tcW w:w="680" w:type="dxa"/>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9411" w:type="dxa"/>
            <w:gridSpan w:val="13"/>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По маршруту</w:t>
            </w:r>
          </w:p>
        </w:tc>
      </w:tr>
      <w:tr w:rsidR="006D2188" w:rsidRPr="006D2188" w:rsidTr="005B259A">
        <w:tc>
          <w:tcPr>
            <w:tcW w:w="9411" w:type="dxa"/>
            <w:gridSpan w:val="13"/>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9411" w:type="dxa"/>
            <w:gridSpan w:val="13"/>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6D2188" w:rsidRPr="006D2188" w:rsidTr="005B259A">
        <w:tc>
          <w:tcPr>
            <w:tcW w:w="9411" w:type="dxa"/>
            <w:gridSpan w:val="13"/>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9411" w:type="dxa"/>
            <w:gridSpan w:val="13"/>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Наименование - для юридических лиц, фамилия, имя, отчество (при наличии) - для физических лиц и индивидуальных предпринимателей, адрес и телефон владельца транспортного средства</w:t>
            </w:r>
          </w:p>
        </w:tc>
      </w:tr>
      <w:tr w:rsidR="006D2188" w:rsidRPr="006D2188" w:rsidTr="005B259A">
        <w:tc>
          <w:tcPr>
            <w:tcW w:w="9411" w:type="dxa"/>
            <w:gridSpan w:val="13"/>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9411" w:type="dxa"/>
            <w:gridSpan w:val="13"/>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Характеристика груза (при наличии груза) (полное наименование, марка, модель, габариты, масса)</w:t>
            </w:r>
          </w:p>
        </w:tc>
      </w:tr>
      <w:tr w:rsidR="006D2188" w:rsidRPr="006D2188" w:rsidTr="005B259A">
        <w:tc>
          <w:tcPr>
            <w:tcW w:w="9411" w:type="dxa"/>
            <w:gridSpan w:val="13"/>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9411" w:type="dxa"/>
            <w:gridSpan w:val="13"/>
            <w:vAlign w:val="center"/>
          </w:tcPr>
          <w:p w:rsidR="006D2188" w:rsidRPr="006D2188" w:rsidRDefault="006D2188" w:rsidP="005B259A">
            <w:pPr>
              <w:pStyle w:val="ConsPlusNormal"/>
              <w:jc w:val="both"/>
              <w:rPr>
                <w:rFonts w:ascii="Times New Roman" w:hAnsi="Times New Roman" w:cs="Times New Roman"/>
              </w:rPr>
            </w:pPr>
            <w:r w:rsidRPr="006D2188">
              <w:rPr>
                <w:rFonts w:ascii="Times New Roman" w:hAnsi="Times New Roman" w:cs="Times New Roman"/>
                <w:sz w:val="22"/>
              </w:rPr>
              <w:t>Параметры транспортного средства (автопоезда)</w:t>
            </w:r>
          </w:p>
        </w:tc>
      </w:tr>
      <w:tr w:rsidR="006D2188" w:rsidRPr="006D2188" w:rsidTr="005B259A">
        <w:tc>
          <w:tcPr>
            <w:tcW w:w="2608" w:type="dxa"/>
            <w:vMerge w:val="restart"/>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Масса транспортного средства (автопоезда) без груза/с грузом (т)</w:t>
            </w:r>
          </w:p>
        </w:tc>
        <w:tc>
          <w:tcPr>
            <w:tcW w:w="1553" w:type="dxa"/>
            <w:gridSpan w:val="3"/>
            <w:vMerge w:val="restart"/>
            <w:vAlign w:val="center"/>
          </w:tcPr>
          <w:p w:rsidR="006D2188" w:rsidRPr="006D2188" w:rsidRDefault="006D2188" w:rsidP="005B259A">
            <w:pPr>
              <w:pStyle w:val="ConsPlusNormal"/>
              <w:rPr>
                <w:rFonts w:ascii="Times New Roman" w:hAnsi="Times New Roman" w:cs="Times New Roman"/>
              </w:rPr>
            </w:pPr>
          </w:p>
        </w:tc>
        <w:tc>
          <w:tcPr>
            <w:tcW w:w="2894" w:type="dxa"/>
            <w:gridSpan w:val="5"/>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Масса тягача (т)</w:t>
            </w:r>
          </w:p>
        </w:tc>
        <w:tc>
          <w:tcPr>
            <w:tcW w:w="2356" w:type="dxa"/>
            <w:gridSpan w:val="4"/>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Масса прицепа (полуприцепа) (т)</w:t>
            </w:r>
          </w:p>
        </w:tc>
      </w:tr>
      <w:tr w:rsidR="006D2188" w:rsidRPr="006D2188" w:rsidTr="005B259A">
        <w:tc>
          <w:tcPr>
            <w:tcW w:w="2608" w:type="dxa"/>
            <w:vMerge/>
          </w:tcPr>
          <w:p w:rsidR="006D2188" w:rsidRPr="006D2188" w:rsidRDefault="006D2188" w:rsidP="005B259A">
            <w:pPr>
              <w:rPr>
                <w:rFonts w:ascii="Times New Roman" w:hAnsi="Times New Roman" w:cs="Times New Roman"/>
              </w:rPr>
            </w:pPr>
          </w:p>
        </w:tc>
        <w:tc>
          <w:tcPr>
            <w:tcW w:w="1553" w:type="dxa"/>
            <w:gridSpan w:val="3"/>
            <w:vMerge/>
          </w:tcPr>
          <w:p w:rsidR="006D2188" w:rsidRPr="006D2188" w:rsidRDefault="006D2188" w:rsidP="005B259A">
            <w:pPr>
              <w:rPr>
                <w:rFonts w:ascii="Times New Roman" w:hAnsi="Times New Roman" w:cs="Times New Roman"/>
              </w:rPr>
            </w:pPr>
          </w:p>
        </w:tc>
        <w:tc>
          <w:tcPr>
            <w:tcW w:w="2894" w:type="dxa"/>
            <w:gridSpan w:val="5"/>
            <w:vAlign w:val="center"/>
          </w:tcPr>
          <w:p w:rsidR="006D2188" w:rsidRPr="006D2188" w:rsidRDefault="006D2188" w:rsidP="005B259A">
            <w:pPr>
              <w:pStyle w:val="ConsPlusNormal"/>
              <w:rPr>
                <w:rFonts w:ascii="Times New Roman" w:hAnsi="Times New Roman" w:cs="Times New Roman"/>
              </w:rPr>
            </w:pPr>
          </w:p>
        </w:tc>
        <w:tc>
          <w:tcPr>
            <w:tcW w:w="2356" w:type="dxa"/>
            <w:gridSpan w:val="4"/>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2608" w:type="dxa"/>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Расстояния между осями (м)</w:t>
            </w:r>
          </w:p>
        </w:tc>
        <w:tc>
          <w:tcPr>
            <w:tcW w:w="6803" w:type="dxa"/>
            <w:gridSpan w:val="12"/>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2608" w:type="dxa"/>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Нагрузки на оси (т)</w:t>
            </w:r>
          </w:p>
        </w:tc>
        <w:tc>
          <w:tcPr>
            <w:tcW w:w="6803" w:type="dxa"/>
            <w:gridSpan w:val="12"/>
            <w:vAlign w:val="center"/>
          </w:tcPr>
          <w:p w:rsidR="006D2188" w:rsidRPr="006D2188" w:rsidRDefault="006D2188" w:rsidP="005B259A">
            <w:pPr>
              <w:pStyle w:val="ConsPlusNormal"/>
              <w:rPr>
                <w:rFonts w:ascii="Times New Roman" w:hAnsi="Times New Roman" w:cs="Times New Roman"/>
              </w:rPr>
            </w:pPr>
          </w:p>
        </w:tc>
      </w:tr>
      <w:tr w:rsidR="006D2188" w:rsidRPr="006D2188" w:rsidTr="0016030B">
        <w:tc>
          <w:tcPr>
            <w:tcW w:w="4161" w:type="dxa"/>
            <w:gridSpan w:val="4"/>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Габариты транспортного средства (автопоезда):</w:t>
            </w:r>
          </w:p>
        </w:tc>
        <w:tc>
          <w:tcPr>
            <w:tcW w:w="1904" w:type="dxa"/>
            <w:gridSpan w:val="3"/>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Длина (м)</w:t>
            </w:r>
          </w:p>
        </w:tc>
        <w:tc>
          <w:tcPr>
            <w:tcW w:w="1652" w:type="dxa"/>
            <w:gridSpan w:val="3"/>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Ширина (м)</w:t>
            </w:r>
          </w:p>
        </w:tc>
        <w:tc>
          <w:tcPr>
            <w:tcW w:w="1694" w:type="dxa"/>
            <w:gridSpan w:val="3"/>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Высота (м)</w:t>
            </w:r>
          </w:p>
        </w:tc>
      </w:tr>
      <w:tr w:rsidR="0016030B" w:rsidRPr="006D2188" w:rsidTr="0016030B">
        <w:tc>
          <w:tcPr>
            <w:tcW w:w="4155" w:type="dxa"/>
            <w:gridSpan w:val="3"/>
            <w:vAlign w:val="center"/>
          </w:tcPr>
          <w:p w:rsidR="0016030B" w:rsidRPr="006D2188" w:rsidRDefault="0016030B" w:rsidP="005B259A">
            <w:pPr>
              <w:pStyle w:val="ConsPlusNormal"/>
              <w:rPr>
                <w:rFonts w:ascii="Times New Roman" w:hAnsi="Times New Roman" w:cs="Times New Roman"/>
                <w:sz w:val="22"/>
              </w:rPr>
            </w:pPr>
          </w:p>
        </w:tc>
        <w:tc>
          <w:tcPr>
            <w:tcW w:w="1905" w:type="dxa"/>
            <w:gridSpan w:val="4"/>
            <w:vAlign w:val="center"/>
          </w:tcPr>
          <w:p w:rsidR="0016030B" w:rsidRPr="006D2188" w:rsidRDefault="0016030B" w:rsidP="005B259A">
            <w:pPr>
              <w:pStyle w:val="ConsPlusNormal"/>
              <w:rPr>
                <w:rFonts w:ascii="Times New Roman" w:hAnsi="Times New Roman" w:cs="Times New Roman"/>
                <w:sz w:val="22"/>
              </w:rPr>
            </w:pPr>
          </w:p>
        </w:tc>
        <w:tc>
          <w:tcPr>
            <w:tcW w:w="1657" w:type="dxa"/>
            <w:gridSpan w:val="3"/>
            <w:vAlign w:val="center"/>
          </w:tcPr>
          <w:p w:rsidR="0016030B" w:rsidRPr="006D2188" w:rsidRDefault="0016030B" w:rsidP="005B259A">
            <w:pPr>
              <w:pStyle w:val="ConsPlusNormal"/>
              <w:rPr>
                <w:rFonts w:ascii="Times New Roman" w:hAnsi="Times New Roman" w:cs="Times New Roman"/>
                <w:sz w:val="22"/>
              </w:rPr>
            </w:pPr>
          </w:p>
        </w:tc>
        <w:tc>
          <w:tcPr>
            <w:tcW w:w="1694" w:type="dxa"/>
            <w:gridSpan w:val="3"/>
            <w:vAlign w:val="center"/>
          </w:tcPr>
          <w:p w:rsidR="0016030B" w:rsidRPr="006D2188" w:rsidRDefault="0016030B" w:rsidP="005B259A">
            <w:pPr>
              <w:pStyle w:val="ConsPlusNormal"/>
              <w:rPr>
                <w:rFonts w:ascii="Times New Roman" w:hAnsi="Times New Roman" w:cs="Times New Roman"/>
              </w:rPr>
            </w:pPr>
          </w:p>
        </w:tc>
      </w:tr>
      <w:tr w:rsidR="006D2188" w:rsidRPr="006D2188" w:rsidTr="0016030B">
        <w:tc>
          <w:tcPr>
            <w:tcW w:w="7717" w:type="dxa"/>
            <w:gridSpan w:val="10"/>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Разрешение выдано (наименование уполномоченного органа)</w:t>
            </w:r>
          </w:p>
        </w:tc>
        <w:tc>
          <w:tcPr>
            <w:tcW w:w="1694" w:type="dxa"/>
            <w:gridSpan w:val="3"/>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9411" w:type="dxa"/>
            <w:gridSpan w:val="13"/>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3311" w:type="dxa"/>
            <w:gridSpan w:val="2"/>
            <w:vAlign w:val="center"/>
          </w:tcPr>
          <w:p w:rsidR="006D2188" w:rsidRPr="006D2188" w:rsidRDefault="006D2188" w:rsidP="005B259A">
            <w:pPr>
              <w:pStyle w:val="ConsPlusNormal"/>
              <w:rPr>
                <w:rFonts w:ascii="Times New Roman" w:hAnsi="Times New Roman" w:cs="Times New Roman"/>
              </w:rPr>
            </w:pPr>
          </w:p>
        </w:tc>
        <w:tc>
          <w:tcPr>
            <w:tcW w:w="2754" w:type="dxa"/>
            <w:gridSpan w:val="5"/>
            <w:vAlign w:val="center"/>
          </w:tcPr>
          <w:p w:rsidR="006D2188" w:rsidRPr="006D2188" w:rsidRDefault="006D2188" w:rsidP="005B259A">
            <w:pPr>
              <w:pStyle w:val="ConsPlusNormal"/>
              <w:rPr>
                <w:rFonts w:ascii="Times New Roman" w:hAnsi="Times New Roman" w:cs="Times New Roman"/>
              </w:rPr>
            </w:pPr>
          </w:p>
        </w:tc>
        <w:tc>
          <w:tcPr>
            <w:tcW w:w="3346" w:type="dxa"/>
            <w:gridSpan w:val="6"/>
            <w:vAlign w:val="center"/>
          </w:tcPr>
          <w:p w:rsidR="006D2188" w:rsidRPr="006D2188" w:rsidRDefault="006D2188" w:rsidP="005B259A">
            <w:pPr>
              <w:pStyle w:val="ConsPlusNormal"/>
              <w:rPr>
                <w:rFonts w:ascii="Times New Roman" w:hAnsi="Times New Roman" w:cs="Times New Roman"/>
              </w:rPr>
            </w:pPr>
          </w:p>
        </w:tc>
      </w:tr>
      <w:tr w:rsidR="006D2188" w:rsidRPr="006D2188" w:rsidTr="005B259A">
        <w:tc>
          <w:tcPr>
            <w:tcW w:w="3311" w:type="dxa"/>
            <w:gridSpan w:val="2"/>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(должность)</w:t>
            </w:r>
          </w:p>
        </w:tc>
        <w:tc>
          <w:tcPr>
            <w:tcW w:w="2754" w:type="dxa"/>
            <w:gridSpan w:val="5"/>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(подпись)</w:t>
            </w:r>
          </w:p>
        </w:tc>
        <w:tc>
          <w:tcPr>
            <w:tcW w:w="3346" w:type="dxa"/>
            <w:gridSpan w:val="6"/>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(Фамилия, имя, отчество (при наличии)</w:t>
            </w:r>
          </w:p>
        </w:tc>
      </w:tr>
      <w:tr w:rsidR="006D2188" w:rsidRPr="006D2188" w:rsidTr="005B259A">
        <w:tblPrEx>
          <w:tblBorders>
            <w:insideV w:val="nil"/>
          </w:tblBorders>
        </w:tblPrEx>
        <w:tc>
          <w:tcPr>
            <w:tcW w:w="4501" w:type="dxa"/>
            <w:gridSpan w:val="5"/>
            <w:tcBorders>
              <w:left w:val="single" w:sz="4" w:space="0" w:color="auto"/>
            </w:tcBorders>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"__" ____________ 20__ г.</w:t>
            </w:r>
          </w:p>
        </w:tc>
        <w:tc>
          <w:tcPr>
            <w:tcW w:w="4910" w:type="dxa"/>
            <w:gridSpan w:val="8"/>
            <w:tcBorders>
              <w:right w:val="single" w:sz="4" w:space="0" w:color="auto"/>
            </w:tcBorders>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М.П. (при наличии)</w:t>
            </w:r>
          </w:p>
        </w:tc>
      </w:tr>
    </w:tbl>
    <w:p w:rsidR="007F633E" w:rsidRPr="006D2188" w:rsidRDefault="007F633E" w:rsidP="007F633E">
      <w:pPr>
        <w:pStyle w:val="ConsNonformat"/>
        <w:jc w:val="center"/>
        <w:rPr>
          <w:rFonts w:ascii="Times New Roman" w:hAnsi="Times New Roman" w:cs="Times New Roman"/>
          <w:b/>
          <w:sz w:val="22"/>
          <w:szCs w:val="22"/>
        </w:rPr>
      </w:pPr>
    </w:p>
    <w:p w:rsidR="007F633E" w:rsidRPr="006D2188" w:rsidRDefault="007F633E" w:rsidP="007F633E">
      <w:pPr>
        <w:pStyle w:val="ConsNonformat"/>
        <w:ind w:firstLine="540"/>
        <w:jc w:val="center"/>
        <w:rPr>
          <w:rFonts w:ascii="Times New Roman" w:hAnsi="Times New Roman" w:cs="Times New Roman"/>
          <w:sz w:val="28"/>
          <w:szCs w:val="28"/>
        </w:rPr>
      </w:pPr>
    </w:p>
    <w:p w:rsidR="007F633E" w:rsidRPr="006D2188" w:rsidRDefault="007F633E" w:rsidP="007F633E">
      <w:pPr>
        <w:pStyle w:val="ConsNonformat"/>
        <w:ind w:firstLine="540"/>
        <w:jc w:val="center"/>
        <w:rPr>
          <w:rFonts w:ascii="Times New Roman" w:hAnsi="Times New Roman" w:cs="Times New Roman"/>
        </w:rPr>
      </w:pPr>
      <w:r w:rsidRPr="006D2188">
        <w:rPr>
          <w:rFonts w:ascii="Times New Roman" w:hAnsi="Times New Roman" w:cs="Times New Roman"/>
        </w:rPr>
        <w:t xml:space="preserve">                                                                                                                         (оборотная сторона)</w:t>
      </w:r>
    </w:p>
    <w:p w:rsidR="006D2188" w:rsidRPr="006D2188" w:rsidRDefault="006D2188" w:rsidP="006D21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794"/>
        <w:gridCol w:w="696"/>
        <w:gridCol w:w="1646"/>
        <w:gridCol w:w="3788"/>
      </w:tblGrid>
      <w:tr w:rsidR="006D2188" w:rsidRPr="006D2188" w:rsidTr="006D2188">
        <w:tc>
          <w:tcPr>
            <w:tcW w:w="2494" w:type="dxa"/>
            <w:vAlign w:val="center"/>
          </w:tcPr>
          <w:p w:rsidR="006D2188" w:rsidRPr="006D2188" w:rsidRDefault="006D2188" w:rsidP="0016030B">
            <w:pPr>
              <w:pStyle w:val="ConsPlusNormal"/>
              <w:ind w:firstLine="0"/>
              <w:rPr>
                <w:rFonts w:ascii="Times New Roman" w:hAnsi="Times New Roman" w:cs="Times New Roman"/>
              </w:rPr>
            </w:pPr>
            <w:bookmarkStart w:id="24" w:name="P330"/>
            <w:bookmarkEnd w:id="24"/>
            <w:r w:rsidRPr="006D2188">
              <w:rPr>
                <w:rFonts w:ascii="Times New Roman" w:hAnsi="Times New Roman" w:cs="Times New Roman"/>
                <w:sz w:val="22"/>
              </w:rPr>
              <w:t>Вид сопровождения</w:t>
            </w:r>
          </w:p>
        </w:tc>
        <w:tc>
          <w:tcPr>
            <w:tcW w:w="6924" w:type="dxa"/>
            <w:gridSpan w:val="4"/>
            <w:vAlign w:val="center"/>
          </w:tcPr>
          <w:p w:rsidR="006D2188" w:rsidRPr="006D2188" w:rsidRDefault="006D2188" w:rsidP="005B259A">
            <w:pPr>
              <w:pStyle w:val="ConsPlusNormal"/>
              <w:rPr>
                <w:rFonts w:ascii="Times New Roman" w:hAnsi="Times New Roman" w:cs="Times New Roman"/>
              </w:rPr>
            </w:pPr>
          </w:p>
        </w:tc>
      </w:tr>
      <w:tr w:rsidR="006D2188" w:rsidRPr="006D2188" w:rsidTr="006D2188">
        <w:tc>
          <w:tcPr>
            <w:tcW w:w="9418" w:type="dxa"/>
            <w:gridSpan w:val="5"/>
            <w:vAlign w:val="center"/>
          </w:tcPr>
          <w:p w:rsidR="006D2188" w:rsidRPr="006D2188" w:rsidRDefault="006D2188" w:rsidP="0016030B">
            <w:pPr>
              <w:pStyle w:val="ConsPlusNormal"/>
              <w:ind w:firstLine="0"/>
              <w:rPr>
                <w:rFonts w:ascii="Times New Roman" w:hAnsi="Times New Roman" w:cs="Times New Roman"/>
              </w:rPr>
            </w:pPr>
            <w:bookmarkStart w:id="25" w:name="P332"/>
            <w:bookmarkEnd w:id="25"/>
            <w:r w:rsidRPr="006D2188">
              <w:rPr>
                <w:rFonts w:ascii="Times New Roman" w:hAnsi="Times New Roman" w:cs="Times New Roman"/>
                <w:sz w:val="22"/>
              </w:rPr>
              <w:t xml:space="preserve">Особые условия движения </w:t>
            </w:r>
          </w:p>
        </w:tc>
      </w:tr>
      <w:tr w:rsidR="006D2188" w:rsidRPr="006D2188" w:rsidTr="006D2188">
        <w:tc>
          <w:tcPr>
            <w:tcW w:w="9418" w:type="dxa"/>
            <w:gridSpan w:val="5"/>
            <w:vAlign w:val="center"/>
          </w:tcPr>
          <w:p w:rsidR="006D2188" w:rsidRPr="006D2188" w:rsidRDefault="006D2188" w:rsidP="005B259A">
            <w:pPr>
              <w:pStyle w:val="ConsPlusNormal"/>
              <w:rPr>
                <w:rFonts w:ascii="Times New Roman" w:hAnsi="Times New Roman" w:cs="Times New Roman"/>
              </w:rPr>
            </w:pPr>
          </w:p>
        </w:tc>
      </w:tr>
      <w:tr w:rsidR="006D2188" w:rsidRPr="006D2188" w:rsidTr="006D2188">
        <w:tc>
          <w:tcPr>
            <w:tcW w:w="9418" w:type="dxa"/>
            <w:gridSpan w:val="5"/>
            <w:vAlign w:val="center"/>
          </w:tcPr>
          <w:p w:rsidR="006D2188" w:rsidRPr="006D2188" w:rsidRDefault="006D2188" w:rsidP="0016030B">
            <w:pPr>
              <w:pStyle w:val="ConsPlusNormal"/>
              <w:ind w:firstLine="0"/>
              <w:jc w:val="both"/>
              <w:rPr>
                <w:rFonts w:ascii="Times New Roman" w:hAnsi="Times New Roman" w:cs="Times New Roman"/>
              </w:rPr>
            </w:pPr>
            <w:bookmarkStart w:id="26" w:name="P334"/>
            <w:bookmarkEnd w:id="26"/>
            <w:r w:rsidRPr="006D2188">
              <w:rPr>
                <w:rFonts w:ascii="Times New Roman" w:hAnsi="Times New Roman" w:cs="Times New Roman"/>
                <w:sz w:val="22"/>
              </w:rPr>
              <w:t>Владельцы автомобильных дорог, сооружений, инженерных коммуникаций, подразделение Госавтоинспекции и другие организации, согласовавшие перевозку (указывается наименование согласующей организации, исходящий номер и дата согласования, для Госавтоинспекции печать и фамилия, имя, отчество должностного лица с личной подписью)</w:t>
            </w:r>
          </w:p>
        </w:tc>
      </w:tr>
      <w:tr w:rsidR="006D2188" w:rsidRPr="006D2188" w:rsidTr="006D2188">
        <w:tc>
          <w:tcPr>
            <w:tcW w:w="9418" w:type="dxa"/>
            <w:gridSpan w:val="5"/>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А. С нормативными требованиями настоящего специального разрешения, а также в области дорожного движения ознакомлен</w:t>
            </w:r>
          </w:p>
        </w:tc>
      </w:tr>
      <w:tr w:rsidR="006D2188" w:rsidRPr="006D2188" w:rsidTr="006D2188">
        <w:tc>
          <w:tcPr>
            <w:tcW w:w="3288" w:type="dxa"/>
            <w:gridSpan w:val="2"/>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Водитель(и) транспортного средства</w:t>
            </w:r>
          </w:p>
        </w:tc>
        <w:tc>
          <w:tcPr>
            <w:tcW w:w="6130" w:type="dxa"/>
            <w:gridSpan w:val="3"/>
            <w:vAlign w:val="center"/>
          </w:tcPr>
          <w:p w:rsidR="006D2188" w:rsidRPr="006D2188" w:rsidRDefault="006D2188" w:rsidP="005B259A">
            <w:pPr>
              <w:pStyle w:val="ConsPlusNormal"/>
              <w:rPr>
                <w:rFonts w:ascii="Times New Roman" w:hAnsi="Times New Roman" w:cs="Times New Roman"/>
              </w:rPr>
            </w:pPr>
          </w:p>
        </w:tc>
      </w:tr>
      <w:tr w:rsidR="006D2188" w:rsidRPr="006D2188" w:rsidTr="006D2188">
        <w:tc>
          <w:tcPr>
            <w:tcW w:w="3288" w:type="dxa"/>
            <w:gridSpan w:val="2"/>
            <w:vAlign w:val="center"/>
          </w:tcPr>
          <w:p w:rsidR="006D2188" w:rsidRPr="006D2188" w:rsidRDefault="006D2188" w:rsidP="005B259A">
            <w:pPr>
              <w:pStyle w:val="ConsPlusNormal"/>
              <w:rPr>
                <w:rFonts w:ascii="Times New Roman" w:hAnsi="Times New Roman" w:cs="Times New Roman"/>
              </w:rPr>
            </w:pPr>
          </w:p>
        </w:tc>
        <w:tc>
          <w:tcPr>
            <w:tcW w:w="6130" w:type="dxa"/>
            <w:gridSpan w:val="3"/>
            <w:vAlign w:val="center"/>
          </w:tcPr>
          <w:p w:rsidR="006D2188" w:rsidRPr="006D2188" w:rsidRDefault="006D2188" w:rsidP="005B259A">
            <w:pPr>
              <w:pStyle w:val="ConsPlusNormal"/>
              <w:jc w:val="center"/>
              <w:rPr>
                <w:rFonts w:ascii="Times New Roman" w:hAnsi="Times New Roman" w:cs="Times New Roman"/>
              </w:rPr>
            </w:pPr>
            <w:r w:rsidRPr="006D2188">
              <w:rPr>
                <w:rFonts w:ascii="Times New Roman" w:hAnsi="Times New Roman" w:cs="Times New Roman"/>
                <w:sz w:val="22"/>
              </w:rPr>
              <w:t>(Фамилия, имя, отчество (при наличии), подпись)</w:t>
            </w:r>
          </w:p>
        </w:tc>
      </w:tr>
      <w:tr w:rsidR="006D2188" w:rsidRPr="006D2188" w:rsidTr="006D2188">
        <w:tc>
          <w:tcPr>
            <w:tcW w:w="9418" w:type="dxa"/>
            <w:gridSpan w:val="5"/>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Б. Транспортное средство с грузом/без груза соответствует нормативным требованиям в области дорожного движения и параметрам, указанным в настоящем специальном разрешении</w:t>
            </w:r>
          </w:p>
        </w:tc>
      </w:tr>
      <w:tr w:rsidR="006D2188" w:rsidRPr="006D2188" w:rsidTr="006D2188">
        <w:tc>
          <w:tcPr>
            <w:tcW w:w="9418" w:type="dxa"/>
            <w:gridSpan w:val="5"/>
            <w:vAlign w:val="center"/>
          </w:tcPr>
          <w:p w:rsidR="006D2188" w:rsidRPr="006D2188" w:rsidRDefault="006D2188" w:rsidP="005B259A">
            <w:pPr>
              <w:pStyle w:val="ConsPlusNormal"/>
              <w:rPr>
                <w:rFonts w:ascii="Times New Roman" w:hAnsi="Times New Roman" w:cs="Times New Roman"/>
              </w:rPr>
            </w:pPr>
          </w:p>
        </w:tc>
      </w:tr>
      <w:tr w:rsidR="006D2188" w:rsidRPr="006D2188" w:rsidTr="006D2188">
        <w:tc>
          <w:tcPr>
            <w:tcW w:w="3984" w:type="dxa"/>
            <w:gridSpan w:val="3"/>
            <w:vAlign w:val="center"/>
          </w:tcPr>
          <w:p w:rsidR="006D2188" w:rsidRPr="006D2188" w:rsidRDefault="006D2188" w:rsidP="005B259A">
            <w:pPr>
              <w:pStyle w:val="ConsPlusNormal"/>
              <w:rPr>
                <w:rFonts w:ascii="Times New Roman" w:hAnsi="Times New Roman" w:cs="Times New Roman"/>
              </w:rPr>
            </w:pPr>
          </w:p>
        </w:tc>
        <w:tc>
          <w:tcPr>
            <w:tcW w:w="5434" w:type="dxa"/>
            <w:gridSpan w:val="2"/>
            <w:vAlign w:val="center"/>
          </w:tcPr>
          <w:p w:rsidR="006D2188" w:rsidRPr="006D2188" w:rsidRDefault="006D2188" w:rsidP="005B259A">
            <w:pPr>
              <w:pStyle w:val="ConsPlusNormal"/>
              <w:rPr>
                <w:rFonts w:ascii="Times New Roman" w:hAnsi="Times New Roman" w:cs="Times New Roman"/>
              </w:rPr>
            </w:pPr>
          </w:p>
        </w:tc>
      </w:tr>
      <w:tr w:rsidR="006D2188" w:rsidRPr="006D2188" w:rsidTr="006D2188">
        <w:tc>
          <w:tcPr>
            <w:tcW w:w="3984" w:type="dxa"/>
            <w:gridSpan w:val="3"/>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Подпись владельца транспортного средства</w:t>
            </w:r>
          </w:p>
        </w:tc>
        <w:tc>
          <w:tcPr>
            <w:tcW w:w="5434" w:type="dxa"/>
            <w:gridSpan w:val="2"/>
            <w:vAlign w:val="center"/>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Фамилия, имя, отчество (при наличии)</w:t>
            </w:r>
          </w:p>
        </w:tc>
      </w:tr>
      <w:tr w:rsidR="006D2188" w:rsidRPr="006D2188" w:rsidTr="006D2188">
        <w:tc>
          <w:tcPr>
            <w:tcW w:w="5630" w:type="dxa"/>
            <w:gridSpan w:val="4"/>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"__" ___________ 20__ г.</w:t>
            </w:r>
          </w:p>
        </w:tc>
        <w:tc>
          <w:tcPr>
            <w:tcW w:w="3788" w:type="dxa"/>
            <w:vAlign w:val="center"/>
          </w:tcPr>
          <w:p w:rsidR="006D2188" w:rsidRPr="006D2188" w:rsidRDefault="006D2188" w:rsidP="005B259A">
            <w:pPr>
              <w:pStyle w:val="ConsPlusNormal"/>
              <w:rPr>
                <w:rFonts w:ascii="Times New Roman" w:hAnsi="Times New Roman" w:cs="Times New Roman"/>
              </w:rPr>
            </w:pPr>
            <w:r w:rsidRPr="006D2188">
              <w:rPr>
                <w:rFonts w:ascii="Times New Roman" w:hAnsi="Times New Roman" w:cs="Times New Roman"/>
                <w:sz w:val="22"/>
              </w:rPr>
              <w:t>М.П. (при наличии)</w:t>
            </w:r>
          </w:p>
        </w:tc>
      </w:tr>
      <w:tr w:rsidR="006D2188" w:rsidRPr="006D2188" w:rsidTr="006D2188">
        <w:tc>
          <w:tcPr>
            <w:tcW w:w="9418" w:type="dxa"/>
            <w:gridSpan w:val="5"/>
            <w:vAlign w:val="center"/>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Отметки владельца транспортного средства о поездке (поездках) транспортного средства (указывается дата и время начала каждой поездки, заверяется печатью (при наличии) организации и подписью ответственного лица</w:t>
            </w:r>
          </w:p>
        </w:tc>
      </w:tr>
      <w:tr w:rsidR="006D2188" w:rsidRPr="006D2188" w:rsidTr="006D2188">
        <w:tc>
          <w:tcPr>
            <w:tcW w:w="9418" w:type="dxa"/>
            <w:gridSpan w:val="5"/>
          </w:tcPr>
          <w:p w:rsidR="006D2188" w:rsidRPr="006D2188" w:rsidRDefault="006D2188" w:rsidP="005B259A">
            <w:pPr>
              <w:pStyle w:val="ConsPlusNormal"/>
              <w:rPr>
                <w:rFonts w:ascii="Times New Roman" w:hAnsi="Times New Roman" w:cs="Times New Roman"/>
              </w:rPr>
            </w:pPr>
          </w:p>
        </w:tc>
      </w:tr>
      <w:tr w:rsidR="006D2188" w:rsidRPr="006D2188" w:rsidTr="006D2188">
        <w:tc>
          <w:tcPr>
            <w:tcW w:w="9418" w:type="dxa"/>
            <w:gridSpan w:val="5"/>
          </w:tcPr>
          <w:p w:rsidR="006D2188" w:rsidRPr="006D2188" w:rsidRDefault="006D2188" w:rsidP="005B259A">
            <w:pPr>
              <w:pStyle w:val="ConsPlusNormal"/>
              <w:rPr>
                <w:rFonts w:ascii="Times New Roman" w:hAnsi="Times New Roman" w:cs="Times New Roman"/>
              </w:rPr>
            </w:pPr>
          </w:p>
        </w:tc>
      </w:tr>
      <w:tr w:rsidR="006D2188" w:rsidRPr="006D2188" w:rsidTr="006D2188">
        <w:tc>
          <w:tcPr>
            <w:tcW w:w="9418" w:type="dxa"/>
            <w:gridSpan w:val="5"/>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Отметки грузоотправителя об отгрузке груза (указывается дата и время отгрузки, реквизиты грузоотправителя (наименование, юридический адрес), заверяется печатью (при наличии) организации и подписью ответственного лица</w:t>
            </w:r>
          </w:p>
        </w:tc>
      </w:tr>
      <w:tr w:rsidR="006D2188" w:rsidRPr="006D2188" w:rsidTr="006D2188">
        <w:tc>
          <w:tcPr>
            <w:tcW w:w="9418" w:type="dxa"/>
            <w:gridSpan w:val="5"/>
          </w:tcPr>
          <w:p w:rsidR="006D2188" w:rsidRPr="006D2188" w:rsidRDefault="006D2188" w:rsidP="005B259A">
            <w:pPr>
              <w:pStyle w:val="ConsPlusNormal"/>
              <w:rPr>
                <w:rFonts w:ascii="Times New Roman" w:hAnsi="Times New Roman" w:cs="Times New Roman"/>
              </w:rPr>
            </w:pPr>
          </w:p>
        </w:tc>
      </w:tr>
      <w:tr w:rsidR="006D2188" w:rsidRPr="006D2188" w:rsidTr="006D2188">
        <w:tc>
          <w:tcPr>
            <w:tcW w:w="9418" w:type="dxa"/>
            <w:gridSpan w:val="5"/>
          </w:tcPr>
          <w:p w:rsidR="006D2188" w:rsidRPr="006D2188" w:rsidRDefault="006D2188" w:rsidP="005B259A">
            <w:pPr>
              <w:pStyle w:val="ConsPlusNormal"/>
              <w:rPr>
                <w:rFonts w:ascii="Times New Roman" w:hAnsi="Times New Roman" w:cs="Times New Roman"/>
              </w:rPr>
            </w:pPr>
          </w:p>
        </w:tc>
      </w:tr>
      <w:tr w:rsidR="006D2188" w:rsidRPr="006D2188" w:rsidTr="006D2188">
        <w:tc>
          <w:tcPr>
            <w:tcW w:w="9418" w:type="dxa"/>
            <w:gridSpan w:val="5"/>
          </w:tcPr>
          <w:p w:rsidR="006D2188" w:rsidRPr="006D2188" w:rsidRDefault="006D2188" w:rsidP="0016030B">
            <w:pPr>
              <w:pStyle w:val="ConsPlusNormal"/>
              <w:ind w:firstLine="0"/>
              <w:rPr>
                <w:rFonts w:ascii="Times New Roman" w:hAnsi="Times New Roman" w:cs="Times New Roman"/>
              </w:rPr>
            </w:pPr>
            <w:r w:rsidRPr="006D2188">
              <w:rPr>
                <w:rFonts w:ascii="Times New Roman" w:hAnsi="Times New Roman" w:cs="Times New Roman"/>
                <w:sz w:val="22"/>
              </w:rPr>
              <w:t>(без отметок настоящее специальное разрешение недействительно)</w:t>
            </w:r>
          </w:p>
        </w:tc>
      </w:tr>
      <w:tr w:rsidR="006D2188" w:rsidRPr="006D2188" w:rsidTr="006D2188">
        <w:tc>
          <w:tcPr>
            <w:tcW w:w="9418" w:type="dxa"/>
            <w:gridSpan w:val="5"/>
          </w:tcPr>
          <w:p w:rsidR="006D2188" w:rsidRPr="006D2188" w:rsidRDefault="006D2188" w:rsidP="0016030B">
            <w:pPr>
              <w:pStyle w:val="ConsPlusNormal"/>
              <w:ind w:firstLine="0"/>
              <w:jc w:val="both"/>
              <w:rPr>
                <w:rFonts w:ascii="Times New Roman" w:hAnsi="Times New Roman" w:cs="Times New Roman"/>
              </w:rPr>
            </w:pPr>
            <w:r w:rsidRPr="006D2188">
              <w:rPr>
                <w:rFonts w:ascii="Times New Roman" w:hAnsi="Times New Roman" w:cs="Times New Roman"/>
                <w:sz w:val="22"/>
              </w:rPr>
              <w:t>Отметки контролирующих органов (указывается, в том числе дата, время и место осуществления контроля)</w:t>
            </w:r>
          </w:p>
        </w:tc>
      </w:tr>
    </w:tbl>
    <w:p w:rsidR="00D22A5A" w:rsidRPr="00B87604" w:rsidRDefault="00D22A5A" w:rsidP="00E811A4">
      <w:pPr>
        <w:outlineLvl w:val="1"/>
        <w:rPr>
          <w:rFonts w:ascii="Times New Roman" w:hAnsi="Times New Roman" w:cs="Times New Roman"/>
          <w:sz w:val="24"/>
          <w:szCs w:val="24"/>
        </w:rPr>
      </w:pPr>
      <w:bookmarkStart w:id="27" w:name="P358"/>
      <w:bookmarkEnd w:id="27"/>
    </w:p>
    <w:p w:rsidR="007F633E" w:rsidRPr="00B87604" w:rsidRDefault="007F633E" w:rsidP="007F633E">
      <w:pPr>
        <w:ind w:left="4956"/>
        <w:jc w:val="right"/>
        <w:outlineLvl w:val="1"/>
        <w:rPr>
          <w:rFonts w:ascii="Times New Roman" w:hAnsi="Times New Roman" w:cs="Times New Roman"/>
          <w:sz w:val="24"/>
          <w:szCs w:val="24"/>
        </w:rPr>
      </w:pPr>
      <w:r w:rsidRPr="00B87604">
        <w:rPr>
          <w:rFonts w:ascii="Times New Roman" w:hAnsi="Times New Roman" w:cs="Times New Roman"/>
          <w:sz w:val="24"/>
          <w:szCs w:val="24"/>
        </w:rPr>
        <w:t>Приложение 2</w:t>
      </w:r>
    </w:p>
    <w:p w:rsidR="00030B1A" w:rsidRPr="00B87604" w:rsidRDefault="007F633E" w:rsidP="00030B1A">
      <w:pPr>
        <w:ind w:left="4956"/>
        <w:jc w:val="both"/>
        <w:rPr>
          <w:rFonts w:ascii="Times New Roman" w:hAnsi="Times New Roman" w:cs="Times New Roman"/>
        </w:rPr>
      </w:pPr>
      <w:r w:rsidRPr="00B87604">
        <w:rPr>
          <w:rFonts w:ascii="Times New Roman" w:hAnsi="Times New Roman" w:cs="Times New Roman"/>
        </w:rPr>
        <w:t xml:space="preserve">к административному регламенту </w:t>
      </w:r>
      <w:r w:rsidR="00030B1A">
        <w:rPr>
          <w:rFonts w:ascii="Times New Roman" w:hAnsi="Times New Roman" w:cs="Times New Roman"/>
        </w:rPr>
        <w:t>по выдаче специального  разрешения</w:t>
      </w:r>
      <w:r w:rsidR="00030B1A" w:rsidRPr="00B87604">
        <w:rPr>
          <w:rFonts w:ascii="Times New Roman" w:hAnsi="Times New Roman" w:cs="Times New Roman"/>
        </w:rPr>
        <w:t xml:space="preserve"> на движение по автомобильным дорогам местного значения </w:t>
      </w:r>
      <w:r w:rsidR="00030B1A">
        <w:rPr>
          <w:rFonts w:ascii="Times New Roman" w:hAnsi="Times New Roman" w:cs="Times New Roman"/>
        </w:rPr>
        <w:t xml:space="preserve"> тяжеловесного и (или) крупногабаритного </w:t>
      </w:r>
      <w:r w:rsidR="00030B1A" w:rsidRPr="00B87604">
        <w:rPr>
          <w:rFonts w:ascii="Times New Roman" w:hAnsi="Times New Roman" w:cs="Times New Roman"/>
        </w:rPr>
        <w:t>транспорт</w:t>
      </w:r>
      <w:r w:rsidR="00030B1A">
        <w:rPr>
          <w:rFonts w:ascii="Times New Roman" w:hAnsi="Times New Roman" w:cs="Times New Roman"/>
        </w:rPr>
        <w:t>ного</w:t>
      </w:r>
      <w:r w:rsidR="00030B1A" w:rsidRPr="00B87604">
        <w:rPr>
          <w:rFonts w:ascii="Times New Roman" w:hAnsi="Times New Roman" w:cs="Times New Roman"/>
        </w:rPr>
        <w:t xml:space="preserve"> ср</w:t>
      </w:r>
      <w:r w:rsidR="00030B1A">
        <w:rPr>
          <w:rFonts w:ascii="Times New Roman" w:hAnsi="Times New Roman" w:cs="Times New Roman"/>
        </w:rPr>
        <w:t>едства</w:t>
      </w:r>
    </w:p>
    <w:p w:rsidR="007F633E" w:rsidRDefault="007F633E" w:rsidP="007F633E">
      <w:pPr>
        <w:ind w:left="4956"/>
        <w:jc w:val="both"/>
        <w:rPr>
          <w:rFonts w:ascii="Times New Roman" w:hAnsi="Times New Roman" w:cs="Times New Roman"/>
        </w:rPr>
      </w:pPr>
    </w:p>
    <w:p w:rsidR="0016030B" w:rsidRPr="00B87604" w:rsidRDefault="0016030B" w:rsidP="0016030B">
      <w:pPr>
        <w:pStyle w:val="3"/>
        <w:keepNext w:val="0"/>
        <w:widowControl w:val="0"/>
        <w:tabs>
          <w:tab w:val="center" w:pos="3442"/>
          <w:tab w:val="left" w:pos="4290"/>
        </w:tabs>
        <w:ind w:right="4625"/>
        <w:rPr>
          <w:rFonts w:ascii="Times New Roman" w:hAnsi="Times New Roman" w:cs="Times New Roman"/>
          <w:sz w:val="18"/>
          <w:szCs w:val="18"/>
        </w:rPr>
      </w:pPr>
      <w:r w:rsidRPr="00B87604">
        <w:rPr>
          <w:rFonts w:ascii="Times New Roman" w:hAnsi="Times New Roman" w:cs="Times New Roman"/>
          <w:sz w:val="18"/>
          <w:szCs w:val="18"/>
        </w:rPr>
        <w:t>Реквизиты заявителя</w:t>
      </w:r>
    </w:p>
    <w:p w:rsidR="0016030B" w:rsidRPr="00B87604" w:rsidRDefault="0016030B" w:rsidP="0016030B">
      <w:pPr>
        <w:pStyle w:val="20"/>
        <w:spacing w:after="0" w:line="240" w:lineRule="auto"/>
        <w:ind w:right="4625"/>
        <w:rPr>
          <w:rFonts w:ascii="Times New Roman" w:hAnsi="Times New Roman" w:cs="Times New Roman"/>
          <w:sz w:val="18"/>
          <w:szCs w:val="18"/>
        </w:rPr>
      </w:pPr>
      <w:r w:rsidRPr="00B87604">
        <w:rPr>
          <w:rFonts w:ascii="Times New Roman" w:hAnsi="Times New Roman" w:cs="Times New Roman"/>
          <w:sz w:val="18"/>
          <w:szCs w:val="18"/>
        </w:rPr>
        <w:t>(наименование,  юридический адрес – для юридических лиц</w:t>
      </w:r>
    </w:p>
    <w:p w:rsidR="0016030B" w:rsidRDefault="0016030B" w:rsidP="0016030B">
      <w:pPr>
        <w:pStyle w:val="20"/>
        <w:spacing w:after="0" w:line="240" w:lineRule="auto"/>
        <w:ind w:right="4625"/>
        <w:rPr>
          <w:rFonts w:ascii="Times New Roman" w:hAnsi="Times New Roman" w:cs="Times New Roman"/>
          <w:sz w:val="18"/>
          <w:szCs w:val="18"/>
        </w:rPr>
      </w:pPr>
      <w:r w:rsidRPr="00B87604">
        <w:rPr>
          <w:rFonts w:ascii="Times New Roman" w:hAnsi="Times New Roman" w:cs="Times New Roman"/>
          <w:sz w:val="18"/>
          <w:szCs w:val="18"/>
        </w:rPr>
        <w:t>Ф.И.О., место жительст</w:t>
      </w:r>
      <w:r>
        <w:rPr>
          <w:rFonts w:ascii="Times New Roman" w:hAnsi="Times New Roman" w:cs="Times New Roman"/>
          <w:sz w:val="18"/>
          <w:szCs w:val="18"/>
        </w:rPr>
        <w:t>ва (адрес) – для индивидуальных</w:t>
      </w:r>
    </w:p>
    <w:p w:rsidR="0016030B" w:rsidRPr="00B87604" w:rsidRDefault="0016030B" w:rsidP="0016030B">
      <w:pPr>
        <w:pStyle w:val="20"/>
        <w:spacing w:after="0" w:line="240" w:lineRule="auto"/>
        <w:ind w:right="4625"/>
        <w:rPr>
          <w:rFonts w:ascii="Times New Roman" w:hAnsi="Times New Roman" w:cs="Times New Roman"/>
          <w:sz w:val="18"/>
          <w:szCs w:val="18"/>
        </w:rPr>
      </w:pPr>
      <w:r w:rsidRPr="00B87604">
        <w:rPr>
          <w:rFonts w:ascii="Times New Roman" w:hAnsi="Times New Roman" w:cs="Times New Roman"/>
          <w:sz w:val="18"/>
          <w:szCs w:val="18"/>
        </w:rPr>
        <w:t>предпринимателей и физических лиц)</w:t>
      </w:r>
    </w:p>
    <w:p w:rsidR="0016030B" w:rsidRPr="00B87604" w:rsidRDefault="0016030B" w:rsidP="0016030B">
      <w:pPr>
        <w:pStyle w:val="20"/>
        <w:spacing w:line="240" w:lineRule="auto"/>
        <w:ind w:right="4625"/>
        <w:rPr>
          <w:rFonts w:ascii="Times New Roman" w:hAnsi="Times New Roman" w:cs="Times New Roman"/>
          <w:sz w:val="18"/>
          <w:szCs w:val="18"/>
        </w:rPr>
      </w:pPr>
      <w:r w:rsidRPr="00B87604">
        <w:rPr>
          <w:rFonts w:ascii="Times New Roman" w:hAnsi="Times New Roman" w:cs="Times New Roman"/>
          <w:sz w:val="18"/>
          <w:szCs w:val="18"/>
        </w:rPr>
        <w:t>исх. от ___________</w:t>
      </w:r>
      <w:r w:rsidR="00A716BB">
        <w:rPr>
          <w:rFonts w:ascii="Times New Roman" w:hAnsi="Times New Roman" w:cs="Times New Roman"/>
          <w:sz w:val="18"/>
          <w:szCs w:val="18"/>
        </w:rPr>
        <w:t>________</w:t>
      </w:r>
      <w:r w:rsidRPr="00B87604">
        <w:rPr>
          <w:rFonts w:ascii="Times New Roman" w:hAnsi="Times New Roman" w:cs="Times New Roman"/>
          <w:sz w:val="18"/>
          <w:szCs w:val="18"/>
        </w:rPr>
        <w:t>_ № _</w:t>
      </w:r>
      <w:r w:rsidR="00A716BB">
        <w:rPr>
          <w:rFonts w:ascii="Times New Roman" w:hAnsi="Times New Roman" w:cs="Times New Roman"/>
          <w:sz w:val="18"/>
          <w:szCs w:val="18"/>
        </w:rPr>
        <w:t>________</w:t>
      </w:r>
      <w:r w:rsidRPr="00B87604">
        <w:rPr>
          <w:rFonts w:ascii="Times New Roman" w:hAnsi="Times New Roman" w:cs="Times New Roman"/>
          <w:sz w:val="18"/>
          <w:szCs w:val="18"/>
        </w:rPr>
        <w:t>____________</w:t>
      </w:r>
    </w:p>
    <w:p w:rsidR="00A716BB" w:rsidRDefault="0016030B" w:rsidP="00A716BB">
      <w:pPr>
        <w:pStyle w:val="20"/>
        <w:spacing w:after="0" w:line="240" w:lineRule="auto"/>
        <w:ind w:right="4627"/>
        <w:rPr>
          <w:rFonts w:ascii="Times New Roman" w:hAnsi="Times New Roman" w:cs="Times New Roman"/>
          <w:sz w:val="18"/>
          <w:szCs w:val="18"/>
        </w:rPr>
      </w:pPr>
      <w:r w:rsidRPr="00B87604">
        <w:rPr>
          <w:rFonts w:ascii="Times New Roman" w:hAnsi="Times New Roman" w:cs="Times New Roman"/>
          <w:sz w:val="18"/>
          <w:szCs w:val="18"/>
        </w:rPr>
        <w:t>поступило</w:t>
      </w:r>
      <w:r w:rsidR="00A716BB">
        <w:rPr>
          <w:rFonts w:ascii="Times New Roman" w:hAnsi="Times New Roman" w:cs="Times New Roman"/>
          <w:sz w:val="18"/>
          <w:szCs w:val="18"/>
        </w:rPr>
        <w:t xml:space="preserve"> в</w:t>
      </w:r>
      <w:r w:rsidRPr="00B87604">
        <w:rPr>
          <w:rFonts w:ascii="Times New Roman" w:hAnsi="Times New Roman" w:cs="Times New Roman"/>
          <w:sz w:val="18"/>
          <w:szCs w:val="18"/>
        </w:rPr>
        <w:t xml:space="preserve"> </w:t>
      </w:r>
      <w:r w:rsidR="00A716BB">
        <w:rPr>
          <w:rFonts w:ascii="Times New Roman" w:hAnsi="Times New Roman" w:cs="Times New Roman"/>
          <w:sz w:val="18"/>
          <w:szCs w:val="18"/>
        </w:rPr>
        <w:t>_______________________________________</w:t>
      </w:r>
    </w:p>
    <w:p w:rsidR="00A716BB" w:rsidRDefault="00A716BB" w:rsidP="00A716BB">
      <w:pPr>
        <w:pStyle w:val="20"/>
        <w:spacing w:after="0" w:line="240" w:lineRule="auto"/>
        <w:ind w:right="4627"/>
        <w:rPr>
          <w:rFonts w:ascii="Times New Roman" w:hAnsi="Times New Roman" w:cs="Times New Roman"/>
          <w:sz w:val="18"/>
          <w:szCs w:val="18"/>
        </w:rPr>
      </w:pPr>
      <w:r>
        <w:rPr>
          <w:rFonts w:ascii="Times New Roman" w:hAnsi="Times New Roman" w:cs="Times New Roman"/>
          <w:sz w:val="18"/>
          <w:szCs w:val="18"/>
        </w:rPr>
        <w:t xml:space="preserve">                 (наименование уполномоченного органа)</w:t>
      </w:r>
    </w:p>
    <w:p w:rsidR="0016030B" w:rsidRPr="00B87604" w:rsidRDefault="00A716BB" w:rsidP="0016030B">
      <w:pPr>
        <w:pStyle w:val="20"/>
        <w:spacing w:line="240" w:lineRule="auto"/>
        <w:ind w:right="4625"/>
        <w:rPr>
          <w:rFonts w:ascii="Times New Roman" w:hAnsi="Times New Roman" w:cs="Times New Roman"/>
          <w:sz w:val="18"/>
          <w:szCs w:val="18"/>
        </w:rPr>
      </w:pPr>
      <w:r>
        <w:rPr>
          <w:rFonts w:ascii="Times New Roman" w:hAnsi="Times New Roman" w:cs="Times New Roman"/>
          <w:sz w:val="18"/>
          <w:szCs w:val="18"/>
        </w:rPr>
        <w:t>дата</w:t>
      </w:r>
      <w:r w:rsidR="0016030B" w:rsidRPr="00B87604">
        <w:rPr>
          <w:rFonts w:ascii="Times New Roman" w:hAnsi="Times New Roman" w:cs="Times New Roman"/>
          <w:sz w:val="18"/>
          <w:szCs w:val="18"/>
        </w:rPr>
        <w:t>______________ № ________</w:t>
      </w:r>
    </w:p>
    <w:p w:rsidR="0016030B" w:rsidRPr="0016030B" w:rsidRDefault="0016030B" w:rsidP="0016030B">
      <w:pPr>
        <w:ind w:left="4956"/>
        <w:rPr>
          <w:rFonts w:ascii="Times New Roman" w:hAnsi="Times New Roman" w:cs="Times New Roman"/>
        </w:rPr>
      </w:pPr>
    </w:p>
    <w:p w:rsidR="006D2188" w:rsidRPr="0016030B" w:rsidRDefault="006D2188" w:rsidP="006D2188">
      <w:pPr>
        <w:pStyle w:val="ConsPlusNormal"/>
        <w:jc w:val="center"/>
        <w:rPr>
          <w:rFonts w:ascii="Times New Roman" w:hAnsi="Times New Roman" w:cs="Times New Roman"/>
        </w:rPr>
      </w:pPr>
      <w:r w:rsidRPr="0016030B">
        <w:rPr>
          <w:rFonts w:ascii="Times New Roman" w:hAnsi="Times New Roman" w:cs="Times New Roman"/>
          <w:sz w:val="22"/>
        </w:rPr>
        <w:t>ЗАЯВЛЕНИЕ</w:t>
      </w:r>
    </w:p>
    <w:p w:rsidR="006D2188" w:rsidRPr="0016030B" w:rsidRDefault="006D2188" w:rsidP="006D2188">
      <w:pPr>
        <w:pStyle w:val="ConsPlusNormal"/>
        <w:jc w:val="center"/>
        <w:rPr>
          <w:rFonts w:ascii="Times New Roman" w:hAnsi="Times New Roman" w:cs="Times New Roman"/>
        </w:rPr>
      </w:pPr>
      <w:r w:rsidRPr="0016030B">
        <w:rPr>
          <w:rFonts w:ascii="Times New Roman" w:hAnsi="Times New Roman" w:cs="Times New Roman"/>
          <w:sz w:val="22"/>
        </w:rPr>
        <w:t>на получение специального разрешения</w:t>
      </w:r>
    </w:p>
    <w:p w:rsidR="006D2188" w:rsidRPr="0016030B" w:rsidRDefault="006D2188" w:rsidP="006D2188">
      <w:pPr>
        <w:pStyle w:val="ConsPlusNormal"/>
        <w:jc w:val="center"/>
        <w:rPr>
          <w:rFonts w:ascii="Times New Roman" w:hAnsi="Times New Roman" w:cs="Times New Roman"/>
        </w:rPr>
      </w:pPr>
      <w:r w:rsidRPr="0016030B">
        <w:rPr>
          <w:rFonts w:ascii="Times New Roman" w:hAnsi="Times New Roman" w:cs="Times New Roman"/>
          <w:sz w:val="22"/>
        </w:rPr>
        <w:t>на движение по автомобильным дорогам тяжеловесного</w:t>
      </w:r>
    </w:p>
    <w:p w:rsidR="006D2188" w:rsidRPr="0016030B" w:rsidRDefault="006D2188" w:rsidP="006D2188">
      <w:pPr>
        <w:pStyle w:val="ConsPlusNormal"/>
        <w:jc w:val="center"/>
        <w:rPr>
          <w:rFonts w:ascii="Times New Roman" w:hAnsi="Times New Roman" w:cs="Times New Roman"/>
        </w:rPr>
      </w:pPr>
      <w:r w:rsidRPr="0016030B">
        <w:rPr>
          <w:rFonts w:ascii="Times New Roman" w:hAnsi="Times New Roman" w:cs="Times New Roman"/>
          <w:sz w:val="22"/>
        </w:rPr>
        <w:t>и (или) крупногабаритного транспортного средства</w:t>
      </w:r>
    </w:p>
    <w:p w:rsidR="006D2188" w:rsidRPr="0016030B" w:rsidRDefault="006D2188" w:rsidP="006D2188">
      <w:pPr>
        <w:pStyle w:val="ConsPlusNormal"/>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74"/>
        <w:gridCol w:w="1478"/>
        <w:gridCol w:w="340"/>
        <w:gridCol w:w="340"/>
        <w:gridCol w:w="690"/>
        <w:gridCol w:w="794"/>
        <w:gridCol w:w="1126"/>
        <w:gridCol w:w="483"/>
        <w:gridCol w:w="45"/>
        <w:gridCol w:w="340"/>
        <w:gridCol w:w="1032"/>
        <w:gridCol w:w="888"/>
      </w:tblGrid>
      <w:tr w:rsidR="006D2188" w:rsidRPr="0016030B" w:rsidTr="005B259A">
        <w:tc>
          <w:tcPr>
            <w:tcW w:w="9030" w:type="dxa"/>
            <w:gridSpan w:val="12"/>
          </w:tcPr>
          <w:p w:rsidR="006D2188" w:rsidRPr="0016030B" w:rsidRDefault="006D2188" w:rsidP="0016030B">
            <w:pPr>
              <w:pStyle w:val="ConsPlusNormal"/>
              <w:ind w:firstLine="0"/>
              <w:jc w:val="both"/>
              <w:rPr>
                <w:rFonts w:ascii="Times New Roman" w:hAnsi="Times New Roman" w:cs="Times New Roman"/>
              </w:rPr>
            </w:pPr>
            <w:r w:rsidRPr="0016030B">
              <w:rPr>
                <w:rFonts w:ascii="Times New Roman" w:hAnsi="Times New Roman" w:cs="Times New Roman"/>
                <w:sz w:val="22"/>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rsidR="006D2188" w:rsidRPr="0016030B" w:rsidTr="005B259A">
        <w:tc>
          <w:tcPr>
            <w:tcW w:w="9030" w:type="dxa"/>
            <w:gridSpan w:val="12"/>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5B259A">
            <w:pPr>
              <w:pStyle w:val="ConsPlusNormal"/>
              <w:rPr>
                <w:rFonts w:ascii="Times New Roman" w:hAnsi="Times New Roman" w:cs="Times New Roman"/>
              </w:rPr>
            </w:pPr>
          </w:p>
        </w:tc>
      </w:tr>
      <w:tr w:rsidR="006D2188" w:rsidRPr="0016030B" w:rsidTr="005B259A">
        <w:tc>
          <w:tcPr>
            <w:tcW w:w="3632" w:type="dxa"/>
            <w:gridSpan w:val="4"/>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ИНН, ОГРН/ОГРНИП владельца транспортного средства</w:t>
            </w:r>
          </w:p>
        </w:tc>
        <w:tc>
          <w:tcPr>
            <w:tcW w:w="5398" w:type="dxa"/>
            <w:gridSpan w:val="8"/>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Маршрут движения</w:t>
            </w:r>
          </w:p>
        </w:tc>
      </w:tr>
      <w:tr w:rsidR="006D2188" w:rsidRPr="0016030B" w:rsidTr="005B259A">
        <w:tc>
          <w:tcPr>
            <w:tcW w:w="9030" w:type="dxa"/>
            <w:gridSpan w:val="12"/>
          </w:tcPr>
          <w:p w:rsidR="006D2188" w:rsidRPr="0016030B" w:rsidRDefault="006D2188" w:rsidP="005B259A">
            <w:pPr>
              <w:pStyle w:val="ConsPlusNormal"/>
              <w:rPr>
                <w:rFonts w:ascii="Times New Roman" w:hAnsi="Times New Roman" w:cs="Times New Roman"/>
              </w:rPr>
            </w:pPr>
          </w:p>
        </w:tc>
      </w:tr>
      <w:tr w:rsidR="006D2188" w:rsidRPr="0016030B" w:rsidTr="0016030B">
        <w:tc>
          <w:tcPr>
            <w:tcW w:w="6725" w:type="dxa"/>
            <w:gridSpan w:val="8"/>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Вид перевозки (межрегиональная, местная)</w:t>
            </w:r>
          </w:p>
        </w:tc>
        <w:tc>
          <w:tcPr>
            <w:tcW w:w="2305" w:type="dxa"/>
            <w:gridSpan w:val="4"/>
          </w:tcPr>
          <w:p w:rsidR="006D2188" w:rsidRPr="0016030B" w:rsidRDefault="006D2188" w:rsidP="005B259A">
            <w:pPr>
              <w:pStyle w:val="ConsPlusNormal"/>
              <w:rPr>
                <w:rFonts w:ascii="Times New Roman" w:hAnsi="Times New Roman" w:cs="Times New Roman"/>
              </w:rPr>
            </w:pPr>
          </w:p>
        </w:tc>
      </w:tr>
      <w:tr w:rsidR="006D2188" w:rsidRPr="0016030B" w:rsidTr="0016030B">
        <w:tc>
          <w:tcPr>
            <w:tcW w:w="3632" w:type="dxa"/>
            <w:gridSpan w:val="4"/>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На срок</w:t>
            </w:r>
          </w:p>
        </w:tc>
        <w:tc>
          <w:tcPr>
            <w:tcW w:w="690" w:type="dxa"/>
          </w:tcPr>
          <w:p w:rsidR="006D2188" w:rsidRPr="0016030B" w:rsidRDefault="0016030B" w:rsidP="005B259A">
            <w:pPr>
              <w:pStyle w:val="ConsPlusNormal"/>
              <w:rPr>
                <w:rFonts w:ascii="Times New Roman" w:hAnsi="Times New Roman" w:cs="Times New Roman"/>
              </w:rPr>
            </w:pPr>
            <w:r>
              <w:rPr>
                <w:rFonts w:ascii="Times New Roman" w:hAnsi="Times New Roman" w:cs="Times New Roman"/>
                <w:sz w:val="22"/>
              </w:rPr>
              <w:t>с</w:t>
            </w:r>
            <w:r w:rsidR="006D2188" w:rsidRPr="0016030B">
              <w:rPr>
                <w:rFonts w:ascii="Times New Roman" w:hAnsi="Times New Roman" w:cs="Times New Roman"/>
                <w:sz w:val="22"/>
              </w:rPr>
              <w:t>с</w:t>
            </w:r>
          </w:p>
        </w:tc>
        <w:tc>
          <w:tcPr>
            <w:tcW w:w="2403" w:type="dxa"/>
            <w:gridSpan w:val="3"/>
          </w:tcPr>
          <w:p w:rsidR="006D2188" w:rsidRPr="0016030B" w:rsidRDefault="006D2188" w:rsidP="005B259A">
            <w:pPr>
              <w:pStyle w:val="ConsPlusNormal"/>
              <w:rPr>
                <w:rFonts w:ascii="Times New Roman" w:hAnsi="Times New Roman" w:cs="Times New Roman"/>
              </w:rPr>
            </w:pPr>
          </w:p>
        </w:tc>
        <w:tc>
          <w:tcPr>
            <w:tcW w:w="1417" w:type="dxa"/>
            <w:gridSpan w:val="3"/>
          </w:tcPr>
          <w:p w:rsidR="0016030B" w:rsidRDefault="0016030B" w:rsidP="0016030B">
            <w:pPr>
              <w:pStyle w:val="ConsPlusNormal"/>
              <w:ind w:firstLine="363"/>
              <w:rPr>
                <w:rFonts w:ascii="Times New Roman" w:hAnsi="Times New Roman" w:cs="Times New Roman"/>
                <w:sz w:val="22"/>
              </w:rPr>
            </w:pPr>
          </w:p>
          <w:p w:rsidR="006D2188" w:rsidRPr="0016030B" w:rsidRDefault="006D2188" w:rsidP="0016030B">
            <w:pPr>
              <w:pStyle w:val="ConsPlusNormal"/>
              <w:ind w:firstLine="363"/>
              <w:rPr>
                <w:rFonts w:ascii="Times New Roman" w:hAnsi="Times New Roman" w:cs="Times New Roman"/>
              </w:rPr>
            </w:pPr>
            <w:r w:rsidRPr="0016030B">
              <w:rPr>
                <w:rFonts w:ascii="Times New Roman" w:hAnsi="Times New Roman" w:cs="Times New Roman"/>
                <w:sz w:val="22"/>
              </w:rPr>
              <w:t>по</w:t>
            </w:r>
          </w:p>
        </w:tc>
        <w:tc>
          <w:tcPr>
            <w:tcW w:w="888" w:type="dxa"/>
          </w:tcPr>
          <w:p w:rsidR="006D2188" w:rsidRPr="0016030B" w:rsidRDefault="006D2188" w:rsidP="005B259A">
            <w:pPr>
              <w:pStyle w:val="ConsPlusNormal"/>
              <w:rPr>
                <w:rFonts w:ascii="Times New Roman" w:hAnsi="Times New Roman" w:cs="Times New Roman"/>
              </w:rPr>
            </w:pPr>
          </w:p>
        </w:tc>
      </w:tr>
      <w:tr w:rsidR="006D2188" w:rsidRPr="0016030B" w:rsidTr="005B259A">
        <w:tc>
          <w:tcPr>
            <w:tcW w:w="3632" w:type="dxa"/>
            <w:gridSpan w:val="4"/>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На количество поездок</w:t>
            </w:r>
          </w:p>
        </w:tc>
        <w:tc>
          <w:tcPr>
            <w:tcW w:w="5398" w:type="dxa"/>
            <w:gridSpan w:val="8"/>
          </w:tcPr>
          <w:p w:rsidR="006D2188" w:rsidRPr="0016030B" w:rsidRDefault="006D2188" w:rsidP="005B259A">
            <w:pPr>
              <w:pStyle w:val="ConsPlusNormal"/>
              <w:rPr>
                <w:rFonts w:ascii="Times New Roman" w:hAnsi="Times New Roman" w:cs="Times New Roman"/>
              </w:rPr>
            </w:pPr>
          </w:p>
        </w:tc>
      </w:tr>
      <w:tr w:rsidR="006D2188" w:rsidRPr="0016030B" w:rsidTr="005B259A">
        <w:tc>
          <w:tcPr>
            <w:tcW w:w="3632" w:type="dxa"/>
            <w:gridSpan w:val="4"/>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Характеристика груза (при наличии груза):</w:t>
            </w:r>
          </w:p>
        </w:tc>
        <w:tc>
          <w:tcPr>
            <w:tcW w:w="1484" w:type="dxa"/>
            <w:gridSpan w:val="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Делимый</w:t>
            </w:r>
          </w:p>
        </w:tc>
        <w:tc>
          <w:tcPr>
            <w:tcW w:w="1994" w:type="dxa"/>
            <w:gridSpan w:val="4"/>
          </w:tcPr>
          <w:p w:rsidR="006D2188" w:rsidRPr="0016030B" w:rsidRDefault="006D2188" w:rsidP="005B259A">
            <w:pPr>
              <w:pStyle w:val="ConsPlusNormal"/>
              <w:rPr>
                <w:rFonts w:ascii="Times New Roman" w:hAnsi="Times New Roman" w:cs="Times New Roman"/>
              </w:rPr>
            </w:pPr>
            <w:r w:rsidRPr="0016030B">
              <w:rPr>
                <w:rFonts w:ascii="Times New Roman" w:hAnsi="Times New Roman" w:cs="Times New Roman"/>
                <w:sz w:val="22"/>
              </w:rPr>
              <w:t>да</w:t>
            </w:r>
          </w:p>
        </w:tc>
        <w:tc>
          <w:tcPr>
            <w:tcW w:w="1920" w:type="dxa"/>
            <w:gridSpan w:val="2"/>
          </w:tcPr>
          <w:p w:rsidR="006D2188" w:rsidRPr="0016030B" w:rsidRDefault="006D2188" w:rsidP="005B259A">
            <w:pPr>
              <w:pStyle w:val="ConsPlusNormal"/>
              <w:rPr>
                <w:rFonts w:ascii="Times New Roman" w:hAnsi="Times New Roman" w:cs="Times New Roman"/>
              </w:rPr>
            </w:pPr>
            <w:r w:rsidRPr="0016030B">
              <w:rPr>
                <w:rFonts w:ascii="Times New Roman" w:hAnsi="Times New Roman" w:cs="Times New Roman"/>
                <w:sz w:val="22"/>
              </w:rPr>
              <w:t>нет</w:t>
            </w:r>
          </w:p>
        </w:tc>
      </w:tr>
      <w:tr w:rsidR="006D2188" w:rsidRPr="0016030B" w:rsidTr="005B259A">
        <w:tc>
          <w:tcPr>
            <w:tcW w:w="5116" w:type="dxa"/>
            <w:gridSpan w:val="6"/>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 xml:space="preserve">Наименование </w:t>
            </w:r>
            <w:hyperlink w:anchor="P449" w:history="1">
              <w:r w:rsidR="0066706B">
                <w:rPr>
                  <w:rFonts w:ascii="Times New Roman" w:hAnsi="Times New Roman" w:cs="Times New Roman"/>
                  <w:color w:val="0000FF"/>
                  <w:sz w:val="22"/>
                </w:rPr>
                <w:t>&lt;1</w:t>
              </w:r>
              <w:r w:rsidRPr="0016030B">
                <w:rPr>
                  <w:rFonts w:ascii="Times New Roman" w:hAnsi="Times New Roman" w:cs="Times New Roman"/>
                  <w:color w:val="0000FF"/>
                  <w:sz w:val="22"/>
                </w:rPr>
                <w:t>&gt;</w:t>
              </w:r>
            </w:hyperlink>
          </w:p>
        </w:tc>
        <w:tc>
          <w:tcPr>
            <w:tcW w:w="1994" w:type="dxa"/>
            <w:gridSpan w:val="4"/>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Габариты (м)</w:t>
            </w:r>
          </w:p>
        </w:tc>
        <w:tc>
          <w:tcPr>
            <w:tcW w:w="1920" w:type="dxa"/>
            <w:gridSpan w:val="2"/>
          </w:tcPr>
          <w:p w:rsidR="006D2188" w:rsidRPr="0016030B" w:rsidRDefault="006D2188" w:rsidP="005B259A">
            <w:pPr>
              <w:pStyle w:val="ConsPlusNormal"/>
              <w:rPr>
                <w:rFonts w:ascii="Times New Roman" w:hAnsi="Times New Roman" w:cs="Times New Roman"/>
              </w:rPr>
            </w:pPr>
            <w:r w:rsidRPr="0016030B">
              <w:rPr>
                <w:rFonts w:ascii="Times New Roman" w:hAnsi="Times New Roman" w:cs="Times New Roman"/>
                <w:sz w:val="22"/>
              </w:rPr>
              <w:t>Масса (т)</w:t>
            </w:r>
          </w:p>
        </w:tc>
      </w:tr>
      <w:tr w:rsidR="006D2188" w:rsidRPr="0016030B" w:rsidTr="005B259A">
        <w:tc>
          <w:tcPr>
            <w:tcW w:w="5116" w:type="dxa"/>
            <w:gridSpan w:val="6"/>
          </w:tcPr>
          <w:p w:rsidR="006D2188" w:rsidRPr="0016030B" w:rsidRDefault="006D2188" w:rsidP="005B259A">
            <w:pPr>
              <w:pStyle w:val="ConsPlusNormal"/>
              <w:rPr>
                <w:rFonts w:ascii="Times New Roman" w:hAnsi="Times New Roman" w:cs="Times New Roman"/>
              </w:rPr>
            </w:pPr>
          </w:p>
        </w:tc>
        <w:tc>
          <w:tcPr>
            <w:tcW w:w="1994" w:type="dxa"/>
            <w:gridSpan w:val="4"/>
          </w:tcPr>
          <w:p w:rsidR="006D2188" w:rsidRPr="0016030B" w:rsidRDefault="006D2188" w:rsidP="005B259A">
            <w:pPr>
              <w:pStyle w:val="ConsPlusNormal"/>
              <w:rPr>
                <w:rFonts w:ascii="Times New Roman" w:hAnsi="Times New Roman" w:cs="Times New Roman"/>
              </w:rPr>
            </w:pPr>
          </w:p>
        </w:tc>
        <w:tc>
          <w:tcPr>
            <w:tcW w:w="1920" w:type="dxa"/>
            <w:gridSpan w:val="2"/>
          </w:tcPr>
          <w:p w:rsidR="006D2188" w:rsidRPr="0016030B" w:rsidRDefault="006D2188" w:rsidP="005B259A">
            <w:pPr>
              <w:pStyle w:val="ConsPlusNormal"/>
              <w:rPr>
                <w:rFonts w:ascii="Times New Roman" w:hAnsi="Times New Roman" w:cs="Times New Roman"/>
              </w:rPr>
            </w:pPr>
          </w:p>
        </w:tc>
      </w:tr>
      <w:tr w:rsidR="006D2188" w:rsidRPr="0016030B" w:rsidTr="005B259A">
        <w:tc>
          <w:tcPr>
            <w:tcW w:w="5116" w:type="dxa"/>
            <w:gridSpan w:val="6"/>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Длина свеса (м) (при наличии)</w:t>
            </w:r>
          </w:p>
        </w:tc>
        <w:tc>
          <w:tcPr>
            <w:tcW w:w="3914" w:type="dxa"/>
            <w:gridSpan w:val="6"/>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rsidR="006D2188" w:rsidRPr="0016030B" w:rsidTr="005B259A">
        <w:tc>
          <w:tcPr>
            <w:tcW w:w="9030" w:type="dxa"/>
            <w:gridSpan w:val="12"/>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Параметры транспортного средства (автопоезда)</w:t>
            </w:r>
          </w:p>
        </w:tc>
      </w:tr>
      <w:tr w:rsidR="006D2188" w:rsidRPr="0016030B" w:rsidTr="005B259A">
        <w:tc>
          <w:tcPr>
            <w:tcW w:w="3292" w:type="dxa"/>
            <w:gridSpan w:val="3"/>
            <w:vMerge w:val="restart"/>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Масса транспортного средства (автопоезда) без груза/с грузом (т)</w:t>
            </w:r>
          </w:p>
        </w:tc>
        <w:tc>
          <w:tcPr>
            <w:tcW w:w="1824" w:type="dxa"/>
            <w:gridSpan w:val="3"/>
            <w:vMerge w:val="restart"/>
          </w:tcPr>
          <w:p w:rsidR="006D2188" w:rsidRPr="0016030B" w:rsidRDefault="006D2188" w:rsidP="005B259A">
            <w:pPr>
              <w:pStyle w:val="ConsPlusNormal"/>
              <w:rPr>
                <w:rFonts w:ascii="Times New Roman" w:hAnsi="Times New Roman" w:cs="Times New Roman"/>
              </w:rPr>
            </w:pPr>
          </w:p>
        </w:tc>
        <w:tc>
          <w:tcPr>
            <w:tcW w:w="1994" w:type="dxa"/>
            <w:gridSpan w:val="4"/>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Масса тягача (т)</w:t>
            </w:r>
          </w:p>
        </w:tc>
        <w:tc>
          <w:tcPr>
            <w:tcW w:w="1920" w:type="dxa"/>
            <w:gridSpan w:val="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Масса прицепа (полуприцепа) (т)</w:t>
            </w:r>
          </w:p>
        </w:tc>
      </w:tr>
      <w:tr w:rsidR="006D2188" w:rsidRPr="0016030B" w:rsidTr="005B259A">
        <w:tc>
          <w:tcPr>
            <w:tcW w:w="3292" w:type="dxa"/>
            <w:gridSpan w:val="3"/>
            <w:vMerge/>
          </w:tcPr>
          <w:p w:rsidR="006D2188" w:rsidRPr="0016030B" w:rsidRDefault="006D2188" w:rsidP="005B259A">
            <w:pPr>
              <w:rPr>
                <w:rFonts w:ascii="Times New Roman" w:hAnsi="Times New Roman" w:cs="Times New Roman"/>
              </w:rPr>
            </w:pPr>
          </w:p>
        </w:tc>
        <w:tc>
          <w:tcPr>
            <w:tcW w:w="1824" w:type="dxa"/>
            <w:gridSpan w:val="3"/>
            <w:vMerge/>
          </w:tcPr>
          <w:p w:rsidR="006D2188" w:rsidRPr="0016030B" w:rsidRDefault="006D2188" w:rsidP="005B259A">
            <w:pPr>
              <w:rPr>
                <w:rFonts w:ascii="Times New Roman" w:hAnsi="Times New Roman" w:cs="Times New Roman"/>
              </w:rPr>
            </w:pPr>
          </w:p>
        </w:tc>
        <w:tc>
          <w:tcPr>
            <w:tcW w:w="1994" w:type="dxa"/>
            <w:gridSpan w:val="4"/>
          </w:tcPr>
          <w:p w:rsidR="006D2188" w:rsidRPr="0016030B" w:rsidRDefault="006D2188" w:rsidP="005B259A">
            <w:pPr>
              <w:pStyle w:val="ConsPlusNormal"/>
              <w:rPr>
                <w:rFonts w:ascii="Times New Roman" w:hAnsi="Times New Roman" w:cs="Times New Roman"/>
              </w:rPr>
            </w:pPr>
          </w:p>
        </w:tc>
        <w:tc>
          <w:tcPr>
            <w:tcW w:w="1920" w:type="dxa"/>
            <w:gridSpan w:val="2"/>
          </w:tcPr>
          <w:p w:rsidR="006D2188" w:rsidRPr="0016030B" w:rsidRDefault="006D2188" w:rsidP="005B259A">
            <w:pPr>
              <w:pStyle w:val="ConsPlusNormal"/>
              <w:rPr>
                <w:rFonts w:ascii="Times New Roman" w:hAnsi="Times New Roman" w:cs="Times New Roman"/>
              </w:rPr>
            </w:pPr>
          </w:p>
        </w:tc>
      </w:tr>
      <w:tr w:rsidR="006D2188" w:rsidRPr="0016030B" w:rsidTr="005B259A">
        <w:tc>
          <w:tcPr>
            <w:tcW w:w="3292" w:type="dxa"/>
            <w:gridSpan w:val="3"/>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Расстояния между осями (м)</w:t>
            </w:r>
          </w:p>
        </w:tc>
        <w:tc>
          <w:tcPr>
            <w:tcW w:w="5738" w:type="dxa"/>
            <w:gridSpan w:val="9"/>
          </w:tcPr>
          <w:p w:rsidR="006D2188" w:rsidRPr="0016030B" w:rsidRDefault="006D2188" w:rsidP="005B259A">
            <w:pPr>
              <w:pStyle w:val="ConsPlusNormal"/>
              <w:rPr>
                <w:rFonts w:ascii="Times New Roman" w:hAnsi="Times New Roman" w:cs="Times New Roman"/>
              </w:rPr>
            </w:pPr>
          </w:p>
        </w:tc>
      </w:tr>
      <w:tr w:rsidR="006D2188" w:rsidRPr="0016030B" w:rsidTr="005B259A">
        <w:tc>
          <w:tcPr>
            <w:tcW w:w="3292" w:type="dxa"/>
            <w:gridSpan w:val="3"/>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Нагрузки на оси (т)</w:t>
            </w:r>
          </w:p>
        </w:tc>
        <w:tc>
          <w:tcPr>
            <w:tcW w:w="1824" w:type="dxa"/>
            <w:gridSpan w:val="3"/>
          </w:tcPr>
          <w:p w:rsidR="006D2188" w:rsidRPr="0016030B" w:rsidRDefault="006D2188" w:rsidP="005B259A">
            <w:pPr>
              <w:pStyle w:val="ConsPlusNormal"/>
              <w:rPr>
                <w:rFonts w:ascii="Times New Roman" w:hAnsi="Times New Roman" w:cs="Times New Roman"/>
              </w:rPr>
            </w:pPr>
          </w:p>
        </w:tc>
        <w:tc>
          <w:tcPr>
            <w:tcW w:w="1994" w:type="dxa"/>
            <w:gridSpan w:val="4"/>
          </w:tcPr>
          <w:p w:rsidR="006D2188" w:rsidRPr="0016030B" w:rsidRDefault="006D2188" w:rsidP="005B259A">
            <w:pPr>
              <w:pStyle w:val="ConsPlusNormal"/>
              <w:rPr>
                <w:rFonts w:ascii="Times New Roman" w:hAnsi="Times New Roman" w:cs="Times New Roman"/>
              </w:rPr>
            </w:pPr>
          </w:p>
        </w:tc>
        <w:tc>
          <w:tcPr>
            <w:tcW w:w="1920" w:type="dxa"/>
            <w:gridSpan w:val="2"/>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Габариты транспортного средства (автопоезда):</w:t>
            </w:r>
          </w:p>
        </w:tc>
      </w:tr>
      <w:tr w:rsidR="006D2188" w:rsidRPr="0016030B" w:rsidTr="005B259A">
        <w:tc>
          <w:tcPr>
            <w:tcW w:w="1474" w:type="dxa"/>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Длина (м)</w:t>
            </w:r>
          </w:p>
        </w:tc>
        <w:tc>
          <w:tcPr>
            <w:tcW w:w="2158" w:type="dxa"/>
            <w:gridSpan w:val="3"/>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Ширина (м)</w:t>
            </w:r>
          </w:p>
        </w:tc>
        <w:tc>
          <w:tcPr>
            <w:tcW w:w="1484" w:type="dxa"/>
            <w:gridSpan w:val="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Высота (м)</w:t>
            </w:r>
          </w:p>
        </w:tc>
        <w:tc>
          <w:tcPr>
            <w:tcW w:w="3914" w:type="dxa"/>
            <w:gridSpan w:val="6"/>
          </w:tcPr>
          <w:p w:rsidR="006D2188" w:rsidRPr="0016030B" w:rsidRDefault="006D2188" w:rsidP="0016030B">
            <w:pPr>
              <w:pStyle w:val="ConsPlusNormal"/>
              <w:ind w:firstLine="0"/>
              <w:jc w:val="both"/>
              <w:rPr>
                <w:rFonts w:ascii="Times New Roman" w:hAnsi="Times New Roman" w:cs="Times New Roman"/>
              </w:rPr>
            </w:pPr>
            <w:r w:rsidRPr="0016030B">
              <w:rPr>
                <w:rFonts w:ascii="Times New Roman" w:hAnsi="Times New Roman" w:cs="Times New Roman"/>
                <w:sz w:val="22"/>
              </w:rPr>
              <w:t>Минимальный радиус поворота с грузом (м)</w:t>
            </w:r>
          </w:p>
        </w:tc>
      </w:tr>
      <w:tr w:rsidR="006D2188" w:rsidRPr="0016030B" w:rsidTr="005B259A">
        <w:tc>
          <w:tcPr>
            <w:tcW w:w="1474" w:type="dxa"/>
          </w:tcPr>
          <w:p w:rsidR="006D2188" w:rsidRPr="0016030B" w:rsidRDefault="006D2188" w:rsidP="005B259A">
            <w:pPr>
              <w:pStyle w:val="ConsPlusNormal"/>
              <w:rPr>
                <w:rFonts w:ascii="Times New Roman" w:hAnsi="Times New Roman" w:cs="Times New Roman"/>
              </w:rPr>
            </w:pPr>
          </w:p>
        </w:tc>
        <w:tc>
          <w:tcPr>
            <w:tcW w:w="2158" w:type="dxa"/>
            <w:gridSpan w:val="3"/>
          </w:tcPr>
          <w:p w:rsidR="006D2188" w:rsidRPr="0016030B" w:rsidRDefault="006D2188" w:rsidP="005B259A">
            <w:pPr>
              <w:pStyle w:val="ConsPlusNormal"/>
              <w:rPr>
                <w:rFonts w:ascii="Times New Roman" w:hAnsi="Times New Roman" w:cs="Times New Roman"/>
              </w:rPr>
            </w:pPr>
          </w:p>
        </w:tc>
        <w:tc>
          <w:tcPr>
            <w:tcW w:w="1484" w:type="dxa"/>
            <w:gridSpan w:val="2"/>
          </w:tcPr>
          <w:p w:rsidR="006D2188" w:rsidRPr="0016030B" w:rsidRDefault="006D2188" w:rsidP="005B259A">
            <w:pPr>
              <w:pStyle w:val="ConsPlusNormal"/>
              <w:rPr>
                <w:rFonts w:ascii="Times New Roman" w:hAnsi="Times New Roman" w:cs="Times New Roman"/>
              </w:rPr>
            </w:pPr>
          </w:p>
        </w:tc>
        <w:tc>
          <w:tcPr>
            <w:tcW w:w="3914" w:type="dxa"/>
            <w:gridSpan w:val="6"/>
          </w:tcPr>
          <w:p w:rsidR="006D2188" w:rsidRPr="0016030B" w:rsidRDefault="006D2188" w:rsidP="005B259A">
            <w:pPr>
              <w:pStyle w:val="ConsPlusNormal"/>
              <w:rPr>
                <w:rFonts w:ascii="Times New Roman" w:hAnsi="Times New Roman" w:cs="Times New Roman"/>
              </w:rPr>
            </w:pPr>
          </w:p>
        </w:tc>
      </w:tr>
      <w:tr w:rsidR="006D2188" w:rsidRPr="0016030B" w:rsidTr="005B259A">
        <w:tc>
          <w:tcPr>
            <w:tcW w:w="5116" w:type="dxa"/>
            <w:gridSpan w:val="6"/>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Необходимость автомобиля сопровождения (прикрытия)</w:t>
            </w:r>
          </w:p>
        </w:tc>
        <w:tc>
          <w:tcPr>
            <w:tcW w:w="3914" w:type="dxa"/>
            <w:gridSpan w:val="6"/>
          </w:tcPr>
          <w:p w:rsidR="006D2188" w:rsidRPr="0016030B" w:rsidRDefault="006D2188" w:rsidP="005B259A">
            <w:pPr>
              <w:pStyle w:val="ConsPlusNormal"/>
              <w:rPr>
                <w:rFonts w:ascii="Times New Roman" w:hAnsi="Times New Roman" w:cs="Times New Roman"/>
              </w:rPr>
            </w:pPr>
          </w:p>
        </w:tc>
      </w:tr>
      <w:tr w:rsidR="006D2188" w:rsidRPr="0016030B" w:rsidTr="005B259A">
        <w:tc>
          <w:tcPr>
            <w:tcW w:w="6242" w:type="dxa"/>
            <w:gridSpan w:val="7"/>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Предполагаемая максимальная скорость движения транспортного средства (автопоезда) (км/час)</w:t>
            </w:r>
          </w:p>
        </w:tc>
        <w:tc>
          <w:tcPr>
            <w:tcW w:w="2788" w:type="dxa"/>
            <w:gridSpan w:val="5"/>
          </w:tcPr>
          <w:p w:rsidR="006D2188" w:rsidRPr="0016030B" w:rsidRDefault="006D2188" w:rsidP="005B259A">
            <w:pPr>
              <w:pStyle w:val="ConsPlusNormal"/>
              <w:rPr>
                <w:rFonts w:ascii="Times New Roman" w:hAnsi="Times New Roman" w:cs="Times New Roman"/>
              </w:rPr>
            </w:pPr>
          </w:p>
        </w:tc>
      </w:tr>
      <w:tr w:rsidR="006D2188" w:rsidRPr="0016030B" w:rsidTr="005B259A">
        <w:tc>
          <w:tcPr>
            <w:tcW w:w="6242" w:type="dxa"/>
            <w:gridSpan w:val="7"/>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Банковские реквизиты</w:t>
            </w:r>
          </w:p>
        </w:tc>
        <w:tc>
          <w:tcPr>
            <w:tcW w:w="2788" w:type="dxa"/>
            <w:gridSpan w:val="5"/>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5B259A">
            <w:pPr>
              <w:pStyle w:val="ConsPlusNormal"/>
              <w:rPr>
                <w:rFonts w:ascii="Times New Roman" w:hAnsi="Times New Roman" w:cs="Times New Roman"/>
              </w:rPr>
            </w:pPr>
          </w:p>
        </w:tc>
      </w:tr>
      <w:tr w:rsidR="006D2188" w:rsidRPr="0016030B" w:rsidTr="005B259A">
        <w:tc>
          <w:tcPr>
            <w:tcW w:w="9030" w:type="dxa"/>
            <w:gridSpan w:val="12"/>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Оплату гарантируем</w:t>
            </w:r>
          </w:p>
        </w:tc>
      </w:tr>
      <w:tr w:rsidR="006D2188" w:rsidRPr="0016030B" w:rsidTr="005B259A">
        <w:tc>
          <w:tcPr>
            <w:tcW w:w="2952" w:type="dxa"/>
            <w:gridSpan w:val="2"/>
          </w:tcPr>
          <w:p w:rsidR="006D2188" w:rsidRPr="0016030B" w:rsidRDefault="006D2188" w:rsidP="005B259A">
            <w:pPr>
              <w:pStyle w:val="ConsPlusNormal"/>
              <w:rPr>
                <w:rFonts w:ascii="Times New Roman" w:hAnsi="Times New Roman" w:cs="Times New Roman"/>
              </w:rPr>
            </w:pPr>
          </w:p>
        </w:tc>
        <w:tc>
          <w:tcPr>
            <w:tcW w:w="3818" w:type="dxa"/>
            <w:gridSpan w:val="7"/>
          </w:tcPr>
          <w:p w:rsidR="006D2188" w:rsidRPr="0016030B" w:rsidRDefault="006D2188" w:rsidP="005B259A">
            <w:pPr>
              <w:pStyle w:val="ConsPlusNormal"/>
              <w:rPr>
                <w:rFonts w:ascii="Times New Roman" w:hAnsi="Times New Roman" w:cs="Times New Roman"/>
              </w:rPr>
            </w:pPr>
          </w:p>
        </w:tc>
        <w:tc>
          <w:tcPr>
            <w:tcW w:w="2260" w:type="dxa"/>
            <w:gridSpan w:val="3"/>
          </w:tcPr>
          <w:p w:rsidR="006D2188" w:rsidRPr="0016030B" w:rsidRDefault="006D2188" w:rsidP="005B259A">
            <w:pPr>
              <w:pStyle w:val="ConsPlusNormal"/>
              <w:rPr>
                <w:rFonts w:ascii="Times New Roman" w:hAnsi="Times New Roman" w:cs="Times New Roman"/>
              </w:rPr>
            </w:pPr>
          </w:p>
        </w:tc>
      </w:tr>
      <w:tr w:rsidR="006D2188" w:rsidRPr="0016030B" w:rsidTr="005B259A">
        <w:tc>
          <w:tcPr>
            <w:tcW w:w="2952" w:type="dxa"/>
            <w:gridSpan w:val="2"/>
          </w:tcPr>
          <w:p w:rsidR="006D2188" w:rsidRPr="0016030B" w:rsidRDefault="006D2188" w:rsidP="005B259A">
            <w:pPr>
              <w:pStyle w:val="ConsPlusNormal"/>
              <w:rPr>
                <w:rFonts w:ascii="Times New Roman" w:hAnsi="Times New Roman" w:cs="Times New Roman"/>
              </w:rPr>
            </w:pPr>
            <w:r w:rsidRPr="0016030B">
              <w:rPr>
                <w:rFonts w:ascii="Times New Roman" w:hAnsi="Times New Roman" w:cs="Times New Roman"/>
                <w:sz w:val="22"/>
              </w:rPr>
              <w:t>(должность)</w:t>
            </w:r>
          </w:p>
        </w:tc>
        <w:tc>
          <w:tcPr>
            <w:tcW w:w="3818" w:type="dxa"/>
            <w:gridSpan w:val="7"/>
          </w:tcPr>
          <w:p w:rsidR="006D2188" w:rsidRPr="0016030B" w:rsidRDefault="006D2188" w:rsidP="005B259A">
            <w:pPr>
              <w:pStyle w:val="ConsPlusNormal"/>
              <w:rPr>
                <w:rFonts w:ascii="Times New Roman" w:hAnsi="Times New Roman" w:cs="Times New Roman"/>
              </w:rPr>
            </w:pPr>
            <w:r w:rsidRPr="0016030B">
              <w:rPr>
                <w:rFonts w:ascii="Times New Roman" w:hAnsi="Times New Roman" w:cs="Times New Roman"/>
                <w:sz w:val="22"/>
              </w:rPr>
              <w:t>(подпись)</w:t>
            </w:r>
          </w:p>
        </w:tc>
        <w:tc>
          <w:tcPr>
            <w:tcW w:w="2260" w:type="dxa"/>
            <w:gridSpan w:val="3"/>
          </w:tcPr>
          <w:p w:rsidR="006D2188" w:rsidRPr="0016030B" w:rsidRDefault="006D2188" w:rsidP="0016030B">
            <w:pPr>
              <w:pStyle w:val="ConsPlusNormal"/>
              <w:ind w:firstLine="0"/>
              <w:rPr>
                <w:rFonts w:ascii="Times New Roman" w:hAnsi="Times New Roman" w:cs="Times New Roman"/>
              </w:rPr>
            </w:pPr>
            <w:r w:rsidRPr="0016030B">
              <w:rPr>
                <w:rFonts w:ascii="Times New Roman" w:hAnsi="Times New Roman" w:cs="Times New Roman"/>
                <w:sz w:val="22"/>
              </w:rPr>
              <w:t>(Фамилия, имя, отчество (при наличии)</w:t>
            </w:r>
          </w:p>
        </w:tc>
      </w:tr>
    </w:tbl>
    <w:p w:rsidR="006D2188" w:rsidRPr="0016030B" w:rsidRDefault="006D2188" w:rsidP="006D2188">
      <w:pPr>
        <w:pStyle w:val="ConsPlusNormal"/>
        <w:jc w:val="both"/>
        <w:rPr>
          <w:rFonts w:ascii="Times New Roman" w:hAnsi="Times New Roman" w:cs="Times New Roman"/>
        </w:rPr>
      </w:pPr>
    </w:p>
    <w:p w:rsidR="006D2188" w:rsidRPr="0016030B" w:rsidRDefault="0066706B" w:rsidP="006D2188">
      <w:pPr>
        <w:pStyle w:val="ConsPlusNormal"/>
        <w:spacing w:before="220"/>
        <w:ind w:firstLine="540"/>
        <w:jc w:val="both"/>
        <w:rPr>
          <w:rFonts w:ascii="Times New Roman" w:hAnsi="Times New Roman" w:cs="Times New Roman"/>
        </w:rPr>
      </w:pPr>
      <w:bookmarkStart w:id="28" w:name="P449"/>
      <w:bookmarkEnd w:id="28"/>
      <w:r>
        <w:rPr>
          <w:rFonts w:ascii="Times New Roman" w:hAnsi="Times New Roman" w:cs="Times New Roman"/>
          <w:sz w:val="22"/>
        </w:rPr>
        <w:t>&lt;1</w:t>
      </w:r>
      <w:r w:rsidR="006D2188" w:rsidRPr="0016030B">
        <w:rPr>
          <w:rFonts w:ascii="Times New Roman" w:hAnsi="Times New Roman" w:cs="Times New Roman"/>
          <w:sz w:val="22"/>
        </w:rPr>
        <w:t>&gt; Указывается полное наименование груза, основные характеристики: марка, модель, описание индивидуальной и транспортной тары (способ крепления).</w:t>
      </w:r>
    </w:p>
    <w:p w:rsidR="006D2188" w:rsidRPr="0016030B" w:rsidRDefault="006D2188" w:rsidP="006D2188">
      <w:pPr>
        <w:pStyle w:val="ConsPlusNormal"/>
        <w:jc w:val="both"/>
        <w:rPr>
          <w:rFonts w:ascii="Times New Roman" w:hAnsi="Times New Roman" w:cs="Times New Roman"/>
        </w:rPr>
      </w:pPr>
    </w:p>
    <w:p w:rsidR="006D2188" w:rsidRPr="0016030B" w:rsidRDefault="006D2188" w:rsidP="006D2188">
      <w:pPr>
        <w:pStyle w:val="ConsPlusNormal"/>
        <w:jc w:val="both"/>
        <w:rPr>
          <w:rFonts w:ascii="Times New Roman" w:hAnsi="Times New Roman" w:cs="Times New Roman"/>
        </w:rPr>
      </w:pPr>
    </w:p>
    <w:p w:rsidR="007F633E" w:rsidRPr="0016030B" w:rsidRDefault="007F633E" w:rsidP="007F633E">
      <w:pPr>
        <w:ind w:left="4956"/>
        <w:jc w:val="both"/>
        <w:rPr>
          <w:rFonts w:ascii="Times New Roman" w:hAnsi="Times New Roman" w:cs="Times New Roman"/>
        </w:rPr>
      </w:pPr>
    </w:p>
    <w:tbl>
      <w:tblPr>
        <w:tblStyle w:val="a6"/>
        <w:tblW w:w="10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96"/>
        <w:gridCol w:w="5156"/>
      </w:tblGrid>
      <w:tr w:rsidR="007F633E" w:rsidRPr="00B87604" w:rsidTr="00C47F2B">
        <w:trPr>
          <w:trHeight w:val="2364"/>
        </w:trPr>
        <w:tc>
          <w:tcPr>
            <w:tcW w:w="5096" w:type="dxa"/>
          </w:tcPr>
          <w:p w:rsidR="007F633E" w:rsidRPr="00B87604" w:rsidRDefault="007F633E" w:rsidP="0016030B">
            <w:pPr>
              <w:rPr>
                <w:position w:val="-2"/>
                <w:sz w:val="22"/>
                <w:szCs w:val="22"/>
              </w:rPr>
            </w:pPr>
          </w:p>
        </w:tc>
        <w:tc>
          <w:tcPr>
            <w:tcW w:w="5156" w:type="dxa"/>
          </w:tcPr>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0012DD" w:rsidRDefault="000012DD" w:rsidP="00C47F2B">
            <w:pPr>
              <w:jc w:val="right"/>
              <w:outlineLvl w:val="1"/>
              <w:rPr>
                <w:sz w:val="24"/>
                <w:szCs w:val="24"/>
              </w:rPr>
            </w:pPr>
          </w:p>
          <w:p w:rsidR="0029649D" w:rsidRDefault="0029649D" w:rsidP="00A716BB">
            <w:pPr>
              <w:outlineLvl w:val="1"/>
              <w:rPr>
                <w:sz w:val="24"/>
                <w:szCs w:val="24"/>
              </w:rPr>
            </w:pPr>
          </w:p>
          <w:p w:rsidR="000012DD" w:rsidRDefault="0029649D" w:rsidP="00C47F2B">
            <w:pPr>
              <w:jc w:val="right"/>
              <w:outlineLvl w:val="1"/>
              <w:rPr>
                <w:sz w:val="24"/>
                <w:szCs w:val="24"/>
              </w:rPr>
            </w:pPr>
            <w:r>
              <w:rPr>
                <w:sz w:val="24"/>
                <w:szCs w:val="24"/>
              </w:rPr>
              <w:t>ПРИЛОЖЕНИЕ 3</w:t>
            </w:r>
          </w:p>
          <w:p w:rsidR="007F633E" w:rsidRPr="00B87604" w:rsidRDefault="007F633E" w:rsidP="000B2E6C">
            <w:pPr>
              <w:jc w:val="center"/>
              <w:outlineLvl w:val="1"/>
              <w:rPr>
                <w:position w:val="-2"/>
                <w:sz w:val="24"/>
                <w:szCs w:val="24"/>
              </w:rPr>
            </w:pPr>
          </w:p>
          <w:p w:rsidR="007F633E" w:rsidRPr="00B87604" w:rsidRDefault="007F633E" w:rsidP="00C47F2B">
            <w:pPr>
              <w:jc w:val="both"/>
            </w:pPr>
            <w:r w:rsidRPr="00B87604">
              <w:t xml:space="preserve">к административному регламенту </w:t>
            </w:r>
          </w:p>
          <w:p w:rsidR="000B2E6C" w:rsidRPr="00B87604" w:rsidRDefault="000B2E6C" w:rsidP="000B2E6C">
            <w:pPr>
              <w:jc w:val="both"/>
            </w:pPr>
            <w:r>
              <w:t>по выдаче специального  разрешения</w:t>
            </w:r>
            <w:r w:rsidRPr="00B87604">
              <w:t xml:space="preserve"> на движение по автомобильным дорогам местного значения </w:t>
            </w:r>
            <w:r>
              <w:t xml:space="preserve"> тяжеловесного и (или) крупногабаритного</w:t>
            </w:r>
            <w:r w:rsidR="00BA0CF5">
              <w:t xml:space="preserve"> </w:t>
            </w:r>
            <w:r w:rsidRPr="00B87604">
              <w:t>транспорт</w:t>
            </w:r>
            <w:r>
              <w:t>ного</w:t>
            </w:r>
            <w:r w:rsidRPr="00B87604">
              <w:t xml:space="preserve"> ср</w:t>
            </w:r>
            <w:r>
              <w:t>едства</w:t>
            </w:r>
          </w:p>
          <w:p w:rsidR="007F633E" w:rsidRPr="00B87604" w:rsidRDefault="007F633E" w:rsidP="000B2E6C">
            <w:pPr>
              <w:jc w:val="center"/>
              <w:outlineLvl w:val="1"/>
              <w:rPr>
                <w:position w:val="-2"/>
                <w:sz w:val="22"/>
                <w:szCs w:val="22"/>
              </w:rPr>
            </w:pPr>
          </w:p>
        </w:tc>
      </w:tr>
    </w:tbl>
    <w:p w:rsidR="007F633E" w:rsidRPr="00B87604" w:rsidRDefault="007F633E" w:rsidP="007F633E">
      <w:pPr>
        <w:autoSpaceDE w:val="0"/>
        <w:autoSpaceDN w:val="0"/>
        <w:adjustRightInd w:val="0"/>
        <w:ind w:firstLine="540"/>
        <w:jc w:val="both"/>
        <w:rPr>
          <w:rFonts w:ascii="Times New Roman" w:hAnsi="Times New Roman" w:cs="Times New Roman"/>
          <w:position w:val="-2"/>
        </w:rPr>
      </w:pPr>
    </w:p>
    <w:p w:rsidR="007F633E" w:rsidRPr="00B87604" w:rsidRDefault="007F633E" w:rsidP="007F633E">
      <w:pPr>
        <w:autoSpaceDE w:val="0"/>
        <w:autoSpaceDN w:val="0"/>
        <w:adjustRightInd w:val="0"/>
        <w:jc w:val="right"/>
        <w:rPr>
          <w:rFonts w:ascii="Times New Roman" w:hAnsi="Times New Roman" w:cs="Times New Roman"/>
        </w:rPr>
      </w:pPr>
    </w:p>
    <w:p w:rsidR="007F633E" w:rsidRPr="00B87604" w:rsidRDefault="007F633E" w:rsidP="007F633E">
      <w:pPr>
        <w:pStyle w:val="ConsPlusNonformat"/>
        <w:jc w:val="center"/>
        <w:rPr>
          <w:rFonts w:ascii="Times New Roman" w:hAnsi="Times New Roman" w:cs="Times New Roman"/>
          <w:sz w:val="24"/>
          <w:szCs w:val="24"/>
        </w:rPr>
      </w:pPr>
      <w:r w:rsidRPr="00B87604">
        <w:rPr>
          <w:rFonts w:ascii="Times New Roman" w:hAnsi="Times New Roman" w:cs="Times New Roman"/>
          <w:sz w:val="24"/>
          <w:szCs w:val="24"/>
        </w:rPr>
        <w:t>____________________________________________________________</w:t>
      </w:r>
    </w:p>
    <w:p w:rsidR="007F633E" w:rsidRPr="00B87604" w:rsidRDefault="007F633E" w:rsidP="007F633E">
      <w:pPr>
        <w:pStyle w:val="ConsPlusNonformat"/>
        <w:jc w:val="center"/>
        <w:rPr>
          <w:rFonts w:ascii="Times New Roman" w:hAnsi="Times New Roman" w:cs="Times New Roman"/>
          <w:sz w:val="16"/>
          <w:szCs w:val="16"/>
        </w:rPr>
      </w:pPr>
      <w:r w:rsidRPr="00B87604">
        <w:rPr>
          <w:rFonts w:ascii="Times New Roman" w:hAnsi="Times New Roman" w:cs="Times New Roman"/>
          <w:sz w:val="16"/>
          <w:szCs w:val="16"/>
        </w:rPr>
        <w:t>(наименование органа, уполномоченного на согласование маршрута)</w:t>
      </w:r>
    </w:p>
    <w:p w:rsidR="007F633E" w:rsidRPr="00B87604" w:rsidRDefault="007F633E" w:rsidP="007F633E">
      <w:pPr>
        <w:pStyle w:val="ConsPlusNonformat"/>
        <w:jc w:val="center"/>
        <w:rPr>
          <w:rFonts w:ascii="Times New Roman" w:hAnsi="Times New Roman" w:cs="Times New Roman"/>
          <w:sz w:val="24"/>
          <w:szCs w:val="24"/>
        </w:rPr>
      </w:pPr>
    </w:p>
    <w:p w:rsidR="007F633E" w:rsidRPr="00B87604" w:rsidRDefault="007F633E" w:rsidP="007F633E">
      <w:pPr>
        <w:pStyle w:val="ConsPlusNonformat"/>
        <w:jc w:val="center"/>
        <w:rPr>
          <w:rFonts w:ascii="Times New Roman" w:hAnsi="Times New Roman" w:cs="Times New Roman"/>
          <w:sz w:val="24"/>
          <w:szCs w:val="24"/>
        </w:rPr>
      </w:pPr>
      <w:r w:rsidRPr="00B87604">
        <w:rPr>
          <w:rFonts w:ascii="Times New Roman" w:hAnsi="Times New Roman" w:cs="Times New Roman"/>
          <w:sz w:val="24"/>
          <w:szCs w:val="24"/>
        </w:rPr>
        <w:t>ЗАЯВКА</w:t>
      </w:r>
    </w:p>
    <w:p w:rsidR="007F633E" w:rsidRPr="00B87604" w:rsidRDefault="007F633E" w:rsidP="007F633E">
      <w:pPr>
        <w:pStyle w:val="ConsPlusNonformat"/>
        <w:jc w:val="center"/>
        <w:rPr>
          <w:rFonts w:ascii="Times New Roman" w:hAnsi="Times New Roman" w:cs="Times New Roman"/>
          <w:sz w:val="24"/>
          <w:szCs w:val="24"/>
        </w:rPr>
      </w:pPr>
      <w:r w:rsidRPr="00B87604">
        <w:rPr>
          <w:rFonts w:ascii="Times New Roman" w:hAnsi="Times New Roman" w:cs="Times New Roman"/>
          <w:sz w:val="24"/>
          <w:szCs w:val="24"/>
        </w:rPr>
        <w:t>на согласование маршрута перевозки тяжеловесного и (или)</w:t>
      </w:r>
    </w:p>
    <w:p w:rsidR="007F633E" w:rsidRPr="00B87604" w:rsidRDefault="007F633E" w:rsidP="007F633E">
      <w:pPr>
        <w:pStyle w:val="ConsPlusNonformat"/>
        <w:jc w:val="center"/>
        <w:rPr>
          <w:rFonts w:ascii="Times New Roman" w:hAnsi="Times New Roman" w:cs="Times New Roman"/>
          <w:sz w:val="24"/>
          <w:szCs w:val="24"/>
        </w:rPr>
      </w:pPr>
      <w:r w:rsidRPr="00B87604">
        <w:rPr>
          <w:rFonts w:ascii="Times New Roman" w:hAnsi="Times New Roman" w:cs="Times New Roman"/>
          <w:sz w:val="24"/>
          <w:szCs w:val="24"/>
        </w:rPr>
        <w:t>крупногабаритного груза</w:t>
      </w:r>
    </w:p>
    <w:p w:rsidR="007F633E" w:rsidRPr="00B87604" w:rsidRDefault="007F633E" w:rsidP="007F633E">
      <w:pPr>
        <w:autoSpaceDE w:val="0"/>
        <w:autoSpaceDN w:val="0"/>
        <w:adjustRightInd w:val="0"/>
        <w:jc w:val="both"/>
        <w:rPr>
          <w:rFonts w:ascii="Times New Roman" w:hAnsi="Times New Roman" w:cs="Times New Roman"/>
          <w:sz w:val="24"/>
          <w:szCs w:val="24"/>
        </w:rPr>
      </w:pPr>
    </w:p>
    <w:tbl>
      <w:tblPr>
        <w:tblW w:w="0" w:type="auto"/>
        <w:tblInd w:w="70" w:type="dxa"/>
        <w:tblLayout w:type="fixed"/>
        <w:tblCellMar>
          <w:left w:w="70" w:type="dxa"/>
          <w:right w:w="70" w:type="dxa"/>
        </w:tblCellMar>
        <w:tblLook w:val="0000" w:firstRow="0" w:lastRow="0" w:firstColumn="0" w:lastColumn="0" w:noHBand="0" w:noVBand="0"/>
      </w:tblPr>
      <w:tblGrid>
        <w:gridCol w:w="1485"/>
        <w:gridCol w:w="2295"/>
        <w:gridCol w:w="945"/>
        <w:gridCol w:w="270"/>
        <w:gridCol w:w="45"/>
        <w:gridCol w:w="360"/>
        <w:gridCol w:w="945"/>
        <w:gridCol w:w="1620"/>
        <w:gridCol w:w="810"/>
        <w:gridCol w:w="45"/>
        <w:gridCol w:w="495"/>
        <w:gridCol w:w="270"/>
        <w:gridCol w:w="405"/>
      </w:tblGrid>
      <w:tr w:rsidR="007F633E" w:rsidRPr="00B87604" w:rsidTr="00C47F2B">
        <w:trPr>
          <w:cantSplit/>
          <w:trHeight w:val="240"/>
        </w:trPr>
        <w:tc>
          <w:tcPr>
            <w:tcW w:w="9990" w:type="dxa"/>
            <w:gridSpan w:val="1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Маршрут движения (участок маршрута)                                      </w:t>
            </w:r>
          </w:p>
        </w:tc>
      </w:tr>
      <w:tr w:rsidR="007F633E" w:rsidRPr="00B87604" w:rsidTr="00C47F2B">
        <w:trPr>
          <w:cantSplit/>
          <w:trHeight w:val="240"/>
        </w:trPr>
        <w:tc>
          <w:tcPr>
            <w:tcW w:w="9990" w:type="dxa"/>
            <w:gridSpan w:val="1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Наименование, адрес и телефон перевозчика груза                          </w:t>
            </w: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Вид перевозки                       </w:t>
            </w:r>
          </w:p>
        </w:tc>
        <w:tc>
          <w:tcPr>
            <w:tcW w:w="4995" w:type="dxa"/>
            <w:gridSpan w:val="9"/>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Вид необходимого разрешения         </w:t>
            </w:r>
          </w:p>
        </w:tc>
        <w:tc>
          <w:tcPr>
            <w:tcW w:w="4995" w:type="dxa"/>
            <w:gridSpan w:val="9"/>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На срок                             </w:t>
            </w:r>
          </w:p>
        </w:tc>
        <w:tc>
          <w:tcPr>
            <w:tcW w:w="378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с                          </w:t>
            </w:r>
          </w:p>
        </w:tc>
        <w:tc>
          <w:tcPr>
            <w:tcW w:w="121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по      </w:t>
            </w: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На количество поездок               </w:t>
            </w:r>
          </w:p>
        </w:tc>
        <w:tc>
          <w:tcPr>
            <w:tcW w:w="4995" w:type="dxa"/>
            <w:gridSpan w:val="9"/>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Категория груза                     </w:t>
            </w:r>
          </w:p>
        </w:tc>
        <w:tc>
          <w:tcPr>
            <w:tcW w:w="4995" w:type="dxa"/>
            <w:gridSpan w:val="9"/>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9990" w:type="dxa"/>
            <w:gridSpan w:val="1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Характеристика груза:                                                    </w:t>
            </w:r>
          </w:p>
        </w:tc>
      </w:tr>
      <w:tr w:rsidR="007F633E" w:rsidRPr="00B87604" w:rsidTr="00C47F2B">
        <w:trPr>
          <w:cantSplit/>
          <w:trHeight w:val="240"/>
        </w:trPr>
        <w:tc>
          <w:tcPr>
            <w:tcW w:w="504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Наименование                          </w:t>
            </w:r>
          </w:p>
        </w:tc>
        <w:tc>
          <w:tcPr>
            <w:tcW w:w="378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Габариты                  </w:t>
            </w:r>
          </w:p>
        </w:tc>
        <w:tc>
          <w:tcPr>
            <w:tcW w:w="1170" w:type="dxa"/>
            <w:gridSpan w:val="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Вес    </w:t>
            </w:r>
          </w:p>
        </w:tc>
      </w:tr>
      <w:tr w:rsidR="007F633E" w:rsidRPr="00B87604" w:rsidTr="00C47F2B">
        <w:trPr>
          <w:cantSplit/>
          <w:trHeight w:val="240"/>
        </w:trPr>
        <w:tc>
          <w:tcPr>
            <w:tcW w:w="504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78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1170" w:type="dxa"/>
            <w:gridSpan w:val="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9990" w:type="dxa"/>
            <w:gridSpan w:val="1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Параметры автопоезда:                                                    </w:t>
            </w: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Марка(-и) и модель(-и) тягача(-ей)  </w:t>
            </w:r>
          </w:p>
        </w:tc>
        <w:tc>
          <w:tcPr>
            <w:tcW w:w="1350" w:type="dxa"/>
            <w:gridSpan w:val="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24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Регистрационный номер  </w:t>
            </w:r>
          </w:p>
        </w:tc>
        <w:tc>
          <w:tcPr>
            <w:tcW w:w="405" w:type="dxa"/>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Марка(-и) и модель(-и) прицепа(-ов) </w:t>
            </w:r>
          </w:p>
        </w:tc>
        <w:tc>
          <w:tcPr>
            <w:tcW w:w="1350" w:type="dxa"/>
            <w:gridSpan w:val="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240"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Регистрационный номер  </w:t>
            </w:r>
          </w:p>
        </w:tc>
        <w:tc>
          <w:tcPr>
            <w:tcW w:w="405" w:type="dxa"/>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Расстояния между осями              </w:t>
            </w:r>
          </w:p>
        </w:tc>
        <w:tc>
          <w:tcPr>
            <w:tcW w:w="4995" w:type="dxa"/>
            <w:gridSpan w:val="9"/>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4995"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Нагрузки на оси (т)                 </w:t>
            </w:r>
          </w:p>
        </w:tc>
        <w:tc>
          <w:tcPr>
            <w:tcW w:w="4995" w:type="dxa"/>
            <w:gridSpan w:val="9"/>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3780" w:type="dxa"/>
            <w:gridSpan w:val="2"/>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Количество осей            </w:t>
            </w:r>
          </w:p>
        </w:tc>
        <w:tc>
          <w:tcPr>
            <w:tcW w:w="1620"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915"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Полная масса с грузом (т)   </w:t>
            </w:r>
          </w:p>
        </w:tc>
        <w:tc>
          <w:tcPr>
            <w:tcW w:w="675" w:type="dxa"/>
            <w:gridSpan w:val="2"/>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3780" w:type="dxa"/>
            <w:gridSpan w:val="2"/>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Масса порожнего тягача (т) </w:t>
            </w:r>
          </w:p>
        </w:tc>
        <w:tc>
          <w:tcPr>
            <w:tcW w:w="1620"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915"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Масса порожнего прицепа (т) </w:t>
            </w:r>
          </w:p>
        </w:tc>
        <w:tc>
          <w:tcPr>
            <w:tcW w:w="675" w:type="dxa"/>
            <w:gridSpan w:val="2"/>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9990" w:type="dxa"/>
            <w:gridSpan w:val="13"/>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Габариты автопоезда:                                                     </w:t>
            </w:r>
          </w:p>
        </w:tc>
      </w:tr>
      <w:tr w:rsidR="007F633E" w:rsidRPr="00B87604" w:rsidTr="00C47F2B">
        <w:trPr>
          <w:cantSplit/>
          <w:trHeight w:val="360"/>
        </w:trPr>
        <w:tc>
          <w:tcPr>
            <w:tcW w:w="1485" w:type="dxa"/>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Длина (м) </w:t>
            </w:r>
          </w:p>
        </w:tc>
        <w:tc>
          <w:tcPr>
            <w:tcW w:w="3240" w:type="dxa"/>
            <w:gridSpan w:val="2"/>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Ширина (м)             </w:t>
            </w:r>
          </w:p>
        </w:tc>
        <w:tc>
          <w:tcPr>
            <w:tcW w:w="1620"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Высота (м) </w:t>
            </w:r>
          </w:p>
        </w:tc>
        <w:tc>
          <w:tcPr>
            <w:tcW w:w="3645" w:type="dxa"/>
            <w:gridSpan w:val="6"/>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Радиус поворота с грузом  (м)                       </w:t>
            </w:r>
          </w:p>
        </w:tc>
      </w:tr>
      <w:tr w:rsidR="007F633E" w:rsidRPr="00B87604" w:rsidTr="00C47F2B">
        <w:trPr>
          <w:cantSplit/>
          <w:trHeight w:val="240"/>
        </w:trPr>
        <w:tc>
          <w:tcPr>
            <w:tcW w:w="1485" w:type="dxa"/>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240" w:type="dxa"/>
            <w:gridSpan w:val="2"/>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1620" w:type="dxa"/>
            <w:gridSpan w:val="4"/>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c>
          <w:tcPr>
            <w:tcW w:w="3645" w:type="dxa"/>
            <w:gridSpan w:val="6"/>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360"/>
        </w:trPr>
        <w:tc>
          <w:tcPr>
            <w:tcW w:w="7965" w:type="dxa"/>
            <w:gridSpan w:val="8"/>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Вид сопровождения (марка автомобиля, модель, номерной знак)                                                     </w:t>
            </w:r>
          </w:p>
        </w:tc>
        <w:tc>
          <w:tcPr>
            <w:tcW w:w="2025"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r w:rsidR="007F633E" w:rsidRPr="00B87604" w:rsidTr="00C47F2B">
        <w:trPr>
          <w:cantSplit/>
          <w:trHeight w:val="240"/>
        </w:trPr>
        <w:tc>
          <w:tcPr>
            <w:tcW w:w="7965" w:type="dxa"/>
            <w:gridSpan w:val="8"/>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r w:rsidRPr="00B87604">
              <w:rPr>
                <w:rFonts w:ascii="Times New Roman" w:hAnsi="Times New Roman" w:cs="Times New Roman"/>
                <w:sz w:val="24"/>
                <w:szCs w:val="24"/>
              </w:rPr>
              <w:t xml:space="preserve">Предполагаемая скорость движения автопоезда (км/ч)        </w:t>
            </w:r>
          </w:p>
        </w:tc>
        <w:tc>
          <w:tcPr>
            <w:tcW w:w="2025" w:type="dxa"/>
            <w:gridSpan w:val="5"/>
            <w:tcBorders>
              <w:top w:val="single" w:sz="6" w:space="0" w:color="auto"/>
              <w:left w:val="single" w:sz="6" w:space="0" w:color="auto"/>
              <w:bottom w:val="single" w:sz="6" w:space="0" w:color="auto"/>
              <w:right w:val="single" w:sz="6" w:space="0" w:color="auto"/>
            </w:tcBorders>
          </w:tcPr>
          <w:p w:rsidR="007F633E" w:rsidRPr="00B87604" w:rsidRDefault="007F633E" w:rsidP="00C47F2B">
            <w:pPr>
              <w:pStyle w:val="ConsPlusCell"/>
              <w:widowControl/>
              <w:rPr>
                <w:rFonts w:ascii="Times New Roman" w:hAnsi="Times New Roman" w:cs="Times New Roman"/>
                <w:sz w:val="24"/>
                <w:szCs w:val="24"/>
              </w:rPr>
            </w:pPr>
          </w:p>
        </w:tc>
      </w:tr>
    </w:tbl>
    <w:p w:rsidR="007F633E" w:rsidRPr="00B87604" w:rsidRDefault="007F633E" w:rsidP="007F633E">
      <w:pPr>
        <w:autoSpaceDE w:val="0"/>
        <w:autoSpaceDN w:val="0"/>
        <w:adjustRightInd w:val="0"/>
        <w:jc w:val="both"/>
        <w:rPr>
          <w:rFonts w:ascii="Times New Roman" w:hAnsi="Times New Roman" w:cs="Times New Roman"/>
          <w:position w:val="-2"/>
        </w:rPr>
      </w:pPr>
    </w:p>
    <w:p w:rsidR="007F633E" w:rsidRPr="00B87604" w:rsidRDefault="007F633E" w:rsidP="007F633E">
      <w:pPr>
        <w:pStyle w:val="ConsPlusNonformat"/>
        <w:rPr>
          <w:rFonts w:ascii="Times New Roman" w:hAnsi="Times New Roman" w:cs="Times New Roman"/>
          <w:sz w:val="24"/>
          <w:szCs w:val="24"/>
        </w:rPr>
      </w:pPr>
      <w:r w:rsidRPr="00B87604">
        <w:rPr>
          <w:rFonts w:ascii="Times New Roman" w:hAnsi="Times New Roman" w:cs="Times New Roman"/>
          <w:sz w:val="24"/>
          <w:szCs w:val="24"/>
        </w:rPr>
        <w:t>_________________________________</w:t>
      </w:r>
    </w:p>
    <w:p w:rsidR="007F633E" w:rsidRPr="00B87604" w:rsidRDefault="007F633E" w:rsidP="007F633E">
      <w:pPr>
        <w:pStyle w:val="ConsPlusNonformat"/>
        <w:rPr>
          <w:rFonts w:ascii="Times New Roman" w:hAnsi="Times New Roman" w:cs="Times New Roman"/>
          <w:sz w:val="16"/>
          <w:szCs w:val="16"/>
        </w:rPr>
      </w:pPr>
      <w:r w:rsidRPr="00B87604">
        <w:rPr>
          <w:rFonts w:ascii="Times New Roman" w:hAnsi="Times New Roman" w:cs="Times New Roman"/>
          <w:sz w:val="16"/>
          <w:szCs w:val="16"/>
        </w:rPr>
        <w:t xml:space="preserve">   (подпись должностного лица)</w:t>
      </w:r>
    </w:p>
    <w:p w:rsidR="007F633E" w:rsidRPr="00B87604" w:rsidRDefault="007F633E" w:rsidP="007F633E">
      <w:pPr>
        <w:pStyle w:val="ConsPlusNonformat"/>
        <w:rPr>
          <w:rFonts w:ascii="Times New Roman" w:hAnsi="Times New Roman" w:cs="Times New Roman"/>
          <w:sz w:val="24"/>
          <w:szCs w:val="24"/>
        </w:rPr>
      </w:pPr>
      <w:r w:rsidRPr="00B87604">
        <w:rPr>
          <w:rFonts w:ascii="Times New Roman" w:hAnsi="Times New Roman" w:cs="Times New Roman"/>
          <w:sz w:val="24"/>
          <w:szCs w:val="24"/>
        </w:rPr>
        <w:t>____________________________________  ____________  __________________</w:t>
      </w:r>
    </w:p>
    <w:p w:rsidR="007F633E" w:rsidRPr="00B87604" w:rsidRDefault="007F633E" w:rsidP="007F633E">
      <w:pPr>
        <w:pStyle w:val="ConsPlusNonformat"/>
        <w:rPr>
          <w:rFonts w:ascii="Times New Roman" w:hAnsi="Times New Roman" w:cs="Times New Roman"/>
          <w:sz w:val="16"/>
          <w:szCs w:val="16"/>
        </w:rPr>
      </w:pPr>
      <w:r w:rsidRPr="00B87604">
        <w:rPr>
          <w:rFonts w:ascii="Times New Roman" w:hAnsi="Times New Roman" w:cs="Times New Roman"/>
          <w:sz w:val="16"/>
          <w:szCs w:val="16"/>
        </w:rPr>
        <w:t>(должность)                                                              (подпись)                                   (Ф.И.О.)</w:t>
      </w:r>
    </w:p>
    <w:p w:rsidR="007F633E" w:rsidRPr="00B87604" w:rsidRDefault="007F633E" w:rsidP="007F633E">
      <w:pPr>
        <w:autoSpaceDE w:val="0"/>
        <w:autoSpaceDN w:val="0"/>
        <w:adjustRightInd w:val="0"/>
        <w:jc w:val="center"/>
        <w:outlineLvl w:val="1"/>
        <w:rPr>
          <w:rFonts w:ascii="Times New Roman" w:hAnsi="Times New Roman" w:cs="Times New Roman"/>
          <w:sz w:val="24"/>
          <w:szCs w:val="24"/>
        </w:rPr>
      </w:pPr>
    </w:p>
    <w:p w:rsidR="007F633E" w:rsidRPr="00B87604" w:rsidRDefault="007F633E" w:rsidP="007F633E">
      <w:pPr>
        <w:autoSpaceDE w:val="0"/>
        <w:autoSpaceDN w:val="0"/>
        <w:adjustRightInd w:val="0"/>
        <w:jc w:val="center"/>
        <w:outlineLvl w:val="1"/>
        <w:rPr>
          <w:rFonts w:ascii="Times New Roman" w:hAnsi="Times New Roman" w:cs="Times New Roman"/>
        </w:rPr>
      </w:pPr>
    </w:p>
    <w:p w:rsidR="007F633E" w:rsidRPr="00B87604" w:rsidRDefault="007F633E" w:rsidP="007F633E">
      <w:pPr>
        <w:rPr>
          <w:rFonts w:ascii="Times New Roman" w:hAnsi="Times New Roman" w:cs="Times New Roman"/>
        </w:rPr>
        <w:sectPr w:rsidR="007F633E" w:rsidRPr="00B87604" w:rsidSect="000E55AD">
          <w:pgSz w:w="11906" w:h="16838"/>
          <w:pgMar w:top="426" w:right="991" w:bottom="851" w:left="1418" w:header="709" w:footer="391" w:gutter="0"/>
          <w:cols w:space="720"/>
        </w:sectPr>
      </w:pPr>
    </w:p>
    <w:p w:rsidR="007F633E" w:rsidRPr="00B87604" w:rsidRDefault="0029649D" w:rsidP="007F633E">
      <w:pPr>
        <w:ind w:left="8496"/>
        <w:jc w:val="right"/>
        <w:outlineLvl w:val="1"/>
        <w:rPr>
          <w:rFonts w:ascii="Times New Roman" w:hAnsi="Times New Roman" w:cs="Times New Roman"/>
          <w:sz w:val="24"/>
          <w:szCs w:val="24"/>
        </w:rPr>
      </w:pPr>
      <w:r>
        <w:rPr>
          <w:rFonts w:ascii="Times New Roman" w:hAnsi="Times New Roman" w:cs="Times New Roman"/>
          <w:sz w:val="24"/>
          <w:szCs w:val="24"/>
        </w:rPr>
        <w:lastRenderedPageBreak/>
        <w:t>Приложение 4</w:t>
      </w:r>
    </w:p>
    <w:p w:rsidR="003D2506" w:rsidRPr="00B87604" w:rsidRDefault="007F633E" w:rsidP="003D2506">
      <w:pPr>
        <w:ind w:left="4956"/>
        <w:jc w:val="both"/>
        <w:rPr>
          <w:rFonts w:ascii="Times New Roman" w:hAnsi="Times New Roman" w:cs="Times New Roman"/>
        </w:rPr>
      </w:pPr>
      <w:r w:rsidRPr="00B87604">
        <w:rPr>
          <w:rFonts w:ascii="Times New Roman" w:hAnsi="Times New Roman" w:cs="Times New Roman"/>
        </w:rPr>
        <w:t xml:space="preserve">к административному регламенту </w:t>
      </w:r>
      <w:r w:rsidR="003D2506">
        <w:rPr>
          <w:rFonts w:ascii="Times New Roman" w:hAnsi="Times New Roman" w:cs="Times New Roman"/>
        </w:rPr>
        <w:t xml:space="preserve"> по выдаче специального  разрешения</w:t>
      </w:r>
      <w:r w:rsidR="003D2506" w:rsidRPr="00B87604">
        <w:rPr>
          <w:rFonts w:ascii="Times New Roman" w:hAnsi="Times New Roman" w:cs="Times New Roman"/>
        </w:rPr>
        <w:t xml:space="preserve"> на движение по автомобильным дорогам местного значения </w:t>
      </w:r>
      <w:r w:rsidR="003D2506">
        <w:rPr>
          <w:rFonts w:ascii="Times New Roman" w:hAnsi="Times New Roman" w:cs="Times New Roman"/>
        </w:rPr>
        <w:t xml:space="preserve"> тяжеловесного и (или) крупногабаритного </w:t>
      </w:r>
      <w:r w:rsidR="003D2506" w:rsidRPr="00B87604">
        <w:rPr>
          <w:rFonts w:ascii="Times New Roman" w:hAnsi="Times New Roman" w:cs="Times New Roman"/>
        </w:rPr>
        <w:t>транспорт</w:t>
      </w:r>
      <w:r w:rsidR="003D2506">
        <w:rPr>
          <w:rFonts w:ascii="Times New Roman" w:hAnsi="Times New Roman" w:cs="Times New Roman"/>
        </w:rPr>
        <w:t>ного</w:t>
      </w:r>
      <w:r w:rsidR="003D2506" w:rsidRPr="00B87604">
        <w:rPr>
          <w:rFonts w:ascii="Times New Roman" w:hAnsi="Times New Roman" w:cs="Times New Roman"/>
        </w:rPr>
        <w:t xml:space="preserve"> ср</w:t>
      </w:r>
      <w:r w:rsidR="003D2506">
        <w:rPr>
          <w:rFonts w:ascii="Times New Roman" w:hAnsi="Times New Roman" w:cs="Times New Roman"/>
        </w:rPr>
        <w:t>едства</w:t>
      </w:r>
    </w:p>
    <w:p w:rsidR="007F633E" w:rsidRPr="00B87604" w:rsidRDefault="007F633E" w:rsidP="007F633E">
      <w:pPr>
        <w:ind w:left="8496"/>
        <w:jc w:val="both"/>
        <w:rPr>
          <w:rFonts w:ascii="Times New Roman" w:hAnsi="Times New Roman" w:cs="Times New Roman"/>
        </w:rPr>
      </w:pPr>
    </w:p>
    <w:p w:rsidR="007F633E" w:rsidRPr="00E57D5D" w:rsidRDefault="007F633E" w:rsidP="007F633E">
      <w:pPr>
        <w:widowControl w:val="0"/>
        <w:tabs>
          <w:tab w:val="left" w:pos="1160"/>
        </w:tabs>
        <w:autoSpaceDE w:val="0"/>
        <w:autoSpaceDN w:val="0"/>
        <w:adjustRightInd w:val="0"/>
        <w:jc w:val="center"/>
        <w:rPr>
          <w:rFonts w:ascii="Times New Roman" w:hAnsi="Times New Roman" w:cs="Times New Roman"/>
          <w:sz w:val="28"/>
          <w:szCs w:val="28"/>
        </w:rPr>
      </w:pPr>
      <w:r w:rsidRPr="00E57D5D">
        <w:rPr>
          <w:rFonts w:ascii="Times New Roman" w:hAnsi="Times New Roman" w:cs="Times New Roman"/>
          <w:caps/>
          <w:sz w:val="28"/>
          <w:szCs w:val="28"/>
        </w:rPr>
        <w:t>Схема</w:t>
      </w:r>
    </w:p>
    <w:p w:rsidR="007F633E" w:rsidRPr="00E57D5D" w:rsidRDefault="007F633E" w:rsidP="007F633E">
      <w:pPr>
        <w:pStyle w:val="ConsNonformat"/>
        <w:jc w:val="center"/>
        <w:rPr>
          <w:rFonts w:ascii="Times New Roman" w:hAnsi="Times New Roman" w:cs="Times New Roman"/>
          <w:sz w:val="28"/>
          <w:szCs w:val="28"/>
        </w:rPr>
      </w:pPr>
      <w:r w:rsidRPr="00E57D5D">
        <w:rPr>
          <w:rFonts w:ascii="Times New Roman" w:hAnsi="Times New Roman" w:cs="Times New Roman"/>
          <w:sz w:val="28"/>
          <w:szCs w:val="28"/>
        </w:rPr>
        <w:t>транспортного средства, с использованием которого планируется осуществлять перевозки  тяжеловесных</w:t>
      </w:r>
    </w:p>
    <w:p w:rsidR="007F633E" w:rsidRPr="00E57D5D" w:rsidRDefault="000E55AD" w:rsidP="007F633E">
      <w:pPr>
        <w:pStyle w:val="ConsNonformat"/>
        <w:jc w:val="center"/>
        <w:rPr>
          <w:rFonts w:ascii="Times New Roman" w:hAnsi="Times New Roman" w:cs="Times New Roman"/>
          <w:sz w:val="28"/>
          <w:szCs w:val="28"/>
        </w:rPr>
      </w:pPr>
      <w:r w:rsidRPr="00E57D5D">
        <w:rPr>
          <w:rFonts w:ascii="Times New Roman" w:hAnsi="Times New Roman" w:cs="Times New Roman"/>
          <w:sz w:val="28"/>
          <w:szCs w:val="28"/>
        </w:rPr>
        <w:t>и (или) крупногабаритных грузов</w:t>
      </w:r>
      <w:r w:rsidR="007F633E" w:rsidRPr="00E57D5D">
        <w:rPr>
          <w:rFonts w:ascii="Times New Roman" w:hAnsi="Times New Roman" w:cs="Times New Roman"/>
          <w:sz w:val="28"/>
          <w:szCs w:val="28"/>
        </w:rPr>
        <w:t>, с указанием размещения такого груза</w:t>
      </w:r>
    </w:p>
    <w:p w:rsidR="007F633E" w:rsidRPr="00E57D5D" w:rsidRDefault="007F633E" w:rsidP="007F633E">
      <w:pPr>
        <w:widowControl w:val="0"/>
        <w:tabs>
          <w:tab w:val="left" w:pos="1160"/>
        </w:tabs>
        <w:autoSpaceDE w:val="0"/>
        <w:autoSpaceDN w:val="0"/>
        <w:adjustRightInd w:val="0"/>
        <w:rPr>
          <w:rFonts w:ascii="Times New Roman" w:hAnsi="Times New Roman" w:cs="Times New Roman"/>
          <w:bCs/>
          <w:sz w:val="28"/>
          <w:szCs w:val="28"/>
        </w:rPr>
      </w:pPr>
      <w:r w:rsidRPr="00E57D5D">
        <w:rPr>
          <w:rFonts w:ascii="Times New Roman" w:hAnsi="Times New Roman" w:cs="Times New Roman"/>
          <w:bCs/>
          <w:sz w:val="28"/>
          <w:szCs w:val="28"/>
        </w:rPr>
        <w:t>Вид сбоку:</w:t>
      </w:r>
    </w:p>
    <w:p w:rsidR="007F633E" w:rsidRPr="00B87604" w:rsidRDefault="00125DAE" w:rsidP="007F633E">
      <w:pPr>
        <w:rPr>
          <w:rFonts w:ascii="Times New Roman" w:hAnsi="Times New Roman" w:cs="Times New Roman"/>
          <w:b/>
          <w:bCs/>
          <w:sz w:val="28"/>
          <w:szCs w:val="28"/>
        </w:rPr>
      </w:pPr>
      <w:r>
        <w:rPr>
          <w:rFonts w:ascii="Times New Roman" w:hAnsi="Times New Roman" w:cs="Times New Roman"/>
          <w:sz w:val="24"/>
          <w:szCs w:val="24"/>
        </w:rPr>
        <w:pict>
          <v:shapetype id="_x0000_t202" coordsize="21600,21600" o:spt="202" path="m,l,21600r21600,l21600,xe">
            <v:stroke joinstyle="miter"/>
            <v:path gradientshapeok="t" o:connecttype="rect"/>
          </v:shapetype>
          <v:shape id="_x0000_s1026" type="#_x0000_t202" style="position:absolute;margin-left:366pt;margin-top:8.6pt;width:48pt;height:20.4pt;z-index:251660288" stroked="f">
            <v:textbox style="mso-next-textbox:#_x0000_s1026">
              <w:txbxContent>
                <w:p w:rsidR="004C4F88" w:rsidRDefault="004C4F88" w:rsidP="007F633E">
                  <w:pPr>
                    <w:jc w:val="center"/>
                    <w:rPr>
                      <w:rFonts w:ascii="Arial" w:hAnsi="Arial" w:cs="Arial"/>
                    </w:rPr>
                  </w:pPr>
                  <w:r>
                    <w:rPr>
                      <w:rFonts w:ascii="Arial" w:hAnsi="Arial" w:cs="Arial"/>
                    </w:rPr>
                    <w:t>19,65</w:t>
                  </w:r>
                </w:p>
              </w:txbxContent>
            </v:textbox>
          </v:shape>
        </w:pict>
      </w:r>
      <w:r>
        <w:rPr>
          <w:rFonts w:ascii="Times New Roman" w:hAnsi="Times New Roman" w:cs="Times New Roman"/>
          <w:sz w:val="24"/>
          <w:szCs w:val="24"/>
        </w:rPr>
        <w:pict>
          <v:rect id="_x0000_s1052" style="position:absolute;margin-left:6pt;margin-top:5.3pt;width:786pt;height:360.3pt;z-index:-251629568" strokeweight="3pt">
            <v:stroke linestyle="thinThin"/>
          </v:rect>
        </w:pict>
      </w:r>
    </w:p>
    <w:p w:rsidR="007F633E" w:rsidRPr="00B87604" w:rsidRDefault="00125DAE" w:rsidP="007F633E">
      <w:pPr>
        <w:rPr>
          <w:rFonts w:ascii="Times New Roman" w:hAnsi="Times New Roman" w:cs="Times New Roman"/>
          <w:sz w:val="24"/>
          <w:szCs w:val="24"/>
        </w:rPr>
      </w:pPr>
      <w:r>
        <w:rPr>
          <w:rFonts w:ascii="Times New Roman" w:hAnsi="Times New Roman" w:cs="Times New Roman"/>
          <w:sz w:val="24"/>
          <w:szCs w:val="24"/>
        </w:rPr>
        <w:lastRenderedPageBreak/>
        <w:pict>
          <v:shape id="_x0000_s1038" type="#_x0000_t202" style="position:absolute;margin-left:756pt;margin-top:105.8pt;width:33.6pt;height:20.4pt;z-index:251672576" stroked="f">
            <v:textbox style="mso-next-textbox:#_x0000_s1038">
              <w:txbxContent>
                <w:p w:rsidR="004C4F88" w:rsidRDefault="004C4F88" w:rsidP="007F633E">
                  <w:pPr>
                    <w:jc w:val="center"/>
                    <w:rPr>
                      <w:rFonts w:ascii="Arial" w:hAnsi="Arial" w:cs="Arial"/>
                    </w:rPr>
                  </w:pPr>
                  <w:r>
                    <w:rPr>
                      <w:rFonts w:ascii="Arial" w:hAnsi="Arial" w:cs="Arial"/>
                    </w:rPr>
                    <w:t>2,9</w:t>
                  </w:r>
                </w:p>
              </w:txbxContent>
            </v:textbox>
          </v:shape>
        </w:pict>
      </w:r>
      <w:r>
        <w:rPr>
          <w:rFonts w:ascii="Times New Roman" w:hAnsi="Times New Roman" w:cs="Times New Roman"/>
          <w:sz w:val="24"/>
          <w:szCs w:val="24"/>
        </w:rPr>
        <w:pict>
          <v:shape id="_x0000_s1036" type="#_x0000_t202" style="position:absolute;margin-left:627.9pt;margin-top:224.45pt;width:34.35pt;height:20.4pt;z-index:251670528" stroked="f">
            <v:textbox style="mso-next-textbox:#_x0000_s1036">
              <w:txbxContent>
                <w:p w:rsidR="004C4F88" w:rsidRDefault="004C4F88" w:rsidP="007F633E">
                  <w:pPr>
                    <w:jc w:val="center"/>
                    <w:rPr>
                      <w:rFonts w:ascii="Arial" w:hAnsi="Arial" w:cs="Arial"/>
                    </w:rPr>
                  </w:pPr>
                  <w:r>
                    <w:rPr>
                      <w:rFonts w:ascii="Arial" w:hAnsi="Arial" w:cs="Arial"/>
                    </w:rPr>
                    <w:t>1,82</w:t>
                  </w:r>
                </w:p>
              </w:txbxContent>
            </v:textbox>
          </v:shape>
        </w:pict>
      </w:r>
      <w:r>
        <w:rPr>
          <w:rFonts w:ascii="Times New Roman" w:hAnsi="Times New Roman" w:cs="Times New Roman"/>
          <w:sz w:val="24"/>
          <w:szCs w:val="24"/>
        </w:rPr>
        <w:pict>
          <v:shape id="_x0000_s1033" type="#_x0000_t202" style="position:absolute;margin-left:366pt;margin-top:240.8pt;width:48pt;height:20.4pt;z-index:251667456" stroked="f">
            <v:textbox style="mso-next-textbox:#_x0000_s1033">
              <w:txbxContent>
                <w:p w:rsidR="004C4F88" w:rsidRDefault="004C4F88" w:rsidP="007F633E">
                  <w:pPr>
                    <w:jc w:val="center"/>
                    <w:rPr>
                      <w:rFonts w:ascii="Arial" w:hAnsi="Arial" w:cs="Arial"/>
                    </w:rPr>
                  </w:pPr>
                  <w:r>
                    <w:rPr>
                      <w:rFonts w:ascii="Arial" w:hAnsi="Arial" w:cs="Arial"/>
                    </w:rPr>
                    <w:t>21,95</w:t>
                  </w:r>
                </w:p>
              </w:txbxContent>
            </v:textbox>
          </v:shape>
        </w:pict>
      </w:r>
      <w:r>
        <w:rPr>
          <w:rFonts w:ascii="Times New Roman" w:hAnsi="Times New Roman" w:cs="Times New Roman"/>
          <w:sz w:val="24"/>
          <w:szCs w:val="24"/>
        </w:rPr>
        <w:pict>
          <v:shape id="_x0000_s1034" type="#_x0000_t202" style="position:absolute;margin-left:365.55pt;margin-top:292.5pt;width:48pt;height:20.4pt;z-index:251668480" stroked="f">
            <v:textbox style="mso-next-textbox:#_x0000_s1034">
              <w:txbxContent>
                <w:p w:rsidR="004C4F88" w:rsidRDefault="004C4F88" w:rsidP="007F633E">
                  <w:pPr>
                    <w:jc w:val="center"/>
                    <w:rPr>
                      <w:rFonts w:ascii="Arial" w:hAnsi="Arial" w:cs="Arial"/>
                    </w:rPr>
                  </w:pPr>
                  <w:r>
                    <w:rPr>
                      <w:rFonts w:ascii="Arial" w:hAnsi="Arial" w:cs="Arial"/>
                    </w:rPr>
                    <w:t>26,85</w:t>
                  </w:r>
                </w:p>
              </w:txbxContent>
            </v:textbox>
          </v:shape>
        </w:pict>
      </w:r>
      <w:r>
        <w:rPr>
          <w:rFonts w:ascii="Times New Roman" w:hAnsi="Times New Roman" w:cs="Times New Roman"/>
          <w:sz w:val="24"/>
          <w:szCs w:val="24"/>
        </w:rPr>
        <w:pict>
          <v:shape id="_x0000_s1040" type="#_x0000_t202" style="position:absolute;margin-left:641.55pt;margin-top:326.6pt;width:42pt;height:20.4pt;z-index:251674624" stroked="f">
            <v:textbox style="mso-next-textbox:#_x0000_s1040">
              <w:txbxContent>
                <w:p w:rsidR="004C4F88" w:rsidRDefault="004C4F88" w:rsidP="007F633E">
                  <w:pPr>
                    <w:jc w:val="center"/>
                    <w:rPr>
                      <w:rFonts w:ascii="Arial" w:hAnsi="Arial" w:cs="Arial"/>
                      <w:b/>
                    </w:rPr>
                  </w:pPr>
                  <w:r>
                    <w:rPr>
                      <w:rFonts w:ascii="Arial" w:hAnsi="Arial" w:cs="Arial"/>
                      <w:b/>
                    </w:rPr>
                    <w:t>7,95</w:t>
                  </w:r>
                </w:p>
              </w:txbxContent>
            </v:textbox>
          </v:shape>
        </w:pict>
      </w:r>
      <w:r>
        <w:rPr>
          <w:rFonts w:ascii="Times New Roman" w:hAnsi="Times New Roman" w:cs="Times New Roman"/>
          <w:sz w:val="24"/>
          <w:szCs w:val="24"/>
        </w:rPr>
        <w:pict>
          <v:shape id="_x0000_s1041" type="#_x0000_t202" style="position:absolute;margin-left:600.45pt;margin-top:325.25pt;width:42pt;height:20.4pt;z-index:251675648" stroked="f">
            <v:textbox style="mso-next-textbox:#_x0000_s1041">
              <w:txbxContent>
                <w:p w:rsidR="004C4F88" w:rsidRDefault="004C4F88" w:rsidP="007F633E">
                  <w:pPr>
                    <w:jc w:val="center"/>
                    <w:rPr>
                      <w:rFonts w:ascii="Arial" w:hAnsi="Arial" w:cs="Arial"/>
                      <w:b/>
                    </w:rPr>
                  </w:pPr>
                  <w:r>
                    <w:rPr>
                      <w:rFonts w:ascii="Arial" w:hAnsi="Arial" w:cs="Arial"/>
                      <w:b/>
                    </w:rPr>
                    <w:t>7,95</w:t>
                  </w:r>
                </w:p>
              </w:txbxContent>
            </v:textbox>
          </v:shape>
        </w:pict>
      </w:r>
      <w:r>
        <w:rPr>
          <w:rFonts w:ascii="Times New Roman" w:hAnsi="Times New Roman" w:cs="Times New Roman"/>
          <w:sz w:val="24"/>
          <w:szCs w:val="24"/>
        </w:rPr>
        <w:pict>
          <v:shape id="_x0000_s1044" type="#_x0000_t202" style="position:absolute;margin-left:240.45pt;margin-top:326pt;width:42pt;height:20.4pt;z-index:251678720" stroked="f">
            <v:textbox style="mso-next-textbox:#_x0000_s1044">
              <w:txbxContent>
                <w:p w:rsidR="004C4F88" w:rsidRDefault="004C4F88" w:rsidP="007F633E">
                  <w:pPr>
                    <w:jc w:val="center"/>
                    <w:rPr>
                      <w:rFonts w:ascii="Arial" w:hAnsi="Arial" w:cs="Arial"/>
                      <w:b/>
                    </w:rPr>
                  </w:pPr>
                  <w:r>
                    <w:rPr>
                      <w:rFonts w:ascii="Arial" w:hAnsi="Arial" w:cs="Arial"/>
                      <w:b/>
                    </w:rPr>
                    <w:t>7,2</w:t>
                  </w:r>
                </w:p>
              </w:txbxContent>
            </v:textbox>
          </v:shape>
        </w:pict>
      </w:r>
      <w:r>
        <w:rPr>
          <w:rFonts w:ascii="Times New Roman" w:hAnsi="Times New Roman" w:cs="Times New Roman"/>
          <w:sz w:val="24"/>
          <w:szCs w:val="24"/>
        </w:rPr>
        <w:pict>
          <v:shape id="_x0000_s1043" type="#_x0000_t202" style="position:absolute;margin-left:283.95pt;margin-top:325.25pt;width:42pt;height:20.4pt;z-index:251677696" stroked="f">
            <v:textbox style="mso-next-textbox:#_x0000_s1043">
              <w:txbxContent>
                <w:p w:rsidR="004C4F88" w:rsidRDefault="004C4F88" w:rsidP="007F633E">
                  <w:pPr>
                    <w:jc w:val="center"/>
                    <w:rPr>
                      <w:rFonts w:ascii="Arial" w:hAnsi="Arial" w:cs="Arial"/>
                      <w:b/>
                    </w:rPr>
                  </w:pPr>
                  <w:r>
                    <w:rPr>
                      <w:rFonts w:ascii="Arial" w:hAnsi="Arial" w:cs="Arial"/>
                      <w:b/>
                    </w:rPr>
                    <w:t>7,2</w:t>
                  </w:r>
                </w:p>
              </w:txbxContent>
            </v:textbox>
          </v:shape>
        </w:pict>
      </w:r>
      <w:r>
        <w:rPr>
          <w:rFonts w:ascii="Times New Roman" w:hAnsi="Times New Roman" w:cs="Times New Roman"/>
          <w:sz w:val="24"/>
          <w:szCs w:val="24"/>
        </w:rPr>
        <w:pict>
          <v:shape id="_x0000_s1045" type="#_x0000_t202" style="position:absolute;margin-left:101.4pt;margin-top:325.7pt;width:42pt;height:20.4pt;z-index:251679744" stroked="f">
            <v:textbox style="mso-next-textbox:#_x0000_s1045">
              <w:txbxContent>
                <w:p w:rsidR="004C4F88" w:rsidRDefault="004C4F88" w:rsidP="007F633E">
                  <w:pPr>
                    <w:jc w:val="center"/>
                    <w:rPr>
                      <w:rFonts w:ascii="Arial" w:hAnsi="Arial" w:cs="Arial"/>
                      <w:b/>
                    </w:rPr>
                  </w:pPr>
                  <w:r>
                    <w:rPr>
                      <w:rFonts w:ascii="Arial" w:hAnsi="Arial" w:cs="Arial"/>
                      <w:b/>
                    </w:rPr>
                    <w:t>5,7</w:t>
                  </w:r>
                </w:p>
              </w:txbxContent>
            </v:textbox>
          </v:shape>
        </w:pict>
      </w:r>
      <w:r>
        <w:rPr>
          <w:rFonts w:ascii="Times New Roman" w:hAnsi="Times New Roman" w:cs="Times New Roman"/>
          <w:sz w:val="24"/>
          <w:szCs w:val="24"/>
        </w:rPr>
        <w:pict>
          <v:shape id="_x0000_s1042" type="#_x0000_t202" style="position:absolute;margin-left:458.4pt;margin-top:324.95pt;width:42pt;height:20.4pt;z-index:251676672" stroked="f">
            <v:textbox style="mso-next-textbox:#_x0000_s1042">
              <w:txbxContent>
                <w:p w:rsidR="004C4F88" w:rsidRDefault="004C4F88" w:rsidP="007F633E">
                  <w:pPr>
                    <w:jc w:val="center"/>
                    <w:rPr>
                      <w:rFonts w:ascii="Arial" w:hAnsi="Arial" w:cs="Arial"/>
                      <w:b/>
                    </w:rPr>
                  </w:pPr>
                  <w:r>
                    <w:rPr>
                      <w:rFonts w:ascii="Arial" w:hAnsi="Arial" w:cs="Arial"/>
                      <w:b/>
                    </w:rPr>
                    <w:t>8,0</w:t>
                  </w:r>
                </w:p>
              </w:txbxContent>
            </v:textbox>
          </v:shape>
        </w:pict>
      </w:r>
      <w:r>
        <w:rPr>
          <w:rFonts w:ascii="Times New Roman" w:hAnsi="Times New Roman" w:cs="Times New Roman"/>
          <w:sz w:val="24"/>
          <w:szCs w:val="24"/>
        </w:rPr>
        <w:pict>
          <v:shape id="_x0000_s1028" type="#_x0000_t202" style="position:absolute;margin-left:372pt;margin-top:37.85pt;width:38.7pt;height:20.4pt;z-index:251662336" stroked="f">
            <v:textbox style="mso-next-textbox:#_x0000_s1028">
              <w:txbxContent>
                <w:p w:rsidR="004C4F88" w:rsidRDefault="004C4F88" w:rsidP="007F633E">
                  <w:pPr>
                    <w:jc w:val="center"/>
                    <w:rPr>
                      <w:rFonts w:ascii="Arial" w:hAnsi="Arial" w:cs="Arial"/>
                    </w:rPr>
                  </w:pPr>
                  <w:r>
                    <w:rPr>
                      <w:rFonts w:ascii="Arial" w:hAnsi="Arial" w:cs="Arial"/>
                    </w:rPr>
                    <w:t>1,5</w:t>
                  </w:r>
                </w:p>
              </w:txbxContent>
            </v:textbox>
          </v:shape>
        </w:pict>
      </w:r>
      <w:r>
        <w:rPr>
          <w:rFonts w:ascii="Times New Roman" w:hAnsi="Times New Roman" w:cs="Times New Roman"/>
          <w:sz w:val="24"/>
          <w:szCs w:val="24"/>
        </w:rPr>
        <w:pict>
          <v:shape id="_x0000_s1032" type="#_x0000_t202" style="position:absolute;margin-left:264pt;margin-top:222.8pt;width:36.9pt;height:20.4pt;z-index:251666432" stroked="f">
            <v:textbox style="mso-next-textbox:#_x0000_s1032">
              <w:txbxContent>
                <w:p w:rsidR="004C4F88" w:rsidRDefault="004C4F88" w:rsidP="007F633E">
                  <w:pPr>
                    <w:jc w:val="center"/>
                    <w:rPr>
                      <w:rFonts w:ascii="Arial" w:hAnsi="Arial" w:cs="Arial"/>
                    </w:rPr>
                  </w:pPr>
                  <w:r>
                    <w:rPr>
                      <w:rFonts w:ascii="Arial" w:hAnsi="Arial" w:cs="Arial"/>
                    </w:rPr>
                    <w:t>1,35</w:t>
                  </w:r>
                </w:p>
              </w:txbxContent>
            </v:textbox>
          </v:shape>
        </w:pict>
      </w:r>
      <w:r>
        <w:rPr>
          <w:rFonts w:ascii="Times New Roman" w:hAnsi="Times New Roman" w:cs="Times New Roman"/>
          <w:sz w:val="24"/>
          <w:szCs w:val="24"/>
        </w:rPr>
        <w:pict>
          <v:shape id="_x0000_s1030" type="#_x0000_t202" style="position:absolute;margin-left:66pt;margin-top:222.35pt;width:48pt;height:20.4pt;z-index:251664384" stroked="f">
            <v:textbox style="mso-next-textbox:#_x0000_s1030">
              <w:txbxContent>
                <w:p w:rsidR="004C4F88" w:rsidRDefault="004C4F88" w:rsidP="007F633E">
                  <w:pPr>
                    <w:jc w:val="center"/>
                    <w:rPr>
                      <w:rFonts w:ascii="Arial" w:hAnsi="Arial" w:cs="Arial"/>
                    </w:rPr>
                  </w:pPr>
                  <w:r>
                    <w:rPr>
                      <w:rFonts w:ascii="Arial" w:hAnsi="Arial" w:cs="Arial"/>
                    </w:rPr>
                    <w:t>1,4</w:t>
                  </w:r>
                </w:p>
              </w:txbxContent>
            </v:textbox>
          </v:shape>
        </w:pict>
      </w:r>
      <w:r>
        <w:rPr>
          <w:rFonts w:ascii="Times New Roman" w:hAnsi="Times New Roman" w:cs="Times New Roman"/>
          <w:sz w:val="24"/>
          <w:szCs w:val="24"/>
        </w:rPr>
        <w:pict>
          <v:shape id="_x0000_s1039" type="#_x0000_t202" style="position:absolute;margin-left:756pt;margin-top:186.8pt;width:30pt;height:20.4pt;z-index:251673600" stroked="f">
            <v:textbox style="mso-next-textbox:#_x0000_s1039">
              <w:txbxContent>
                <w:p w:rsidR="004C4F88" w:rsidRDefault="004C4F88" w:rsidP="007F633E">
                  <w:pPr>
                    <w:jc w:val="center"/>
                    <w:rPr>
                      <w:rFonts w:ascii="Arial" w:hAnsi="Arial" w:cs="Arial"/>
                    </w:rPr>
                  </w:pPr>
                  <w:r>
                    <w:rPr>
                      <w:rFonts w:ascii="Arial" w:hAnsi="Arial" w:cs="Arial"/>
                    </w:rPr>
                    <w:t>1,1</w:t>
                  </w:r>
                </w:p>
              </w:txbxContent>
            </v:textbox>
          </v:shape>
        </w:pict>
      </w:r>
      <w:r>
        <w:rPr>
          <w:rFonts w:ascii="Times New Roman" w:hAnsi="Times New Roman" w:cs="Times New Roman"/>
          <w:sz w:val="24"/>
          <w:szCs w:val="24"/>
        </w:rPr>
        <w:pict>
          <v:shape id="_x0000_s1037" type="#_x0000_t202" style="position:absolute;margin-left:690pt;margin-top:231.8pt;width:48pt;height:20.4pt;z-index:251671552" stroked="f">
            <v:textbox style="mso-next-textbox:#_x0000_s1037">
              <w:txbxContent>
                <w:p w:rsidR="004C4F88" w:rsidRDefault="004C4F88" w:rsidP="007F633E">
                  <w:pPr>
                    <w:jc w:val="center"/>
                    <w:rPr>
                      <w:rFonts w:ascii="Arial" w:hAnsi="Arial" w:cs="Arial"/>
                    </w:rPr>
                  </w:pPr>
                  <w:r>
                    <w:rPr>
                      <w:rFonts w:ascii="Arial" w:hAnsi="Arial" w:cs="Arial"/>
                    </w:rPr>
                    <w:t>3,5</w:t>
                  </w:r>
                </w:p>
              </w:txbxContent>
            </v:textbox>
          </v:shape>
        </w:pict>
      </w:r>
      <w:r>
        <w:rPr>
          <w:rFonts w:ascii="Times New Roman" w:hAnsi="Times New Roman" w:cs="Times New Roman"/>
          <w:sz w:val="24"/>
          <w:szCs w:val="24"/>
        </w:rPr>
        <w:pict>
          <v:shape id="_x0000_s1035" type="#_x0000_t202" style="position:absolute;margin-left:530.55pt;margin-top:224.6pt;width:48pt;height:20.4pt;z-index:251669504" stroked="f">
            <v:textbox style="mso-next-textbox:#_x0000_s1035">
              <w:txbxContent>
                <w:p w:rsidR="004C4F88" w:rsidRDefault="004C4F88" w:rsidP="007F633E">
                  <w:pPr>
                    <w:jc w:val="center"/>
                    <w:rPr>
                      <w:rFonts w:ascii="Arial" w:hAnsi="Arial" w:cs="Arial"/>
                    </w:rPr>
                  </w:pPr>
                  <w:r>
                    <w:rPr>
                      <w:rFonts w:ascii="Arial" w:hAnsi="Arial" w:cs="Arial"/>
                    </w:rPr>
                    <w:t>4,84</w:t>
                  </w:r>
                </w:p>
              </w:txbxContent>
            </v:textbox>
          </v:shape>
        </w:pict>
      </w:r>
      <w:r>
        <w:rPr>
          <w:rFonts w:ascii="Times New Roman" w:hAnsi="Times New Roman" w:cs="Times New Roman"/>
          <w:sz w:val="24"/>
          <w:szCs w:val="24"/>
        </w:rPr>
        <w:pict>
          <v:shape id="_x0000_s1031" type="#_x0000_t202" style="position:absolute;margin-left:177.3pt;margin-top:225.35pt;width:48pt;height:20.4pt;z-index:251665408" stroked="f">
            <v:textbox style="mso-next-textbox:#_x0000_s1031">
              <w:txbxContent>
                <w:p w:rsidR="004C4F88" w:rsidRDefault="004C4F88" w:rsidP="007F633E">
                  <w:pPr>
                    <w:jc w:val="center"/>
                    <w:rPr>
                      <w:rFonts w:ascii="Arial" w:hAnsi="Arial" w:cs="Arial"/>
                    </w:rPr>
                  </w:pPr>
                  <w:r>
                    <w:rPr>
                      <w:rFonts w:ascii="Arial" w:hAnsi="Arial" w:cs="Arial"/>
                    </w:rPr>
                    <w:t>4,4</w:t>
                  </w:r>
                </w:p>
              </w:txbxContent>
            </v:textbox>
          </v:shape>
        </w:pict>
      </w:r>
      <w:r>
        <w:rPr>
          <w:rFonts w:ascii="Times New Roman" w:hAnsi="Times New Roman" w:cs="Times New Roman"/>
          <w:sz w:val="24"/>
          <w:szCs w:val="24"/>
        </w:rPr>
        <w:pict>
          <v:shape id="_x0000_s1029" type="#_x0000_t202" style="position:absolute;margin-left:556.05pt;margin-top:39.35pt;width:48pt;height:20.4pt;z-index:251663360" stroked="f">
            <v:textbox style="mso-next-textbox:#_x0000_s1029">
              <w:txbxContent>
                <w:p w:rsidR="004C4F88" w:rsidRDefault="004C4F88" w:rsidP="007F633E">
                  <w:pPr>
                    <w:jc w:val="center"/>
                    <w:rPr>
                      <w:rFonts w:ascii="Arial" w:hAnsi="Arial" w:cs="Arial"/>
                    </w:rPr>
                  </w:pPr>
                  <w:r>
                    <w:rPr>
                      <w:rFonts w:ascii="Arial" w:hAnsi="Arial" w:cs="Arial"/>
                    </w:rPr>
                    <w:t>10,75</w:t>
                  </w:r>
                </w:p>
              </w:txbxContent>
            </v:textbox>
          </v:shape>
        </w:pict>
      </w:r>
      <w:r>
        <w:rPr>
          <w:rFonts w:ascii="Times New Roman" w:hAnsi="Times New Roman" w:cs="Times New Roman"/>
          <w:sz w:val="24"/>
          <w:szCs w:val="24"/>
        </w:rPr>
        <w:pict>
          <v:shape id="_x0000_s1027" type="#_x0000_t202" style="position:absolute;margin-left:242.55pt;margin-top:38.6pt;width:48pt;height:20.4pt;z-index:251661312" stroked="f">
            <v:textbox style="mso-next-textbox:#_x0000_s1027">
              <w:txbxContent>
                <w:p w:rsidR="004C4F88" w:rsidRDefault="004C4F88" w:rsidP="007F633E">
                  <w:pPr>
                    <w:jc w:val="center"/>
                    <w:rPr>
                      <w:rFonts w:ascii="Arial" w:hAnsi="Arial" w:cs="Arial"/>
                    </w:rPr>
                  </w:pPr>
                  <w:r>
                    <w:rPr>
                      <w:rFonts w:ascii="Arial" w:hAnsi="Arial" w:cs="Arial"/>
                    </w:rPr>
                    <w:t>7,4</w:t>
                  </w:r>
                </w:p>
              </w:txbxContent>
            </v:textbox>
          </v:shape>
        </w:pict>
      </w:r>
      <w:r w:rsidR="007F633E" w:rsidRPr="00B87604">
        <w:rPr>
          <w:rFonts w:ascii="Times New Roman" w:hAnsi="Times New Roman" w:cs="Times New Roman"/>
          <w:position w:val="-2"/>
          <w:sz w:val="24"/>
          <w:szCs w:val="24"/>
        </w:rPr>
        <w:object w:dxaOrig="14169" w:dyaOrig="67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1.85pt;height:5in" o:ole="">
            <v:imagedata r:id="rId40" o:title=""/>
          </v:shape>
          <o:OLEObject Type="Embed" ProgID="CorelDRAW.Graphic.13" ShapeID="_x0000_i1025" DrawAspect="Content" ObjectID="_1663142478" r:id="rId41"/>
        </w:object>
      </w:r>
    </w:p>
    <w:p w:rsidR="007F633E" w:rsidRPr="00B87604" w:rsidRDefault="007F633E" w:rsidP="007F633E">
      <w:pPr>
        <w:rPr>
          <w:rFonts w:ascii="Times New Roman" w:hAnsi="Times New Roman" w:cs="Times New Roman"/>
        </w:rPr>
        <w:sectPr w:rsidR="007F633E" w:rsidRPr="00B87604">
          <w:footnotePr>
            <w:numRestart w:val="eachPage"/>
          </w:footnotePr>
          <w:pgSz w:w="16838" w:h="11906" w:orient="landscape"/>
          <w:pgMar w:top="360" w:right="567" w:bottom="567" w:left="567" w:header="709" w:footer="709" w:gutter="0"/>
          <w:cols w:space="720"/>
        </w:sectPr>
      </w:pPr>
    </w:p>
    <w:p w:rsidR="007F633E" w:rsidRPr="00B87604" w:rsidRDefault="007F633E" w:rsidP="007F633E">
      <w:pPr>
        <w:rPr>
          <w:rFonts w:ascii="Times New Roman" w:hAnsi="Times New Roman" w:cs="Times New Roman"/>
          <w:bCs/>
          <w:sz w:val="28"/>
          <w:szCs w:val="28"/>
        </w:rPr>
      </w:pPr>
      <w:r w:rsidRPr="00B87604">
        <w:rPr>
          <w:rFonts w:ascii="Times New Roman" w:hAnsi="Times New Roman" w:cs="Times New Roman"/>
          <w:bCs/>
          <w:sz w:val="28"/>
          <w:szCs w:val="28"/>
        </w:rPr>
        <w:lastRenderedPageBreak/>
        <w:t>Вид сзади:</w:t>
      </w:r>
    </w:p>
    <w:p w:rsidR="007F633E" w:rsidRPr="00B87604" w:rsidRDefault="00125DAE" w:rsidP="007F633E">
      <w:pPr>
        <w:ind w:left="-360"/>
        <w:rPr>
          <w:rFonts w:ascii="Times New Roman" w:hAnsi="Times New Roman" w:cs="Times New Roman"/>
          <w:b/>
          <w:bCs/>
          <w:sz w:val="28"/>
          <w:szCs w:val="28"/>
        </w:rPr>
      </w:pPr>
      <w:r>
        <w:rPr>
          <w:rFonts w:ascii="Times New Roman" w:hAnsi="Times New Roman" w:cs="Times New Roman"/>
          <w:sz w:val="24"/>
          <w:szCs w:val="24"/>
        </w:rPr>
        <w:pict>
          <v:rect id="_x0000_s1051" style="position:absolute;left:0;text-align:left;margin-left:-36pt;margin-top:10.85pt;width:522pt;height:558pt;z-index:-251630592" strokeweight="3pt">
            <v:stroke linestyle="thinThin"/>
          </v:rect>
        </w:pict>
      </w:r>
      <w:r>
        <w:rPr>
          <w:rFonts w:ascii="Times New Roman" w:hAnsi="Times New Roman" w:cs="Times New Roman"/>
          <w:sz w:val="24"/>
          <w:szCs w:val="24"/>
        </w:rPr>
        <w:pict>
          <v:shape id="_x0000_s1046" type="#_x0000_t202" style="position:absolute;left:0;text-align:left;margin-left:3in;margin-top:48.1pt;width:48pt;height:20.4pt;z-index:251680768" stroked="f">
            <v:textbox style="mso-next-textbox:#_x0000_s1046">
              <w:txbxContent>
                <w:p w:rsidR="004C4F88" w:rsidRDefault="004C4F88" w:rsidP="007F633E">
                  <w:pPr>
                    <w:jc w:val="center"/>
                    <w:rPr>
                      <w:rFonts w:ascii="Arial" w:hAnsi="Arial" w:cs="Arial"/>
                    </w:rPr>
                  </w:pPr>
                  <w:r>
                    <w:rPr>
                      <w:rFonts w:ascii="Arial" w:hAnsi="Arial" w:cs="Arial"/>
                    </w:rPr>
                    <w:t>2,55</w:t>
                  </w:r>
                </w:p>
              </w:txbxContent>
            </v:textbox>
          </v:shape>
        </w:pict>
      </w:r>
    </w:p>
    <w:p w:rsidR="007F633E" w:rsidRPr="00B87604" w:rsidRDefault="007F633E" w:rsidP="007F633E">
      <w:pPr>
        <w:rPr>
          <w:rFonts w:ascii="Times New Roman" w:hAnsi="Times New Roman" w:cs="Times New Roman"/>
          <w:b/>
          <w:bCs/>
          <w:sz w:val="28"/>
          <w:szCs w:val="28"/>
        </w:rPr>
      </w:pPr>
    </w:p>
    <w:p w:rsidR="007F633E" w:rsidRPr="00B87604" w:rsidRDefault="007F633E" w:rsidP="007F633E">
      <w:pPr>
        <w:jc w:val="center"/>
        <w:rPr>
          <w:rFonts w:ascii="Times New Roman" w:hAnsi="Times New Roman" w:cs="Times New Roman"/>
          <w:sz w:val="24"/>
          <w:szCs w:val="24"/>
        </w:rPr>
      </w:pPr>
    </w:p>
    <w:p w:rsidR="007F633E" w:rsidRPr="00B87604" w:rsidRDefault="007F633E" w:rsidP="007F633E">
      <w:pPr>
        <w:jc w:val="center"/>
        <w:rPr>
          <w:rFonts w:ascii="Times New Roman" w:hAnsi="Times New Roman" w:cs="Times New Roman"/>
        </w:rPr>
      </w:pPr>
    </w:p>
    <w:p w:rsidR="007F633E" w:rsidRPr="00E57D5D" w:rsidRDefault="00125DAE" w:rsidP="00E57D5D">
      <w:pPr>
        <w:jc w:val="center"/>
        <w:rPr>
          <w:rFonts w:ascii="Times New Roman" w:hAnsi="Times New Roman" w:cs="Times New Roman"/>
        </w:rPr>
      </w:pPr>
      <w:r>
        <w:rPr>
          <w:rFonts w:ascii="Times New Roman" w:hAnsi="Times New Roman" w:cs="Times New Roman"/>
        </w:rPr>
        <w:pict>
          <v:shape id="_x0000_s1048" type="#_x0000_t202" style="position:absolute;left:0;text-align:left;margin-left:414pt;margin-top:167.05pt;width:48pt;height:20.4pt;z-index:251682816" stroked="f">
            <v:textbox style="mso-next-textbox:#_x0000_s1048">
              <w:txbxContent>
                <w:p w:rsidR="004C4F88" w:rsidRDefault="004C4F88" w:rsidP="007F633E">
                  <w:pPr>
                    <w:jc w:val="center"/>
                    <w:rPr>
                      <w:rFonts w:ascii="Arial" w:hAnsi="Arial" w:cs="Arial"/>
                    </w:rPr>
                  </w:pPr>
                  <w:r>
                    <w:rPr>
                      <w:rFonts w:ascii="Arial" w:hAnsi="Arial" w:cs="Arial"/>
                    </w:rPr>
                    <w:t>2,9</w:t>
                  </w:r>
                </w:p>
              </w:txbxContent>
            </v:textbox>
          </v:shape>
        </w:pict>
      </w:r>
      <w:r>
        <w:rPr>
          <w:rFonts w:ascii="Times New Roman" w:hAnsi="Times New Roman" w:cs="Times New Roman"/>
        </w:rPr>
        <w:pict>
          <v:shape id="_x0000_s1050" type="#_x0000_t202" style="position:absolute;left:0;text-align:left;margin-left:207pt;margin-top:446.05pt;width:48pt;height:20.4pt;z-index:251684864" stroked="f">
            <v:textbox style="mso-next-textbox:#_x0000_s1050">
              <w:txbxContent>
                <w:p w:rsidR="004C4F88" w:rsidRDefault="004C4F88" w:rsidP="007F633E">
                  <w:pPr>
                    <w:jc w:val="center"/>
                    <w:rPr>
                      <w:rFonts w:ascii="Arial" w:hAnsi="Arial" w:cs="Arial"/>
                    </w:rPr>
                  </w:pPr>
                  <w:r>
                    <w:rPr>
                      <w:rFonts w:ascii="Arial" w:hAnsi="Arial" w:cs="Arial"/>
                    </w:rPr>
                    <w:t>1,9</w:t>
                  </w:r>
                </w:p>
              </w:txbxContent>
            </v:textbox>
          </v:shape>
        </w:pict>
      </w:r>
      <w:r>
        <w:rPr>
          <w:rFonts w:ascii="Times New Roman" w:hAnsi="Times New Roman" w:cs="Times New Roman"/>
        </w:rPr>
        <w:pict>
          <v:shape id="_x0000_s1049" type="#_x0000_t202" style="position:absolute;left:0;text-align:left;margin-left:9pt;margin-top:167.05pt;width:48pt;height:20.4pt;z-index:251683840" stroked="f">
            <v:textbox style="mso-next-textbox:#_x0000_s1049">
              <w:txbxContent>
                <w:p w:rsidR="004C4F88" w:rsidRDefault="004C4F88" w:rsidP="007F633E">
                  <w:pPr>
                    <w:jc w:val="center"/>
                    <w:rPr>
                      <w:rFonts w:ascii="Arial" w:hAnsi="Arial" w:cs="Arial"/>
                    </w:rPr>
                  </w:pPr>
                  <w:r>
                    <w:rPr>
                      <w:rFonts w:ascii="Arial" w:hAnsi="Arial" w:cs="Arial"/>
                    </w:rPr>
                    <w:t>4,0</w:t>
                  </w:r>
                  <w:r>
                    <w:rPr>
                      <w:noProof/>
                    </w:rPr>
                    <w:drawing>
                      <wp:inline distT="0" distB="0" distL="0" distR="0">
                        <wp:extent cx="390525" cy="161925"/>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srcRect/>
                                <a:stretch>
                                  <a:fillRect/>
                                </a:stretch>
                              </pic:blipFill>
                              <pic:spPr bwMode="auto">
                                <a:xfrm>
                                  <a:off x="0" y="0"/>
                                  <a:ext cx="390525" cy="161925"/>
                                </a:xfrm>
                                <a:prstGeom prst="rect">
                                  <a:avLst/>
                                </a:prstGeom>
                                <a:noFill/>
                                <a:ln w="9525">
                                  <a:noFill/>
                                  <a:miter lim="800000"/>
                                  <a:headEnd/>
                                  <a:tailEnd/>
                                </a:ln>
                              </pic:spPr>
                            </pic:pic>
                          </a:graphicData>
                        </a:graphic>
                      </wp:inline>
                    </w:drawing>
                  </w:r>
                </w:p>
              </w:txbxContent>
            </v:textbox>
          </v:shape>
        </w:pict>
      </w:r>
      <w:r>
        <w:rPr>
          <w:rFonts w:ascii="Times New Roman" w:hAnsi="Times New Roman" w:cs="Times New Roman"/>
        </w:rPr>
        <w:pict>
          <v:shape id="_x0000_s1047" type="#_x0000_t202" style="position:absolute;left:0;text-align:left;margin-left:246pt;margin-top:352pt;width:48pt;height:20.4pt;z-index:251681792" stroked="f">
            <v:textbox style="mso-next-textbox:#_x0000_s1047">
              <w:txbxContent>
                <w:p w:rsidR="004C4F88" w:rsidRDefault="004C4F88" w:rsidP="007F633E">
                  <w:pPr>
                    <w:jc w:val="center"/>
                    <w:rPr>
                      <w:rFonts w:ascii="Arial" w:hAnsi="Arial" w:cs="Arial"/>
                    </w:rPr>
                  </w:pPr>
                  <w:r>
                    <w:rPr>
                      <w:rFonts w:ascii="Arial" w:hAnsi="Arial" w:cs="Arial"/>
                    </w:rPr>
                    <w:t>0,9</w:t>
                  </w:r>
                </w:p>
              </w:txbxContent>
            </v:textbox>
          </v:shape>
        </w:pict>
      </w:r>
      <w:r w:rsidR="007F633E" w:rsidRPr="00B87604">
        <w:rPr>
          <w:rFonts w:ascii="Times New Roman" w:hAnsi="Times New Roman" w:cs="Times New Roman"/>
          <w:position w:val="-2"/>
          <w:sz w:val="24"/>
          <w:szCs w:val="24"/>
        </w:rPr>
        <w:object w:dxaOrig="3423" w:dyaOrig="4115">
          <v:shape id="_x0000_i1026" type="#_x0000_t75" style="width:407.7pt;height:490.6pt" o:ole="">
            <v:imagedata r:id="rId43" o:title=""/>
          </v:shape>
          <o:OLEObject Type="Embed" ProgID="CorelDRAW.Graphic.13" ShapeID="_x0000_i1026" DrawAspect="Content" ObjectID="_1663142479" r:id="rId44"/>
        </w:object>
      </w:r>
      <w:r w:rsidR="007F633E" w:rsidRPr="00B87604">
        <w:rPr>
          <w:rFonts w:ascii="Times New Roman" w:hAnsi="Times New Roman" w:cs="Times New Roman"/>
          <w:sz w:val="28"/>
          <w:szCs w:val="28"/>
        </w:rPr>
        <w:t>_________________________________________________</w:t>
      </w:r>
      <w:r w:rsidR="00E57D5D">
        <w:rPr>
          <w:rFonts w:ascii="Times New Roman" w:hAnsi="Times New Roman" w:cs="Times New Roman"/>
          <w:sz w:val="28"/>
          <w:szCs w:val="28"/>
        </w:rPr>
        <w:t>_____________</w:t>
      </w:r>
    </w:p>
    <w:p w:rsidR="007F633E" w:rsidRPr="00B87604" w:rsidRDefault="007F633E" w:rsidP="007F633E">
      <w:pPr>
        <w:tabs>
          <w:tab w:val="left" w:pos="4902"/>
        </w:tabs>
        <w:jc w:val="both"/>
        <w:rPr>
          <w:rFonts w:ascii="Times New Roman" w:hAnsi="Times New Roman" w:cs="Times New Roman"/>
        </w:rPr>
      </w:pPr>
      <w:r w:rsidRPr="00B87604">
        <w:rPr>
          <w:rFonts w:ascii="Times New Roman" w:hAnsi="Times New Roman" w:cs="Times New Roman"/>
        </w:rPr>
        <w:t xml:space="preserve">                    (должность, фамилия заявителя)                           </w:t>
      </w:r>
      <w:r w:rsidR="00E57D5D">
        <w:rPr>
          <w:rFonts w:ascii="Times New Roman" w:hAnsi="Times New Roman" w:cs="Times New Roman"/>
        </w:rPr>
        <w:t xml:space="preserve">                             </w:t>
      </w:r>
      <w:r w:rsidRPr="00B87604">
        <w:rPr>
          <w:rFonts w:ascii="Times New Roman" w:hAnsi="Times New Roman" w:cs="Times New Roman"/>
        </w:rPr>
        <w:t xml:space="preserve">  (подпись заявителя)</w:t>
      </w:r>
    </w:p>
    <w:p w:rsidR="000012DD" w:rsidRDefault="000012DD" w:rsidP="00F446F6">
      <w:pPr>
        <w:ind w:right="1419"/>
        <w:rPr>
          <w:rFonts w:ascii="Times New Roman" w:hAnsi="Times New Roman" w:cs="Times New Roman"/>
        </w:rPr>
      </w:pPr>
    </w:p>
    <w:p w:rsidR="00A84B95" w:rsidRPr="000012DD" w:rsidRDefault="00F446F6">
      <w:pPr>
        <w:rPr>
          <w:rFonts w:ascii="Courier New" w:hAnsi="Courier New" w:cs="Courier New"/>
          <w:sz w:val="20"/>
          <w:szCs w:val="20"/>
        </w:rPr>
      </w:pPr>
      <w:r>
        <w:rPr>
          <w:rFonts w:ascii="Times New Roman" w:hAnsi="Times New Roman" w:cs="Times New Roman"/>
        </w:rPr>
        <w:t xml:space="preserve">                                                                                                                   МП</w:t>
      </w:r>
    </w:p>
    <w:sectPr w:rsidR="00A84B95" w:rsidRPr="000012DD" w:rsidSect="00382CB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DAE" w:rsidRDefault="00125DAE" w:rsidP="007F633E">
      <w:pPr>
        <w:spacing w:after="0" w:line="240" w:lineRule="auto"/>
      </w:pPr>
      <w:r>
        <w:separator/>
      </w:r>
    </w:p>
  </w:endnote>
  <w:endnote w:type="continuationSeparator" w:id="0">
    <w:p w:rsidR="00125DAE" w:rsidRDefault="00125DAE" w:rsidP="007F6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DAE" w:rsidRDefault="00125DAE" w:rsidP="007F633E">
      <w:pPr>
        <w:spacing w:after="0" w:line="240" w:lineRule="auto"/>
      </w:pPr>
      <w:r>
        <w:separator/>
      </w:r>
    </w:p>
  </w:footnote>
  <w:footnote w:type="continuationSeparator" w:id="0">
    <w:p w:rsidR="00125DAE" w:rsidRDefault="00125DAE" w:rsidP="007F63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702C51"/>
    <w:multiLevelType w:val="hybridMultilevel"/>
    <w:tmpl w:val="6B4A7442"/>
    <w:lvl w:ilvl="0" w:tplc="D90E9EE0">
      <w:start w:val="3"/>
      <w:numFmt w:val="decimal"/>
      <w:lvlText w:val="%1"/>
      <w:lvlJc w:val="left"/>
      <w:pPr>
        <w:ind w:left="525" w:hanging="360"/>
      </w:pPr>
      <w:rPr>
        <w:rFonts w:hint="default"/>
      </w:rPr>
    </w:lvl>
    <w:lvl w:ilvl="1" w:tplc="04190019" w:tentative="1">
      <w:start w:val="1"/>
      <w:numFmt w:val="lowerLetter"/>
      <w:lvlText w:val="%2."/>
      <w:lvlJc w:val="left"/>
      <w:pPr>
        <w:ind w:left="1245" w:hanging="360"/>
      </w:pPr>
    </w:lvl>
    <w:lvl w:ilvl="2" w:tplc="0419001B" w:tentative="1">
      <w:start w:val="1"/>
      <w:numFmt w:val="lowerRoman"/>
      <w:lvlText w:val="%3."/>
      <w:lvlJc w:val="right"/>
      <w:pPr>
        <w:ind w:left="1965" w:hanging="180"/>
      </w:pPr>
    </w:lvl>
    <w:lvl w:ilvl="3" w:tplc="0419000F" w:tentative="1">
      <w:start w:val="1"/>
      <w:numFmt w:val="decimal"/>
      <w:lvlText w:val="%4."/>
      <w:lvlJc w:val="left"/>
      <w:pPr>
        <w:ind w:left="2685" w:hanging="360"/>
      </w:pPr>
    </w:lvl>
    <w:lvl w:ilvl="4" w:tplc="04190019" w:tentative="1">
      <w:start w:val="1"/>
      <w:numFmt w:val="lowerLetter"/>
      <w:lvlText w:val="%5."/>
      <w:lvlJc w:val="left"/>
      <w:pPr>
        <w:ind w:left="3405" w:hanging="360"/>
      </w:pPr>
    </w:lvl>
    <w:lvl w:ilvl="5" w:tplc="0419001B" w:tentative="1">
      <w:start w:val="1"/>
      <w:numFmt w:val="lowerRoman"/>
      <w:lvlText w:val="%6."/>
      <w:lvlJc w:val="right"/>
      <w:pPr>
        <w:ind w:left="4125" w:hanging="180"/>
      </w:pPr>
    </w:lvl>
    <w:lvl w:ilvl="6" w:tplc="0419000F" w:tentative="1">
      <w:start w:val="1"/>
      <w:numFmt w:val="decimal"/>
      <w:lvlText w:val="%7."/>
      <w:lvlJc w:val="left"/>
      <w:pPr>
        <w:ind w:left="4845" w:hanging="360"/>
      </w:pPr>
    </w:lvl>
    <w:lvl w:ilvl="7" w:tplc="04190019" w:tentative="1">
      <w:start w:val="1"/>
      <w:numFmt w:val="lowerLetter"/>
      <w:lvlText w:val="%8."/>
      <w:lvlJc w:val="left"/>
      <w:pPr>
        <w:ind w:left="5565" w:hanging="360"/>
      </w:pPr>
    </w:lvl>
    <w:lvl w:ilvl="8" w:tplc="0419001B" w:tentative="1">
      <w:start w:val="1"/>
      <w:numFmt w:val="lowerRoman"/>
      <w:lvlText w:val="%9."/>
      <w:lvlJc w:val="right"/>
      <w:pPr>
        <w:ind w:left="6285" w:hanging="180"/>
      </w:pPr>
    </w:lvl>
  </w:abstractNum>
  <w:abstractNum w:abstractNumId="1" w15:restartNumberingAfterBreak="0">
    <w:nsid w:val="4660139D"/>
    <w:multiLevelType w:val="hybridMultilevel"/>
    <w:tmpl w:val="785AB39A"/>
    <w:lvl w:ilvl="0" w:tplc="473EA5D6">
      <w:start w:val="1"/>
      <w:numFmt w:val="decimal"/>
      <w:lvlText w:val="%1."/>
      <w:lvlJc w:val="left"/>
      <w:pPr>
        <w:ind w:left="465" w:hanging="405"/>
      </w:pPr>
      <w:rPr>
        <w:rFonts w:eastAsia="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 w15:restartNumberingAfterBreak="0">
    <w:nsid w:val="577B5C4E"/>
    <w:multiLevelType w:val="hybridMultilevel"/>
    <w:tmpl w:val="EC6A30F6"/>
    <w:lvl w:ilvl="0" w:tplc="65C8023A">
      <w:start w:val="20"/>
      <w:numFmt w:val="bullet"/>
      <w:lvlText w:val="-"/>
      <w:lvlJc w:val="left"/>
      <w:pPr>
        <w:ind w:left="786" w:hanging="360"/>
      </w:pPr>
      <w:rPr>
        <w:rFonts w:ascii="Times New Roman" w:eastAsiaTheme="minorEastAsia"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 w15:restartNumberingAfterBreak="0">
    <w:nsid w:val="59415014"/>
    <w:multiLevelType w:val="hybridMultilevel"/>
    <w:tmpl w:val="7C787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EA36E1"/>
    <w:multiLevelType w:val="hybridMultilevel"/>
    <w:tmpl w:val="27CE4F2E"/>
    <w:lvl w:ilvl="0" w:tplc="8B888B0E">
      <w:start w:val="3"/>
      <w:numFmt w:val="bullet"/>
      <w:lvlText w:val="-"/>
      <w:lvlJc w:val="left"/>
      <w:pPr>
        <w:ind w:left="785" w:hanging="360"/>
      </w:pPr>
      <w:rPr>
        <w:rFonts w:ascii="Times New Roman" w:eastAsiaTheme="minorEastAsia"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B766E"/>
    <w:rsid w:val="000012DD"/>
    <w:rsid w:val="00022435"/>
    <w:rsid w:val="00030B1A"/>
    <w:rsid w:val="00036102"/>
    <w:rsid w:val="00053C6A"/>
    <w:rsid w:val="00070AFC"/>
    <w:rsid w:val="00072F88"/>
    <w:rsid w:val="00077FA2"/>
    <w:rsid w:val="000805B9"/>
    <w:rsid w:val="00086917"/>
    <w:rsid w:val="00092F9F"/>
    <w:rsid w:val="000974D2"/>
    <w:rsid w:val="000A483D"/>
    <w:rsid w:val="000A520C"/>
    <w:rsid w:val="000B1C05"/>
    <w:rsid w:val="000B2E6C"/>
    <w:rsid w:val="000B766E"/>
    <w:rsid w:val="000C6526"/>
    <w:rsid w:val="000D18A0"/>
    <w:rsid w:val="000D4010"/>
    <w:rsid w:val="000E55AD"/>
    <w:rsid w:val="000E6520"/>
    <w:rsid w:val="000F0310"/>
    <w:rsid w:val="00114C51"/>
    <w:rsid w:val="00124A24"/>
    <w:rsid w:val="00125DAE"/>
    <w:rsid w:val="00131197"/>
    <w:rsid w:val="00152B4B"/>
    <w:rsid w:val="0016030B"/>
    <w:rsid w:val="001646CA"/>
    <w:rsid w:val="001771EE"/>
    <w:rsid w:val="001A7000"/>
    <w:rsid w:val="001B1C25"/>
    <w:rsid w:val="001B4557"/>
    <w:rsid w:val="001D1520"/>
    <w:rsid w:val="001D664D"/>
    <w:rsid w:val="001E076F"/>
    <w:rsid w:val="001E53DC"/>
    <w:rsid w:val="001F23D7"/>
    <w:rsid w:val="001F3560"/>
    <w:rsid w:val="00207116"/>
    <w:rsid w:val="0021323A"/>
    <w:rsid w:val="0021654D"/>
    <w:rsid w:val="0022116D"/>
    <w:rsid w:val="002279D6"/>
    <w:rsid w:val="00230640"/>
    <w:rsid w:val="00234C2D"/>
    <w:rsid w:val="002505C4"/>
    <w:rsid w:val="002527DB"/>
    <w:rsid w:val="00254828"/>
    <w:rsid w:val="002578AF"/>
    <w:rsid w:val="00257EB4"/>
    <w:rsid w:val="00261608"/>
    <w:rsid w:val="00265C6D"/>
    <w:rsid w:val="00267566"/>
    <w:rsid w:val="00272929"/>
    <w:rsid w:val="00283F76"/>
    <w:rsid w:val="002860F9"/>
    <w:rsid w:val="00294A32"/>
    <w:rsid w:val="00294F69"/>
    <w:rsid w:val="0029649D"/>
    <w:rsid w:val="002975C9"/>
    <w:rsid w:val="002C6792"/>
    <w:rsid w:val="002D0B6D"/>
    <w:rsid w:val="002D3901"/>
    <w:rsid w:val="002D4839"/>
    <w:rsid w:val="002D6B1A"/>
    <w:rsid w:val="003279A5"/>
    <w:rsid w:val="0033181A"/>
    <w:rsid w:val="00331F99"/>
    <w:rsid w:val="003537F0"/>
    <w:rsid w:val="00382CB7"/>
    <w:rsid w:val="00383E68"/>
    <w:rsid w:val="003B3C02"/>
    <w:rsid w:val="003B4BB1"/>
    <w:rsid w:val="003D2506"/>
    <w:rsid w:val="003D2C33"/>
    <w:rsid w:val="003D72B9"/>
    <w:rsid w:val="003F2612"/>
    <w:rsid w:val="003F33CA"/>
    <w:rsid w:val="00404970"/>
    <w:rsid w:val="004167B7"/>
    <w:rsid w:val="00417BDF"/>
    <w:rsid w:val="0044698E"/>
    <w:rsid w:val="00463F3F"/>
    <w:rsid w:val="00495291"/>
    <w:rsid w:val="004A5811"/>
    <w:rsid w:val="004B082D"/>
    <w:rsid w:val="004C4F88"/>
    <w:rsid w:val="004E5BFC"/>
    <w:rsid w:val="004F6578"/>
    <w:rsid w:val="0050664C"/>
    <w:rsid w:val="00506A86"/>
    <w:rsid w:val="005134FE"/>
    <w:rsid w:val="00521424"/>
    <w:rsid w:val="005345DE"/>
    <w:rsid w:val="0053695A"/>
    <w:rsid w:val="00563C3C"/>
    <w:rsid w:val="00565D4F"/>
    <w:rsid w:val="00572592"/>
    <w:rsid w:val="0057743C"/>
    <w:rsid w:val="0059131A"/>
    <w:rsid w:val="005A3403"/>
    <w:rsid w:val="005B259A"/>
    <w:rsid w:val="005C424B"/>
    <w:rsid w:val="005D63C8"/>
    <w:rsid w:val="005E1370"/>
    <w:rsid w:val="005E294D"/>
    <w:rsid w:val="005E4AD6"/>
    <w:rsid w:val="005F02CC"/>
    <w:rsid w:val="005F1C1E"/>
    <w:rsid w:val="006227E8"/>
    <w:rsid w:val="00646BD5"/>
    <w:rsid w:val="006547B3"/>
    <w:rsid w:val="0066706B"/>
    <w:rsid w:val="00685FB3"/>
    <w:rsid w:val="0068664A"/>
    <w:rsid w:val="00693FFD"/>
    <w:rsid w:val="006A0AE3"/>
    <w:rsid w:val="006A7A79"/>
    <w:rsid w:val="006C41BD"/>
    <w:rsid w:val="006D2188"/>
    <w:rsid w:val="006D7713"/>
    <w:rsid w:val="006E6284"/>
    <w:rsid w:val="006F1CA1"/>
    <w:rsid w:val="00724AAD"/>
    <w:rsid w:val="00727740"/>
    <w:rsid w:val="00736E31"/>
    <w:rsid w:val="0075453B"/>
    <w:rsid w:val="007568C4"/>
    <w:rsid w:val="00761309"/>
    <w:rsid w:val="007A4C89"/>
    <w:rsid w:val="007B13F1"/>
    <w:rsid w:val="007B385D"/>
    <w:rsid w:val="007B51B8"/>
    <w:rsid w:val="007C1A62"/>
    <w:rsid w:val="007D2E05"/>
    <w:rsid w:val="007D426B"/>
    <w:rsid w:val="007E00E7"/>
    <w:rsid w:val="007F16B3"/>
    <w:rsid w:val="007F2101"/>
    <w:rsid w:val="007F489F"/>
    <w:rsid w:val="007F5B38"/>
    <w:rsid w:val="007F633E"/>
    <w:rsid w:val="00802BE1"/>
    <w:rsid w:val="00817D95"/>
    <w:rsid w:val="008261D1"/>
    <w:rsid w:val="00845BBB"/>
    <w:rsid w:val="00856D59"/>
    <w:rsid w:val="00884DC2"/>
    <w:rsid w:val="00887742"/>
    <w:rsid w:val="0089021F"/>
    <w:rsid w:val="008C5C4C"/>
    <w:rsid w:val="008C61F2"/>
    <w:rsid w:val="008E1CE6"/>
    <w:rsid w:val="008E30CB"/>
    <w:rsid w:val="008F660A"/>
    <w:rsid w:val="00920C51"/>
    <w:rsid w:val="00933F72"/>
    <w:rsid w:val="00936BAF"/>
    <w:rsid w:val="00966CFD"/>
    <w:rsid w:val="0099425F"/>
    <w:rsid w:val="009A7C91"/>
    <w:rsid w:val="009B09D0"/>
    <w:rsid w:val="009B615E"/>
    <w:rsid w:val="009C002C"/>
    <w:rsid w:val="009D6FB0"/>
    <w:rsid w:val="009E16BC"/>
    <w:rsid w:val="00A1097C"/>
    <w:rsid w:val="00A20F98"/>
    <w:rsid w:val="00A25B97"/>
    <w:rsid w:val="00A30E47"/>
    <w:rsid w:val="00A50F75"/>
    <w:rsid w:val="00A54C6A"/>
    <w:rsid w:val="00A716BB"/>
    <w:rsid w:val="00A72201"/>
    <w:rsid w:val="00A77ABD"/>
    <w:rsid w:val="00A843FF"/>
    <w:rsid w:val="00A84B95"/>
    <w:rsid w:val="00A9566B"/>
    <w:rsid w:val="00AC1565"/>
    <w:rsid w:val="00AC2625"/>
    <w:rsid w:val="00AC54D4"/>
    <w:rsid w:val="00AF233F"/>
    <w:rsid w:val="00AF4058"/>
    <w:rsid w:val="00B00573"/>
    <w:rsid w:val="00B00A38"/>
    <w:rsid w:val="00B27712"/>
    <w:rsid w:val="00B326DC"/>
    <w:rsid w:val="00B46935"/>
    <w:rsid w:val="00B46B22"/>
    <w:rsid w:val="00B62FA2"/>
    <w:rsid w:val="00B6660C"/>
    <w:rsid w:val="00B83025"/>
    <w:rsid w:val="00B87604"/>
    <w:rsid w:val="00B91488"/>
    <w:rsid w:val="00BA0CF5"/>
    <w:rsid w:val="00BA4BFC"/>
    <w:rsid w:val="00BB0ABE"/>
    <w:rsid w:val="00BB7872"/>
    <w:rsid w:val="00BC10B0"/>
    <w:rsid w:val="00BC777D"/>
    <w:rsid w:val="00BD353B"/>
    <w:rsid w:val="00BE3808"/>
    <w:rsid w:val="00BF37FC"/>
    <w:rsid w:val="00C02022"/>
    <w:rsid w:val="00C02CF1"/>
    <w:rsid w:val="00C14D3D"/>
    <w:rsid w:val="00C17B25"/>
    <w:rsid w:val="00C20A1D"/>
    <w:rsid w:val="00C25A8B"/>
    <w:rsid w:val="00C457B6"/>
    <w:rsid w:val="00C47F2B"/>
    <w:rsid w:val="00C62E42"/>
    <w:rsid w:val="00C67449"/>
    <w:rsid w:val="00C71638"/>
    <w:rsid w:val="00C76CB3"/>
    <w:rsid w:val="00C819A0"/>
    <w:rsid w:val="00C91901"/>
    <w:rsid w:val="00CC0360"/>
    <w:rsid w:val="00CD6B90"/>
    <w:rsid w:val="00CE74DC"/>
    <w:rsid w:val="00CE79F5"/>
    <w:rsid w:val="00D04806"/>
    <w:rsid w:val="00D22A5A"/>
    <w:rsid w:val="00D7312F"/>
    <w:rsid w:val="00D74FAD"/>
    <w:rsid w:val="00D90D28"/>
    <w:rsid w:val="00D97ADC"/>
    <w:rsid w:val="00DA112E"/>
    <w:rsid w:val="00DD591E"/>
    <w:rsid w:val="00DE3AEA"/>
    <w:rsid w:val="00DE68DE"/>
    <w:rsid w:val="00DF2CAF"/>
    <w:rsid w:val="00DF5EEF"/>
    <w:rsid w:val="00E241F0"/>
    <w:rsid w:val="00E313C6"/>
    <w:rsid w:val="00E57D5D"/>
    <w:rsid w:val="00E711D9"/>
    <w:rsid w:val="00E811A4"/>
    <w:rsid w:val="00E92546"/>
    <w:rsid w:val="00E9270A"/>
    <w:rsid w:val="00EC47BF"/>
    <w:rsid w:val="00EF7AEF"/>
    <w:rsid w:val="00F0713C"/>
    <w:rsid w:val="00F445FF"/>
    <w:rsid w:val="00F446F6"/>
    <w:rsid w:val="00F6636E"/>
    <w:rsid w:val="00F7420D"/>
    <w:rsid w:val="00F85DEC"/>
    <w:rsid w:val="00FE40FB"/>
    <w:rsid w:val="00FF71E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5:docId w15:val="{FFBAAF5F-8470-454C-815C-B4581EBDF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CB7"/>
  </w:style>
  <w:style w:type="paragraph" w:styleId="1">
    <w:name w:val="heading 1"/>
    <w:basedOn w:val="a"/>
    <w:next w:val="a"/>
    <w:link w:val="10"/>
    <w:qFormat/>
    <w:rsid w:val="007F633E"/>
    <w:pPr>
      <w:keepNext/>
      <w:spacing w:before="240" w:after="60" w:line="240" w:lineRule="auto"/>
      <w:outlineLvl w:val="0"/>
    </w:pPr>
    <w:rPr>
      <w:rFonts w:ascii="Arial" w:eastAsia="Times New Roman" w:hAnsi="Arial" w:cs="Arial"/>
      <w:b/>
      <w:bCs/>
      <w:kern w:val="32"/>
      <w:sz w:val="32"/>
      <w:szCs w:val="32"/>
    </w:rPr>
  </w:style>
  <w:style w:type="paragraph" w:styleId="3">
    <w:name w:val="heading 3"/>
    <w:basedOn w:val="a"/>
    <w:next w:val="a"/>
    <w:link w:val="30"/>
    <w:qFormat/>
    <w:rsid w:val="007F633E"/>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B766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B766E"/>
    <w:rPr>
      <w:rFonts w:ascii="Tahoma" w:hAnsi="Tahoma" w:cs="Tahoma"/>
      <w:sz w:val="16"/>
      <w:szCs w:val="16"/>
    </w:rPr>
  </w:style>
  <w:style w:type="character" w:customStyle="1" w:styleId="10">
    <w:name w:val="Заголовок 1 Знак"/>
    <w:basedOn w:val="a0"/>
    <w:link w:val="1"/>
    <w:rsid w:val="007F633E"/>
    <w:rPr>
      <w:rFonts w:ascii="Arial" w:eastAsia="Times New Roman" w:hAnsi="Arial" w:cs="Arial"/>
      <w:b/>
      <w:bCs/>
      <w:kern w:val="32"/>
      <w:sz w:val="32"/>
      <w:szCs w:val="32"/>
    </w:rPr>
  </w:style>
  <w:style w:type="character" w:customStyle="1" w:styleId="30">
    <w:name w:val="Заголовок 3 Знак"/>
    <w:basedOn w:val="a0"/>
    <w:link w:val="3"/>
    <w:rsid w:val="007F633E"/>
    <w:rPr>
      <w:rFonts w:ascii="Arial" w:eastAsia="Times New Roman" w:hAnsi="Arial" w:cs="Arial"/>
      <w:b/>
      <w:bCs/>
      <w:sz w:val="26"/>
      <w:szCs w:val="26"/>
    </w:rPr>
  </w:style>
  <w:style w:type="character" w:styleId="a5">
    <w:name w:val="Hyperlink"/>
    <w:rsid w:val="007F633E"/>
    <w:rPr>
      <w:color w:val="0000FF"/>
      <w:u w:val="single"/>
    </w:rPr>
  </w:style>
  <w:style w:type="table" w:styleId="a6">
    <w:name w:val="Table Grid"/>
    <w:basedOn w:val="a1"/>
    <w:rsid w:val="007F633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7F63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nformat">
    <w:name w:val="ConsPlusNonformat"/>
    <w:rsid w:val="007F633E"/>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7F633E"/>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7">
    <w:name w:val="Body Text"/>
    <w:basedOn w:val="a"/>
    <w:link w:val="a8"/>
    <w:rsid w:val="007F633E"/>
    <w:pPr>
      <w:spacing w:after="120" w:line="240" w:lineRule="auto"/>
    </w:pPr>
    <w:rPr>
      <w:rFonts w:ascii="Times New Roman" w:eastAsia="Times New Roman" w:hAnsi="Times New Roman" w:cs="Times New Roman"/>
      <w:sz w:val="20"/>
      <w:szCs w:val="20"/>
    </w:rPr>
  </w:style>
  <w:style w:type="character" w:customStyle="1" w:styleId="a8">
    <w:name w:val="Основной текст Знак"/>
    <w:basedOn w:val="a0"/>
    <w:link w:val="a7"/>
    <w:rsid w:val="007F633E"/>
    <w:rPr>
      <w:rFonts w:ascii="Times New Roman" w:eastAsia="Times New Roman" w:hAnsi="Times New Roman" w:cs="Times New Roman"/>
      <w:sz w:val="20"/>
      <w:szCs w:val="20"/>
    </w:rPr>
  </w:style>
  <w:style w:type="character" w:customStyle="1" w:styleId="a9">
    <w:name w:val="Текст сноски Знак"/>
    <w:basedOn w:val="a0"/>
    <w:link w:val="aa"/>
    <w:semiHidden/>
    <w:locked/>
    <w:rsid w:val="007F633E"/>
    <w:rPr>
      <w:i/>
    </w:rPr>
  </w:style>
  <w:style w:type="paragraph" w:styleId="aa">
    <w:name w:val="footnote text"/>
    <w:basedOn w:val="a"/>
    <w:link w:val="a9"/>
    <w:semiHidden/>
    <w:rsid w:val="007F633E"/>
    <w:pPr>
      <w:spacing w:after="0" w:line="240" w:lineRule="auto"/>
    </w:pPr>
    <w:rPr>
      <w:i/>
    </w:rPr>
  </w:style>
  <w:style w:type="character" w:customStyle="1" w:styleId="11">
    <w:name w:val="Текст сноски Знак1"/>
    <w:basedOn w:val="a0"/>
    <w:uiPriority w:val="99"/>
    <w:semiHidden/>
    <w:rsid w:val="007F633E"/>
    <w:rPr>
      <w:sz w:val="20"/>
      <w:szCs w:val="20"/>
    </w:rPr>
  </w:style>
  <w:style w:type="character" w:customStyle="1" w:styleId="2">
    <w:name w:val="Основной текст 2 Знак"/>
    <w:basedOn w:val="a0"/>
    <w:link w:val="20"/>
    <w:semiHidden/>
    <w:locked/>
    <w:rsid w:val="007F633E"/>
    <w:rPr>
      <w:position w:val="-2"/>
      <w:sz w:val="24"/>
      <w:szCs w:val="24"/>
    </w:rPr>
  </w:style>
  <w:style w:type="paragraph" w:styleId="20">
    <w:name w:val="Body Text 2"/>
    <w:basedOn w:val="a"/>
    <w:link w:val="2"/>
    <w:semiHidden/>
    <w:rsid w:val="007F633E"/>
    <w:pPr>
      <w:spacing w:after="120" w:line="480" w:lineRule="auto"/>
    </w:pPr>
    <w:rPr>
      <w:position w:val="-2"/>
      <w:sz w:val="24"/>
      <w:szCs w:val="24"/>
    </w:rPr>
  </w:style>
  <w:style w:type="character" w:customStyle="1" w:styleId="21">
    <w:name w:val="Основной текст 2 Знак1"/>
    <w:basedOn w:val="a0"/>
    <w:uiPriority w:val="99"/>
    <w:semiHidden/>
    <w:rsid w:val="007F633E"/>
  </w:style>
  <w:style w:type="paragraph" w:customStyle="1" w:styleId="12">
    <w:name w:val="Абзац списка1"/>
    <w:basedOn w:val="a"/>
    <w:rsid w:val="007F633E"/>
    <w:pPr>
      <w:spacing w:after="0" w:line="240" w:lineRule="auto"/>
      <w:ind w:left="720" w:firstLine="709"/>
      <w:jc w:val="both"/>
    </w:pPr>
    <w:rPr>
      <w:rFonts w:ascii="Calibri" w:eastAsia="Times New Roman" w:hAnsi="Calibri" w:cs="Calibri"/>
      <w:lang w:eastAsia="en-US"/>
    </w:rPr>
  </w:style>
  <w:style w:type="paragraph" w:customStyle="1" w:styleId="Style4">
    <w:name w:val="Style4"/>
    <w:basedOn w:val="a"/>
    <w:rsid w:val="007F633E"/>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customStyle="1" w:styleId="ConsPlusCell">
    <w:name w:val="ConsPlusCell"/>
    <w:rsid w:val="007F633E"/>
    <w:pPr>
      <w:widowControl w:val="0"/>
      <w:autoSpaceDE w:val="0"/>
      <w:autoSpaceDN w:val="0"/>
      <w:adjustRightInd w:val="0"/>
      <w:spacing w:after="0" w:line="240" w:lineRule="auto"/>
    </w:pPr>
    <w:rPr>
      <w:rFonts w:ascii="Arial" w:eastAsia="Times New Roman" w:hAnsi="Arial" w:cs="Arial"/>
      <w:sz w:val="20"/>
      <w:szCs w:val="20"/>
    </w:rPr>
  </w:style>
  <w:style w:type="character" w:styleId="ab">
    <w:name w:val="footnote reference"/>
    <w:basedOn w:val="a0"/>
    <w:semiHidden/>
    <w:rsid w:val="007F633E"/>
    <w:rPr>
      <w:rFonts w:ascii="Times New Roman" w:hAnsi="Times New Roman" w:cs="Times New Roman" w:hint="default"/>
      <w:vertAlign w:val="superscript"/>
    </w:rPr>
  </w:style>
  <w:style w:type="character" w:customStyle="1" w:styleId="8pt">
    <w:name w:val="8pt"/>
    <w:basedOn w:val="a0"/>
    <w:rsid w:val="007F633E"/>
    <w:rPr>
      <w:rFonts w:ascii="Times New Roman" w:hAnsi="Times New Roman" w:cs="Times New Roman" w:hint="default"/>
    </w:rPr>
  </w:style>
  <w:style w:type="character" w:customStyle="1" w:styleId="FontStyle47">
    <w:name w:val="Font Style47"/>
    <w:rsid w:val="007F633E"/>
    <w:rPr>
      <w:rFonts w:ascii="Times New Roman" w:hAnsi="Times New Roman" w:cs="Times New Roman" w:hint="default"/>
      <w:i/>
      <w:iCs w:val="0"/>
      <w:sz w:val="22"/>
    </w:rPr>
  </w:style>
  <w:style w:type="character" w:customStyle="1" w:styleId="FontStyle48">
    <w:name w:val="Font Style48"/>
    <w:rsid w:val="007F633E"/>
    <w:rPr>
      <w:rFonts w:ascii="Times New Roman" w:hAnsi="Times New Roman" w:cs="Times New Roman" w:hint="default"/>
      <w:b/>
      <w:bCs w:val="0"/>
      <w:i/>
      <w:iCs w:val="0"/>
      <w:sz w:val="22"/>
    </w:rPr>
  </w:style>
  <w:style w:type="paragraph" w:styleId="ac">
    <w:name w:val="List Paragraph"/>
    <w:basedOn w:val="a"/>
    <w:uiPriority w:val="34"/>
    <w:qFormat/>
    <w:rsid w:val="000A520C"/>
    <w:pPr>
      <w:ind w:left="720"/>
      <w:contextualSpacing/>
    </w:pPr>
  </w:style>
  <w:style w:type="paragraph" w:customStyle="1" w:styleId="western">
    <w:name w:val="western"/>
    <w:basedOn w:val="a"/>
    <w:rsid w:val="001D664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rsid w:val="006A0AE3"/>
    <w:pPr>
      <w:widowControl w:val="0"/>
      <w:autoSpaceDE w:val="0"/>
      <w:autoSpaceDN w:val="0"/>
      <w:adjustRightInd w:val="0"/>
      <w:spacing w:after="0" w:line="240" w:lineRule="auto"/>
    </w:pPr>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94800">
      <w:bodyDiv w:val="1"/>
      <w:marLeft w:val="0"/>
      <w:marRight w:val="0"/>
      <w:marTop w:val="0"/>
      <w:marBottom w:val="0"/>
      <w:divBdr>
        <w:top w:val="none" w:sz="0" w:space="0" w:color="auto"/>
        <w:left w:val="none" w:sz="0" w:space="0" w:color="auto"/>
        <w:bottom w:val="none" w:sz="0" w:space="0" w:color="auto"/>
        <w:right w:val="none" w:sz="0" w:space="0" w:color="auto"/>
      </w:divBdr>
    </w:div>
    <w:div w:id="1396589673">
      <w:bodyDiv w:val="1"/>
      <w:marLeft w:val="0"/>
      <w:marRight w:val="0"/>
      <w:marTop w:val="0"/>
      <w:marBottom w:val="0"/>
      <w:divBdr>
        <w:top w:val="none" w:sz="0" w:space="0" w:color="auto"/>
        <w:left w:val="none" w:sz="0" w:space="0" w:color="auto"/>
        <w:bottom w:val="none" w:sz="0" w:space="0" w:color="auto"/>
        <w:right w:val="none" w:sz="0" w:space="0" w:color="auto"/>
      </w:divBdr>
    </w:div>
    <w:div w:id="176642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A0D3021187F17DBF665DEC67A5D25A18BE7069BECFED6202D01C78108E8EEC99078C117D4F21515r2jDI" TargetMode="External"/><Relationship Id="rId18" Type="http://schemas.openxmlformats.org/officeDocument/2006/relationships/hyperlink" Target="consultantplus://offline/ref=2A0D3021187F17DBF665DEC67A5D25A18BE0069CE6FFD6202D01C78108E8EEC99078C112rDj7I" TargetMode="External"/><Relationship Id="rId26" Type="http://schemas.openxmlformats.org/officeDocument/2006/relationships/hyperlink" Target="http://offline/ref=409C938BF7BBFA69D038773E6D2756A3C15567B54642D57013BF301F522872EBBE0562E9eDa3K" TargetMode="External"/><Relationship Id="rId39" Type="http://schemas.openxmlformats.org/officeDocument/2006/relationships/hyperlink" Target="http://12084522.54" TargetMode="External"/><Relationship Id="rId21"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34" Type="http://schemas.openxmlformats.org/officeDocument/2006/relationships/hyperlink" Target="http://offline/ref=409C938BF7BBFA69D038773E6D2756A3C15567B54642D57013BF301F522872EBBE0562EDDBeBa8K" TargetMode="External"/><Relationship Id="rId42" Type="http://schemas.openxmlformats.org/officeDocument/2006/relationships/image" Target="media/image2.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29" Type="http://schemas.openxmlformats.org/officeDocument/2006/relationships/hyperlink" Target="http://offline/ref=409C938BF7BBFA69D038773E6D2756A3C15567B54642D57013BF301F522872EBBE0562E9eDa4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24" Type="http://schemas.openxmlformats.org/officeDocument/2006/relationships/hyperlink" Target="http://xn--80akohfhtn7b8d.xn--p1ai/?p=1732" TargetMode="External"/><Relationship Id="rId32" Type="http://schemas.openxmlformats.org/officeDocument/2006/relationships/hyperlink" Target="http://offline/ref=409C938BF7BBFA69D038773E6D2756A3C15567B54642D57013BF301F522872EBBE0562E8eDa7K" TargetMode="External"/><Relationship Id="rId37" Type="http://schemas.openxmlformats.org/officeDocument/2006/relationships/hyperlink" Target="http://offline/ref=409C938BF7BBFA69D038773E6D2756A3C15567B54642D57013BF301F522872EBBE0562EDD7eBa9K" TargetMode="External"/><Relationship Id="rId40" Type="http://schemas.openxmlformats.org/officeDocument/2006/relationships/image" Target="media/image1.emf"/><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emrk.ru" TargetMode="External"/><Relationship Id="rId23" Type="http://schemas.openxmlformats.org/officeDocument/2006/relationships/hyperlink" Target="http://xn--80akohfhtn7b8d.xn--p1ai/?p=1732" TargetMode="External"/><Relationship Id="rId28" Type="http://schemas.openxmlformats.org/officeDocument/2006/relationships/hyperlink" Target="http://offline/ref=409C938BF7BBFA69D038773E6D2756A3C15567B54642D57013BF301F522872EBBE0562EDD3B8D9D9e3a9K" TargetMode="External"/><Relationship Id="rId36" Type="http://schemas.openxmlformats.org/officeDocument/2006/relationships/hyperlink" Target="http://offline/ref=409C938BF7BBFA69D038773E6D2756A3C15567B54642D57013BF301F522872EBBE0562E9eDa4K" TargetMode="External"/><Relationship Id="rId10"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19"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31" Type="http://schemas.openxmlformats.org/officeDocument/2006/relationships/hyperlink" Target="http://offline/ref=409C938BF7BBFA69D038773E6D2756A3C15567B54642D57013BF301F522872EBBE0562EAeDa2K" TargetMode="External"/><Relationship Id="rId44"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consultantplus://offline/ref=75FA16ACF453C7BAF01887B0C45F3999128A98B1EECF75BA1C0AE38D5A5F79072E8D43B2FCE8A41D32F4F4DDAC22ACFB60A684BF3E1F9E81Z1eFH" TargetMode="External"/><Relationship Id="rId14" Type="http://schemas.openxmlformats.org/officeDocument/2006/relationships/hyperlink" Target="http://docs.cntd.ru/document/902185942" TargetMode="External"/><Relationship Id="rId22" Type="http://schemas.openxmlformats.org/officeDocument/2006/relationships/hyperlink" Target="http://12084522.54" TargetMode="External"/><Relationship Id="rId27" Type="http://schemas.openxmlformats.org/officeDocument/2006/relationships/hyperlink" Target="http://offline/ref=409C938BF7BBFA69D038773E6D2756A3C15567B54642D57013BF301F522872EBBE0562EDDBeBa8K" TargetMode="External"/><Relationship Id="rId30" Type="http://schemas.openxmlformats.org/officeDocument/2006/relationships/hyperlink" Target="http://offline/ref=409C938BF7BBFA69D038773E6D2756A3C15567B54642D57013BF301F522872EBBE0562EDD7eBa9K" TargetMode="External"/><Relationship Id="rId35" Type="http://schemas.openxmlformats.org/officeDocument/2006/relationships/hyperlink" Target="http://offline/ref=409C938BF7BBFA69D038773E6D2756A3C15567B54642D57013BF301F522872EBBE0562EDD3B8D9D9e3a9K" TargetMode="External"/><Relationship Id="rId43" Type="http://schemas.openxmlformats.org/officeDocument/2006/relationships/image" Target="media/image3.emf"/><Relationship Id="rId8" Type="http://schemas.openxmlformats.org/officeDocument/2006/relationships/hyperlink" Target="http://www.kemrk.ru" TargetMode="External"/><Relationship Id="rId3" Type="http://schemas.openxmlformats.org/officeDocument/2006/relationships/styles" Target="styles.xml"/><Relationship Id="rId12" Type="http://schemas.openxmlformats.org/officeDocument/2006/relationships/hyperlink" Target="consultantplus://offline/ref=2A0D3021187F17DBF665DEC67A5D25A188ED0798EFAD81227C54C9r8j4I" TargetMode="External"/><Relationship Id="rId17"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25" Type="http://schemas.openxmlformats.org/officeDocument/2006/relationships/hyperlink" Target="http://offline/ref=409C938BF7BBFA69D038773E6D2756A3C15567B54642D57013BF301F522872EBBE0562E8eDa7K" TargetMode="External"/><Relationship Id="rId33" Type="http://schemas.openxmlformats.org/officeDocument/2006/relationships/hyperlink" Target="http://offline/ref=409C938BF7BBFA69D038773E6D2756A3C15567B54642D57013BF301F522872EBBE0562E9eDa3K" TargetMode="External"/><Relationship Id="rId38" Type="http://schemas.openxmlformats.org/officeDocument/2006/relationships/hyperlink" Target="http://offline/ref=409C938BF7BBFA69D038773E6D2756A3C15567B54642D57013BF301F522872EBBE0562EAeDa2K" TargetMode="External"/><Relationship Id="rId46" Type="http://schemas.openxmlformats.org/officeDocument/2006/relationships/theme" Target="theme/theme1.xml"/><Relationship Id="rId20" Type="http://schemas.openxmlformats.org/officeDocument/2006/relationships/hyperlink" Target="file:///C:\Documents%20and%20Settings\Admin\&#1052;&#1086;&#1080;%20&#1076;&#1086;&#1082;&#1091;&#1084;&#1077;&#1085;&#1090;&#1099;\&#1056;&#1077;&#1075;&#1083;&#1072;&#1084;&#1077;&#1085;&#1090;&#1099;\&#1085;&#1072;%20&#1087;&#1088;&#1080;&#1085;&#1103;&#1090;&#1080;&#1077;%20&#1074;%202015%20&#1075;&#1086;&#1076;&#1091;\&#1087;&#1088;&#1086;&#1077;&#1082;&#1090;&#1099;%20&#1087;&#1086;&#1089;&#1090;&#1072;&#1085;&#1086;&#1074;&#1083;&#1077;&#1085;&#1080;&#1081;\&#1088;&#1077;&#1075;&#1083;&#1072;&#1084;&#1077;&#1085;&#1090;&#1099;%20&#1087;&#1086;%20&#1072;&#1074;&#1090;&#1086;&#1084;&#1086;&#1073;&#1080;&#1083;&#1100;&#1085;&#1099;&#1084;%20&#1076;&#1086;&#1088;&#1086;&#1075;&#1072;&#1084;\&#1087;&#1088;&#1086;&#1077;&#1082;&#1090;%20&#1074;&#1099;&#1076;&#1072;&#1095;&#1072;%20&#1088;&#1072;&#1079;&#1088;&#1077;&#1096;&#1077;&#1085;&#1080;&#1081;%20&#1085;&#1072;%20&#1087;&#1077;&#1088;&#1077;&#1074;&#1086;&#1079;&#1082;&#1091;%20&#1090;&#1103;&#1078;&#1077;&#1083;&#1086;&#1074;&#1077;&#1089;&#1085;&#1099;&#1093;%20&#1075;&#1088;&#1091;&#1079;&#1086;&#1074;.rtf" TargetMode="External"/><Relationship Id="rId41"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36178-6B74-4B90-9E26-2D3610A03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29</Pages>
  <Words>11935</Words>
  <Characters>68035</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Пользователь</cp:lastModifiedBy>
  <cp:revision>90</cp:revision>
  <cp:lastPrinted>2019-11-12T14:25:00Z</cp:lastPrinted>
  <dcterms:created xsi:type="dcterms:W3CDTF">2016-03-31T08:58:00Z</dcterms:created>
  <dcterms:modified xsi:type="dcterms:W3CDTF">2020-10-02T08:15:00Z</dcterms:modified>
</cp:coreProperties>
</file>